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0" w:lineRule="exact"/>
        <w:ind w:left="128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6891655" cy="3175"/>
                <wp:effectExtent l="9525" t="0" r="0" b="635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891655" cy="3175"/>
                          <a:chExt cx="6891655" cy="31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523"/>
                            <a:ext cx="6891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1655" h="0">
                                <a:moveTo>
                                  <a:pt x="0" y="0"/>
                                </a:moveTo>
                                <a:lnTo>
                                  <a:pt x="6891528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632423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2.65pt;height:.25pt;mso-position-horizontal-relative:char;mso-position-vertical-relative:line" id="docshapegroup2" coordorigin="0,0" coordsize="10853,5">
                <v:line style="position:absolute" from="0,2" to="10853,2" stroked="true" strokeweight=".23999pt" strokecolor="#632423">
                  <v:stroke dashstyle="shortdot"/>
                </v:line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tabs>
          <w:tab w:pos="3074" w:val="left" w:leader="none"/>
        </w:tabs>
        <w:spacing w:before="127"/>
        <w:ind w:left="0" w:right="304" w:firstLine="0"/>
        <w:jc w:val="center"/>
        <w:rPr>
          <w:sz w:val="31"/>
        </w:rPr>
      </w:pPr>
      <w:r>
        <w:rPr>
          <w:color w:val="632423"/>
          <w:spacing w:val="30"/>
          <w:sz w:val="31"/>
        </w:rPr>
        <w:t>CU</w:t>
      </w:r>
      <w:r>
        <w:rPr>
          <w:color w:val="632423"/>
          <w:spacing w:val="-5"/>
          <w:sz w:val="31"/>
        </w:rPr>
        <w:t> </w:t>
      </w:r>
      <w:r>
        <w:rPr>
          <w:color w:val="632423"/>
          <w:spacing w:val="41"/>
          <w:sz w:val="31"/>
        </w:rPr>
        <w:t>RRI</w:t>
      </w:r>
      <w:r>
        <w:rPr>
          <w:color w:val="632423"/>
          <w:spacing w:val="-7"/>
          <w:sz w:val="31"/>
        </w:rPr>
        <w:t> </w:t>
      </w:r>
      <w:r>
        <w:rPr>
          <w:color w:val="632423"/>
          <w:spacing w:val="30"/>
          <w:sz w:val="31"/>
        </w:rPr>
        <w:t>CU</w:t>
      </w:r>
      <w:r>
        <w:rPr>
          <w:color w:val="632423"/>
          <w:spacing w:val="-5"/>
          <w:sz w:val="31"/>
        </w:rPr>
        <w:t> </w:t>
      </w:r>
      <w:r>
        <w:rPr>
          <w:color w:val="632423"/>
          <w:sz w:val="31"/>
        </w:rPr>
        <w:t>L</w:t>
      </w:r>
      <w:r>
        <w:rPr>
          <w:color w:val="632423"/>
          <w:spacing w:val="-5"/>
          <w:sz w:val="31"/>
        </w:rPr>
        <w:t> </w:t>
      </w:r>
      <w:r>
        <w:rPr>
          <w:color w:val="632423"/>
          <w:sz w:val="31"/>
        </w:rPr>
        <w:t>U</w:t>
      </w:r>
      <w:r>
        <w:rPr>
          <w:color w:val="632423"/>
          <w:spacing w:val="-5"/>
          <w:sz w:val="31"/>
        </w:rPr>
        <w:t> </w:t>
      </w:r>
      <w:r>
        <w:rPr>
          <w:color w:val="632423"/>
          <w:spacing w:val="-10"/>
          <w:sz w:val="31"/>
        </w:rPr>
        <w:t>M</w:t>
      </w:r>
      <w:r>
        <w:rPr>
          <w:color w:val="632423"/>
          <w:sz w:val="31"/>
        </w:rPr>
        <w:tab/>
      </w:r>
      <w:r>
        <w:rPr>
          <w:color w:val="632423"/>
          <w:spacing w:val="31"/>
          <w:sz w:val="31"/>
        </w:rPr>
        <w:t>VI</w:t>
      </w:r>
      <w:r>
        <w:rPr>
          <w:color w:val="632423"/>
          <w:spacing w:val="-7"/>
          <w:sz w:val="31"/>
        </w:rPr>
        <w:t> </w:t>
      </w:r>
      <w:r>
        <w:rPr>
          <w:color w:val="632423"/>
          <w:spacing w:val="31"/>
          <w:sz w:val="31"/>
        </w:rPr>
        <w:t>TA</w:t>
      </w:r>
      <w:r>
        <w:rPr>
          <w:color w:val="632423"/>
          <w:spacing w:val="-6"/>
          <w:sz w:val="31"/>
        </w:rPr>
        <w:t> </w:t>
      </w:r>
      <w:r>
        <w:rPr>
          <w:color w:val="632423"/>
          <w:spacing w:val="-10"/>
          <w:sz w:val="31"/>
        </w:rPr>
        <w:t>E</w:t>
      </w:r>
    </w:p>
    <w:p>
      <w:pPr>
        <w:pStyle w:val="BodyText"/>
        <w:rPr>
          <w:sz w:val="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437387</wp:posOffset>
                </wp:positionH>
                <wp:positionV relativeFrom="paragraph">
                  <wp:posOffset>80752</wp:posOffset>
                </wp:positionV>
                <wp:extent cx="689165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891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1655" h="0">
                              <a:moveTo>
                                <a:pt x="0" y="0"/>
                              </a:moveTo>
                              <a:lnTo>
                                <a:pt x="6891528" y="0"/>
                              </a:lnTo>
                            </a:path>
                          </a:pathLst>
                        </a:custGeom>
                        <a:ln w="3047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439999pt;margin-top:6.358433pt;width:542.65pt;height:.1pt;mso-position-horizontal-relative:page;mso-position-vertical-relative:paragraph;z-index:-15728128;mso-wrap-distance-left:0;mso-wrap-distance-right:0" id="docshape3" coordorigin="689,127" coordsize="10853,0" path="m689,127l11542,127e" filled="false" stroked="true" strokeweight=".23999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pStyle w:val="Title"/>
      </w:pPr>
      <w:r>
        <w:rPr>
          <w:color w:val="632423"/>
          <w:spacing w:val="40"/>
        </w:rPr>
        <w:t>DEBRA</w:t>
      </w:r>
      <w:r>
        <w:rPr>
          <w:color w:val="632423"/>
          <w:spacing w:val="55"/>
          <w:w w:val="150"/>
        </w:rPr>
        <w:t> </w:t>
      </w:r>
      <w:r>
        <w:rPr>
          <w:color w:val="632423"/>
          <w:spacing w:val="25"/>
        </w:rPr>
        <w:t>J.</w:t>
      </w:r>
      <w:r>
        <w:rPr>
          <w:color w:val="632423"/>
          <w:spacing w:val="55"/>
          <w:w w:val="150"/>
        </w:rPr>
        <w:t> </w:t>
      </w:r>
      <w:r>
        <w:rPr>
          <w:color w:val="632423"/>
          <w:spacing w:val="40"/>
        </w:rPr>
        <w:t>ROSE,</w:t>
      </w:r>
      <w:r>
        <w:rPr>
          <w:color w:val="632423"/>
          <w:spacing w:val="55"/>
          <w:w w:val="150"/>
        </w:rPr>
        <w:t> </w:t>
      </w:r>
      <w:r>
        <w:rPr>
          <w:color w:val="632423"/>
          <w:spacing w:val="24"/>
        </w:rPr>
        <w:t>PH</w:t>
      </w:r>
      <w:r>
        <w:rPr>
          <w:color w:val="632423"/>
          <w:spacing w:val="-37"/>
        </w:rPr>
        <w:t> </w:t>
      </w:r>
      <w:r>
        <w:rPr>
          <w:color w:val="632423"/>
          <w:spacing w:val="-10"/>
        </w:rPr>
        <w:t>D</w:t>
      </w:r>
    </w:p>
    <w:p>
      <w:pPr>
        <w:pStyle w:val="BodyText"/>
        <w:spacing w:line="57" w:lineRule="exact"/>
        <w:ind w:left="128"/>
        <w:rPr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6894830" cy="36830"/>
                <wp:effectExtent l="0" t="0" r="0" b="0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894830" cy="36830"/>
                          <a:chExt cx="6894830" cy="3683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9483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4830" h="36830">
                                <a:moveTo>
                                  <a:pt x="6894563" y="27444"/>
                                </a:moveTo>
                                <a:lnTo>
                                  <a:pt x="0" y="27444"/>
                                </a:lnTo>
                                <a:lnTo>
                                  <a:pt x="0" y="36576"/>
                                </a:lnTo>
                                <a:lnTo>
                                  <a:pt x="6894563" y="36576"/>
                                </a:lnTo>
                                <a:lnTo>
                                  <a:pt x="6894563" y="27444"/>
                                </a:lnTo>
                                <a:close/>
                              </a:path>
                              <a:path w="6894830" h="36830">
                                <a:moveTo>
                                  <a:pt x="68945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894563" y="18288"/>
                                </a:lnTo>
                                <a:lnTo>
                                  <a:pt x="6894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363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2.9pt;height:2.9pt;mso-position-horizontal-relative:char;mso-position-vertical-relative:line" id="docshapegroup4" coordorigin="0,0" coordsize="10858,58">
                <v:shape style="position:absolute;left:0;top:0;width:10858;height:58" id="docshape5" coordorigin="0,0" coordsize="10858,58" path="m10858,43l0,43,0,58,10858,58,10858,43xm10858,0l0,0,0,29,10858,29,10858,0xe" filled="true" fillcolor="#943634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BodyText"/>
        <w:tabs>
          <w:tab w:pos="7357" w:val="left" w:leader="none"/>
        </w:tabs>
        <w:spacing w:before="210"/>
        <w:ind w:left="157"/>
      </w:pPr>
      <w:r>
        <w:rPr>
          <w:w w:val="105"/>
        </w:rPr>
        <w:t>Department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Kinesiology</w:t>
      </w:r>
      <w:r>
        <w:rPr/>
        <w:tab/>
      </w:r>
      <w:hyperlink r:id="rId6">
        <w:r>
          <w:rPr>
            <w:spacing w:val="-2"/>
            <w:w w:val="105"/>
          </w:rPr>
          <w:t>drose@fullerton.edu</w:t>
        </w:r>
      </w:hyperlink>
    </w:p>
    <w:p>
      <w:pPr>
        <w:pStyle w:val="BodyText"/>
        <w:tabs>
          <w:tab w:pos="7357" w:val="left" w:leader="none"/>
        </w:tabs>
        <w:spacing w:before="48"/>
        <w:ind w:left="157"/>
      </w:pPr>
      <w:r>
        <w:rPr/>
        <w:t>California</w:t>
      </w:r>
      <w:r>
        <w:rPr>
          <w:spacing w:val="31"/>
        </w:rPr>
        <w:t> </w:t>
      </w:r>
      <w:r>
        <w:rPr/>
        <w:t>State</w:t>
      </w:r>
      <w:r>
        <w:rPr>
          <w:spacing w:val="32"/>
        </w:rPr>
        <w:t> </w:t>
      </w:r>
      <w:r>
        <w:rPr/>
        <w:t>University</w:t>
      </w:r>
      <w:r>
        <w:rPr>
          <w:spacing w:val="31"/>
        </w:rPr>
        <w:t> </w:t>
      </w:r>
      <w:r>
        <w:rPr>
          <w:spacing w:val="-2"/>
        </w:rPr>
        <w:t>Fullerton</w:t>
      </w:r>
      <w:r>
        <w:rPr/>
        <w:tab/>
        <w:t>Tel:</w:t>
      </w:r>
      <w:r>
        <w:rPr>
          <w:spacing w:val="51"/>
        </w:rPr>
        <w:t> </w:t>
      </w:r>
      <w:r>
        <w:rPr/>
        <w:t>(657)-278-</w:t>
      </w:r>
      <w:r>
        <w:rPr>
          <w:spacing w:val="-4"/>
        </w:rPr>
        <w:t>5846</w:t>
      </w:r>
    </w:p>
    <w:p>
      <w:pPr>
        <w:pStyle w:val="BodyText"/>
        <w:tabs>
          <w:tab w:pos="7357" w:val="left" w:leader="none"/>
        </w:tabs>
        <w:spacing w:before="44"/>
        <w:ind w:left="157"/>
      </w:pPr>
      <w:r>
        <w:rPr/>
        <w:t>800</w:t>
      </w:r>
      <w:r>
        <w:rPr>
          <w:spacing w:val="19"/>
        </w:rPr>
        <w:t> </w:t>
      </w:r>
      <w:r>
        <w:rPr/>
        <w:t>N.</w:t>
      </w:r>
      <w:r>
        <w:rPr>
          <w:spacing w:val="19"/>
        </w:rPr>
        <w:t> </w:t>
      </w:r>
      <w:r>
        <w:rPr/>
        <w:t>State</w:t>
      </w:r>
      <w:r>
        <w:rPr>
          <w:spacing w:val="18"/>
        </w:rPr>
        <w:t> </w:t>
      </w:r>
      <w:r>
        <w:rPr/>
        <w:t>College</w:t>
      </w:r>
      <w:r>
        <w:rPr>
          <w:spacing w:val="19"/>
        </w:rPr>
        <w:t> </w:t>
      </w:r>
      <w:r>
        <w:rPr>
          <w:spacing w:val="-4"/>
        </w:rPr>
        <w:t>Blvd</w:t>
      </w:r>
      <w:r>
        <w:rPr/>
        <w:tab/>
        <w:t>Fax:</w:t>
      </w:r>
      <w:r>
        <w:rPr>
          <w:spacing w:val="54"/>
        </w:rPr>
        <w:t> </w:t>
      </w:r>
      <w:r>
        <w:rPr/>
        <w:t>(657)-278-</w:t>
      </w:r>
      <w:r>
        <w:rPr>
          <w:spacing w:val="-4"/>
        </w:rPr>
        <w:t>5317</w:t>
      </w:r>
    </w:p>
    <w:p>
      <w:pPr>
        <w:pStyle w:val="BodyText"/>
        <w:spacing w:line="292" w:lineRule="auto" w:before="43"/>
        <w:ind w:left="157" w:right="7118"/>
      </w:pPr>
      <w:r>
        <w:rPr>
          <w:w w:val="105"/>
        </w:rPr>
        <w:t>Kinesiology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Health</w:t>
      </w:r>
      <w:r>
        <w:rPr>
          <w:spacing w:val="-10"/>
          <w:w w:val="105"/>
        </w:rPr>
        <w:t> </w:t>
      </w:r>
      <w:r>
        <w:rPr>
          <w:w w:val="105"/>
        </w:rPr>
        <w:t>Sciences-245 Fullerton, CA 92831</w:t>
      </w:r>
    </w:p>
    <w:p>
      <w:pPr>
        <w:pStyle w:val="BodyText"/>
        <w:spacing w:before="147"/>
      </w:pPr>
    </w:p>
    <w:p>
      <w:pPr>
        <w:pStyle w:val="Heading1"/>
        <w:tabs>
          <w:tab w:pos="2658" w:val="left" w:leader="none"/>
        </w:tabs>
      </w:pPr>
      <w:r>
        <w:rPr>
          <w:color w:val="632423"/>
          <w:spacing w:val="31"/>
        </w:rPr>
        <w:t>PROFE</w:t>
      </w:r>
      <w:r>
        <w:rPr>
          <w:color w:val="632423"/>
          <w:spacing w:val="-17"/>
        </w:rPr>
        <w:t> </w:t>
      </w:r>
      <w:r>
        <w:rPr>
          <w:color w:val="632423"/>
          <w:spacing w:val="32"/>
        </w:rPr>
        <w:t>SSIONAL</w:t>
      </w:r>
      <w:r>
        <w:rPr>
          <w:color w:val="632423"/>
        </w:rPr>
        <w:tab/>
      </w:r>
      <w:r>
        <w:rPr>
          <w:color w:val="632423"/>
          <w:spacing w:val="26"/>
        </w:rPr>
        <w:t>EXP</w:t>
      </w:r>
      <w:r>
        <w:rPr>
          <w:color w:val="632423"/>
          <w:spacing w:val="-19"/>
        </w:rPr>
        <w:t> </w:t>
      </w:r>
      <w:r>
        <w:rPr>
          <w:color w:val="632423"/>
          <w:spacing w:val="20"/>
        </w:rPr>
        <w:t>ER</w:t>
      </w:r>
      <w:r>
        <w:rPr>
          <w:color w:val="632423"/>
          <w:spacing w:val="-17"/>
        </w:rPr>
        <w:t> </w:t>
      </w:r>
      <w:r>
        <w:rPr>
          <w:color w:val="632423"/>
        </w:rPr>
        <w:t>I</w:t>
      </w:r>
      <w:r>
        <w:rPr>
          <w:color w:val="632423"/>
          <w:spacing w:val="-17"/>
        </w:rPr>
        <w:t> </w:t>
      </w:r>
      <w:r>
        <w:rPr>
          <w:color w:val="632423"/>
          <w:spacing w:val="26"/>
        </w:rPr>
        <w:t>ENCE </w:t>
      </w:r>
    </w:p>
    <w:p>
      <w:pPr>
        <w:pStyle w:val="BodyText"/>
        <w:spacing w:before="4"/>
        <w:rPr>
          <w:sz w:val="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437388</wp:posOffset>
                </wp:positionH>
                <wp:positionV relativeFrom="paragraph">
                  <wp:posOffset>61475</wp:posOffset>
                </wp:positionV>
                <wp:extent cx="6894830" cy="3683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89483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4830" h="36830">
                              <a:moveTo>
                                <a:pt x="6894563" y="27444"/>
                              </a:moveTo>
                              <a:lnTo>
                                <a:pt x="0" y="27444"/>
                              </a:lnTo>
                              <a:lnTo>
                                <a:pt x="0" y="36576"/>
                              </a:lnTo>
                              <a:lnTo>
                                <a:pt x="6894563" y="36576"/>
                              </a:lnTo>
                              <a:lnTo>
                                <a:pt x="6894563" y="27444"/>
                              </a:lnTo>
                              <a:close/>
                            </a:path>
                            <a:path w="6894830" h="36830">
                              <a:moveTo>
                                <a:pt x="6894563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894563" y="18288"/>
                              </a:lnTo>
                              <a:lnTo>
                                <a:pt x="68945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363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440002pt;margin-top:4.84063pt;width:542.9pt;height:2.9pt;mso-position-horizontal-relative:page;mso-position-vertical-relative:paragraph;z-index:-15727104;mso-wrap-distance-left:0;mso-wrap-distance-right:0" id="docshape6" coordorigin="689,97" coordsize="10858,58" path="m11546,140l689,140,689,154,11546,154,11546,140xm11546,97l689,97,689,126,11546,126,11546,97xe" filled="true" fillcolor="#943634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1597" w:val="left" w:leader="none"/>
        </w:tabs>
        <w:spacing w:before="209"/>
        <w:ind w:left="157" w:right="0" w:firstLine="0"/>
        <w:jc w:val="left"/>
        <w:rPr>
          <w:sz w:val="19"/>
        </w:rPr>
      </w:pPr>
      <w:r>
        <w:rPr>
          <w:sz w:val="19"/>
        </w:rPr>
        <w:t>2012</w:t>
      </w:r>
      <w:r>
        <w:rPr>
          <w:spacing w:val="13"/>
          <w:sz w:val="19"/>
        </w:rPr>
        <w:t> </w:t>
      </w:r>
      <w:r>
        <w:rPr>
          <w:sz w:val="19"/>
        </w:rPr>
        <w:t>–</w:t>
      </w:r>
      <w:r>
        <w:rPr>
          <w:spacing w:val="13"/>
          <w:sz w:val="19"/>
        </w:rPr>
        <w:t> </w:t>
      </w:r>
      <w:r>
        <w:rPr>
          <w:spacing w:val="-4"/>
          <w:sz w:val="19"/>
        </w:rPr>
        <w:t>2015</w:t>
      </w:r>
      <w:r>
        <w:rPr>
          <w:sz w:val="19"/>
        </w:rPr>
        <w:tab/>
      </w:r>
      <w:r>
        <w:rPr>
          <w:b/>
          <w:sz w:val="19"/>
        </w:rPr>
        <w:t>Director,</w:t>
      </w:r>
      <w:r>
        <w:rPr>
          <w:b/>
          <w:spacing w:val="35"/>
          <w:sz w:val="19"/>
        </w:rPr>
        <w:t> </w:t>
      </w:r>
      <w:r>
        <w:rPr>
          <w:b/>
          <w:sz w:val="19"/>
        </w:rPr>
        <w:t>Institute</w:t>
      </w:r>
      <w:r>
        <w:rPr>
          <w:b/>
          <w:spacing w:val="37"/>
          <w:sz w:val="19"/>
        </w:rPr>
        <w:t> </w:t>
      </w:r>
      <w:r>
        <w:rPr>
          <w:b/>
          <w:sz w:val="19"/>
        </w:rPr>
        <w:t>of</w:t>
      </w:r>
      <w:r>
        <w:rPr>
          <w:b/>
          <w:spacing w:val="35"/>
          <w:sz w:val="19"/>
        </w:rPr>
        <w:t> </w:t>
      </w:r>
      <w:r>
        <w:rPr>
          <w:b/>
          <w:sz w:val="19"/>
        </w:rPr>
        <w:t>Gerontology</w:t>
      </w:r>
      <w:r>
        <w:rPr>
          <w:sz w:val="19"/>
        </w:rPr>
        <w:t>,</w:t>
      </w:r>
      <w:r>
        <w:rPr>
          <w:spacing w:val="34"/>
          <w:sz w:val="19"/>
        </w:rPr>
        <w:t> </w:t>
      </w:r>
      <w:r>
        <w:rPr>
          <w:sz w:val="19"/>
        </w:rPr>
        <w:t>California</w:t>
      </w:r>
      <w:r>
        <w:rPr>
          <w:spacing w:val="34"/>
          <w:sz w:val="19"/>
        </w:rPr>
        <w:t> </w:t>
      </w:r>
      <w:r>
        <w:rPr>
          <w:sz w:val="19"/>
        </w:rPr>
        <w:t>State</w:t>
      </w:r>
      <w:r>
        <w:rPr>
          <w:spacing w:val="33"/>
          <w:sz w:val="19"/>
        </w:rPr>
        <w:t> </w:t>
      </w:r>
      <w:r>
        <w:rPr>
          <w:sz w:val="19"/>
        </w:rPr>
        <w:t>University,</w:t>
      </w:r>
      <w:r>
        <w:rPr>
          <w:spacing w:val="34"/>
          <w:sz w:val="19"/>
        </w:rPr>
        <w:t> </w:t>
      </w:r>
      <w:r>
        <w:rPr>
          <w:sz w:val="19"/>
        </w:rPr>
        <w:t>Fullerton,</w:t>
      </w:r>
      <w:r>
        <w:rPr>
          <w:spacing w:val="34"/>
          <w:sz w:val="19"/>
        </w:rPr>
        <w:t> </w:t>
      </w:r>
      <w:r>
        <w:rPr>
          <w:spacing w:val="-5"/>
          <w:sz w:val="19"/>
        </w:rPr>
        <w:t>CA.</w:t>
      </w:r>
    </w:p>
    <w:p>
      <w:pPr>
        <w:pStyle w:val="BodyText"/>
        <w:spacing w:before="5"/>
      </w:pPr>
    </w:p>
    <w:p>
      <w:pPr>
        <w:spacing w:line="266" w:lineRule="auto" w:before="1"/>
        <w:ind w:left="1597" w:right="0" w:hanging="1440"/>
        <w:jc w:val="left"/>
        <w:rPr>
          <w:sz w:val="19"/>
        </w:rPr>
      </w:pPr>
      <w:r>
        <w:rPr>
          <w:w w:val="105"/>
          <w:sz w:val="19"/>
        </w:rPr>
        <w:t>2009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–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</w:t>
      </w:r>
      <w:r>
        <w:rPr>
          <w:spacing w:val="40"/>
          <w:w w:val="105"/>
          <w:sz w:val="19"/>
        </w:rPr>
        <w:t> </w:t>
      </w:r>
      <w:r>
        <w:rPr>
          <w:b/>
          <w:w w:val="105"/>
          <w:sz w:val="19"/>
        </w:rPr>
        <w:t>Adjunct</w:t>
      </w:r>
      <w:r>
        <w:rPr>
          <w:b/>
          <w:spacing w:val="-2"/>
          <w:w w:val="105"/>
          <w:sz w:val="19"/>
        </w:rPr>
        <w:t> </w:t>
      </w:r>
      <w:r>
        <w:rPr>
          <w:b/>
          <w:w w:val="105"/>
          <w:sz w:val="19"/>
        </w:rPr>
        <w:t>Professor</w:t>
      </w:r>
      <w:r>
        <w:rPr>
          <w:b/>
          <w:spacing w:val="-1"/>
          <w:w w:val="105"/>
          <w:sz w:val="19"/>
        </w:rPr>
        <w:t> </w:t>
      </w:r>
      <w:r>
        <w:rPr>
          <w:b/>
          <w:w w:val="105"/>
          <w:sz w:val="19"/>
        </w:rPr>
        <w:t>of</w:t>
      </w:r>
      <w:r>
        <w:rPr>
          <w:b/>
          <w:spacing w:val="-2"/>
          <w:w w:val="105"/>
          <w:sz w:val="19"/>
        </w:rPr>
        <w:t> </w:t>
      </w:r>
      <w:r>
        <w:rPr>
          <w:b/>
          <w:w w:val="105"/>
          <w:sz w:val="19"/>
        </w:rPr>
        <w:t>Gerontology</w:t>
      </w:r>
      <w:r>
        <w:rPr>
          <w:w w:val="105"/>
          <w:sz w:val="19"/>
        </w:rPr>
        <w:t>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Leonard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Davis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School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Gerontology,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University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Southern California, Los Angeles, CA.</w:t>
      </w:r>
    </w:p>
    <w:p>
      <w:pPr>
        <w:spacing w:before="197"/>
        <w:ind w:left="157" w:right="0" w:firstLine="0"/>
        <w:jc w:val="left"/>
        <w:rPr>
          <w:sz w:val="19"/>
        </w:rPr>
      </w:pPr>
      <w:r>
        <w:rPr>
          <w:w w:val="105"/>
          <w:sz w:val="19"/>
        </w:rPr>
        <w:t>2009</w:t>
      </w:r>
      <w:r>
        <w:rPr>
          <w:spacing w:val="38"/>
          <w:w w:val="105"/>
          <w:sz w:val="19"/>
        </w:rPr>
        <w:t> </w:t>
      </w:r>
      <w:r>
        <w:rPr>
          <w:w w:val="105"/>
          <w:sz w:val="19"/>
        </w:rPr>
        <w:t>-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Present</w:t>
      </w:r>
      <w:r>
        <w:rPr>
          <w:spacing w:val="61"/>
          <w:w w:val="150"/>
          <w:sz w:val="19"/>
        </w:rPr>
        <w:t> </w:t>
      </w:r>
      <w:r>
        <w:rPr>
          <w:b/>
          <w:w w:val="105"/>
          <w:sz w:val="19"/>
        </w:rPr>
        <w:t>Director,</w:t>
      </w:r>
      <w:r>
        <w:rPr>
          <w:b/>
          <w:spacing w:val="-5"/>
          <w:w w:val="105"/>
          <w:sz w:val="19"/>
        </w:rPr>
        <w:t> </w:t>
      </w:r>
      <w:r>
        <w:rPr>
          <w:b/>
          <w:w w:val="105"/>
          <w:sz w:val="19"/>
        </w:rPr>
        <w:t>Center</w:t>
      </w:r>
      <w:r>
        <w:rPr>
          <w:b/>
          <w:spacing w:val="-4"/>
          <w:w w:val="105"/>
          <w:sz w:val="19"/>
        </w:rPr>
        <w:t> </w:t>
      </w:r>
      <w:r>
        <w:rPr>
          <w:b/>
          <w:w w:val="105"/>
          <w:sz w:val="19"/>
        </w:rPr>
        <w:t>for</w:t>
      </w:r>
      <w:r>
        <w:rPr>
          <w:b/>
          <w:spacing w:val="-4"/>
          <w:w w:val="105"/>
          <w:sz w:val="19"/>
        </w:rPr>
        <w:t> </w:t>
      </w:r>
      <w:r>
        <w:rPr>
          <w:b/>
          <w:w w:val="105"/>
          <w:sz w:val="19"/>
        </w:rPr>
        <w:t>Successful</w:t>
      </w:r>
      <w:r>
        <w:rPr>
          <w:b/>
          <w:spacing w:val="-4"/>
          <w:w w:val="105"/>
          <w:sz w:val="19"/>
        </w:rPr>
        <w:t> </w:t>
      </w:r>
      <w:r>
        <w:rPr>
          <w:b/>
          <w:w w:val="105"/>
          <w:sz w:val="19"/>
        </w:rPr>
        <w:t>Aging</w:t>
      </w:r>
      <w:r>
        <w:rPr>
          <w:w w:val="105"/>
          <w:sz w:val="19"/>
        </w:rPr>
        <w:t>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California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State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University,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Fullerton,</w:t>
      </w:r>
      <w:r>
        <w:rPr>
          <w:spacing w:val="-4"/>
          <w:w w:val="105"/>
          <w:sz w:val="19"/>
        </w:rPr>
        <w:t> </w:t>
      </w:r>
      <w:r>
        <w:rPr>
          <w:spacing w:val="-5"/>
          <w:w w:val="105"/>
          <w:sz w:val="19"/>
        </w:rPr>
        <w:t>CA.</w:t>
      </w:r>
    </w:p>
    <w:p>
      <w:pPr>
        <w:pStyle w:val="BodyText"/>
        <w:spacing w:before="10"/>
      </w:pPr>
    </w:p>
    <w:p>
      <w:pPr>
        <w:tabs>
          <w:tab w:pos="1702" w:val="left" w:leader="none"/>
        </w:tabs>
        <w:spacing w:line="484" w:lineRule="auto" w:before="0"/>
        <w:ind w:left="157" w:right="851" w:firstLine="0"/>
        <w:jc w:val="left"/>
        <w:rPr>
          <w:sz w:val="19"/>
        </w:rPr>
      </w:pPr>
      <w:r>
        <w:rPr>
          <w:w w:val="105"/>
          <w:sz w:val="19"/>
        </w:rPr>
        <w:t>2005 – Present</w:t>
      </w:r>
      <w:r>
        <w:rPr>
          <w:spacing w:val="80"/>
          <w:w w:val="105"/>
          <w:sz w:val="19"/>
        </w:rPr>
        <w:t> </w:t>
      </w:r>
      <w:r>
        <w:rPr>
          <w:b/>
          <w:w w:val="105"/>
          <w:sz w:val="19"/>
        </w:rPr>
        <w:t>Co-Director,</w:t>
      </w:r>
      <w:r>
        <w:rPr>
          <w:b/>
          <w:spacing w:val="-2"/>
          <w:w w:val="105"/>
          <w:sz w:val="19"/>
        </w:rPr>
        <w:t> </w:t>
      </w:r>
      <w:r>
        <w:rPr>
          <w:b/>
          <w:w w:val="105"/>
          <w:sz w:val="19"/>
        </w:rPr>
        <w:t>Fall</w:t>
      </w:r>
      <w:r>
        <w:rPr>
          <w:b/>
          <w:spacing w:val="-2"/>
          <w:w w:val="105"/>
          <w:sz w:val="19"/>
        </w:rPr>
        <w:t> </w:t>
      </w:r>
      <w:r>
        <w:rPr>
          <w:b/>
          <w:w w:val="105"/>
          <w:sz w:val="19"/>
        </w:rPr>
        <w:t>Prevention</w:t>
      </w:r>
      <w:r>
        <w:rPr>
          <w:b/>
          <w:spacing w:val="-1"/>
          <w:w w:val="105"/>
          <w:sz w:val="19"/>
        </w:rPr>
        <w:t> </w:t>
      </w:r>
      <w:r>
        <w:rPr>
          <w:b/>
          <w:w w:val="105"/>
          <w:sz w:val="19"/>
        </w:rPr>
        <w:t>Center</w:t>
      </w:r>
      <w:r>
        <w:rPr>
          <w:b/>
          <w:spacing w:val="-1"/>
          <w:w w:val="105"/>
          <w:sz w:val="19"/>
        </w:rPr>
        <w:t> </w:t>
      </w:r>
      <w:r>
        <w:rPr>
          <w:b/>
          <w:w w:val="105"/>
          <w:sz w:val="19"/>
        </w:rPr>
        <w:t>of</w:t>
      </w:r>
      <w:r>
        <w:rPr>
          <w:b/>
          <w:spacing w:val="-2"/>
          <w:w w:val="105"/>
          <w:sz w:val="19"/>
        </w:rPr>
        <w:t> </w:t>
      </w:r>
      <w:r>
        <w:rPr>
          <w:b/>
          <w:w w:val="105"/>
          <w:sz w:val="19"/>
        </w:rPr>
        <w:t>Excellence</w:t>
      </w:r>
      <w:r>
        <w:rPr>
          <w:w w:val="105"/>
          <w:sz w:val="19"/>
        </w:rPr>
        <w:t>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California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State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University,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Fullerton,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CA. 2002 - Present</w:t>
      </w:r>
      <w:r>
        <w:rPr>
          <w:sz w:val="19"/>
        </w:rPr>
        <w:tab/>
      </w:r>
      <w:r>
        <w:rPr>
          <w:b/>
          <w:w w:val="105"/>
          <w:sz w:val="19"/>
        </w:rPr>
        <w:t>Professor</w:t>
      </w:r>
      <w:r>
        <w:rPr>
          <w:w w:val="105"/>
          <w:sz w:val="19"/>
        </w:rPr>
        <w:t>, Division of Kinesiology and Health Science, California State University, Fullerton.</w:t>
      </w:r>
    </w:p>
    <w:p>
      <w:pPr>
        <w:tabs>
          <w:tab w:pos="1697" w:val="left" w:leader="none"/>
        </w:tabs>
        <w:spacing w:line="266" w:lineRule="auto" w:before="1"/>
        <w:ind w:left="1697" w:right="519" w:hanging="1540"/>
        <w:jc w:val="left"/>
        <w:rPr>
          <w:sz w:val="19"/>
        </w:rPr>
      </w:pPr>
      <w:r>
        <w:rPr>
          <w:w w:val="105"/>
          <w:sz w:val="19"/>
        </w:rPr>
        <w:t>2002 - 2005</w:t>
      </w:r>
      <w:r>
        <w:rPr>
          <w:sz w:val="19"/>
        </w:rPr>
        <w:tab/>
      </w:r>
      <w:r>
        <w:rPr>
          <w:b/>
          <w:w w:val="105"/>
          <w:sz w:val="19"/>
        </w:rPr>
        <w:t>Graduate</w:t>
      </w:r>
      <w:r>
        <w:rPr>
          <w:b/>
          <w:spacing w:val="-2"/>
          <w:w w:val="105"/>
          <w:sz w:val="19"/>
        </w:rPr>
        <w:t> </w:t>
      </w:r>
      <w:r>
        <w:rPr>
          <w:b/>
          <w:w w:val="105"/>
          <w:sz w:val="19"/>
        </w:rPr>
        <w:t>Program</w:t>
      </w:r>
      <w:r>
        <w:rPr>
          <w:b/>
          <w:spacing w:val="-1"/>
          <w:w w:val="105"/>
          <w:sz w:val="19"/>
        </w:rPr>
        <w:t> </w:t>
      </w:r>
      <w:r>
        <w:rPr>
          <w:b/>
          <w:w w:val="105"/>
          <w:sz w:val="19"/>
        </w:rPr>
        <w:t>Coordinator</w:t>
      </w:r>
      <w:r>
        <w:rPr>
          <w:w w:val="105"/>
          <w:sz w:val="19"/>
        </w:rPr>
        <w:t>,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Department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Kinesiology,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California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State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University,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Fullerton, </w:t>
      </w:r>
      <w:r>
        <w:rPr>
          <w:spacing w:val="-4"/>
          <w:w w:val="105"/>
          <w:sz w:val="19"/>
        </w:rPr>
        <w:t>CA.</w:t>
      </w:r>
    </w:p>
    <w:p>
      <w:pPr>
        <w:tabs>
          <w:tab w:pos="1693" w:val="left" w:leader="none"/>
        </w:tabs>
        <w:spacing w:line="491" w:lineRule="auto" w:before="198"/>
        <w:ind w:left="157" w:right="1715" w:firstLine="0"/>
        <w:jc w:val="left"/>
        <w:rPr>
          <w:sz w:val="19"/>
        </w:rPr>
      </w:pPr>
      <w:r>
        <w:rPr>
          <w:w w:val="105"/>
          <w:sz w:val="19"/>
        </w:rPr>
        <w:t>1999 – 2008</w:t>
      </w:r>
      <w:r>
        <w:rPr>
          <w:sz w:val="19"/>
        </w:rPr>
        <w:tab/>
      </w:r>
      <w:r>
        <w:rPr>
          <w:b/>
          <w:w w:val="105"/>
          <w:sz w:val="19"/>
        </w:rPr>
        <w:t>Co-Director,</w:t>
      </w:r>
      <w:r>
        <w:rPr>
          <w:b/>
          <w:spacing w:val="-3"/>
          <w:w w:val="105"/>
          <w:sz w:val="19"/>
        </w:rPr>
        <w:t> </w:t>
      </w:r>
      <w:r>
        <w:rPr>
          <w:b/>
          <w:w w:val="105"/>
          <w:sz w:val="19"/>
        </w:rPr>
        <w:t>Center</w:t>
      </w:r>
      <w:r>
        <w:rPr>
          <w:b/>
          <w:spacing w:val="-2"/>
          <w:w w:val="105"/>
          <w:sz w:val="19"/>
        </w:rPr>
        <w:t> </w:t>
      </w:r>
      <w:r>
        <w:rPr>
          <w:b/>
          <w:w w:val="105"/>
          <w:sz w:val="19"/>
        </w:rPr>
        <w:t>for</w:t>
      </w:r>
      <w:r>
        <w:rPr>
          <w:b/>
          <w:spacing w:val="-2"/>
          <w:w w:val="105"/>
          <w:sz w:val="19"/>
        </w:rPr>
        <w:t> </w:t>
      </w:r>
      <w:r>
        <w:rPr>
          <w:b/>
          <w:w w:val="105"/>
          <w:sz w:val="19"/>
        </w:rPr>
        <w:t>Successful</w:t>
      </w:r>
      <w:r>
        <w:rPr>
          <w:b/>
          <w:spacing w:val="-3"/>
          <w:w w:val="105"/>
          <w:sz w:val="19"/>
        </w:rPr>
        <w:t> </w:t>
      </w:r>
      <w:r>
        <w:rPr>
          <w:b/>
          <w:w w:val="105"/>
          <w:sz w:val="19"/>
        </w:rPr>
        <w:t>Aging</w:t>
      </w:r>
      <w:r>
        <w:rPr>
          <w:w w:val="105"/>
          <w:sz w:val="19"/>
        </w:rPr>
        <w:t>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California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State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University,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Fullerton,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CA. 2001 – 2004</w:t>
      </w:r>
      <w:r>
        <w:rPr>
          <w:sz w:val="19"/>
        </w:rPr>
        <w:tab/>
      </w:r>
      <w:r>
        <w:rPr>
          <w:b/>
          <w:w w:val="105"/>
          <w:sz w:val="19"/>
        </w:rPr>
        <w:t>Professor, Physical Therapy Department</w:t>
      </w:r>
      <w:r>
        <w:rPr>
          <w:w w:val="105"/>
          <w:sz w:val="19"/>
        </w:rPr>
        <w:t>, Chapman University, Orange, CA.</w:t>
      </w:r>
    </w:p>
    <w:p>
      <w:pPr>
        <w:pStyle w:val="BodyText"/>
        <w:tabs>
          <w:tab w:pos="1697" w:val="left" w:leader="none"/>
        </w:tabs>
        <w:spacing w:line="266" w:lineRule="auto"/>
        <w:ind w:left="1697" w:right="896" w:hanging="1540"/>
      </w:pPr>
      <w:r>
        <w:rPr>
          <w:w w:val="105"/>
        </w:rPr>
        <w:t>1998 – 2001</w:t>
      </w:r>
      <w:r>
        <w:rPr/>
        <w:tab/>
      </w:r>
      <w:r>
        <w:rPr>
          <w:w w:val="105"/>
        </w:rPr>
        <w:t>Associate</w:t>
      </w:r>
      <w:r>
        <w:rPr>
          <w:spacing w:val="-2"/>
          <w:w w:val="105"/>
        </w:rPr>
        <w:t> </w:t>
      </w:r>
      <w:r>
        <w:rPr>
          <w:w w:val="105"/>
        </w:rPr>
        <w:t>Professor,</w:t>
      </w:r>
      <w:r>
        <w:rPr>
          <w:spacing w:val="-2"/>
          <w:w w:val="105"/>
        </w:rPr>
        <w:t> </w:t>
      </w:r>
      <w:r>
        <w:rPr>
          <w:w w:val="105"/>
        </w:rPr>
        <w:t>Department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Kinesiology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Health</w:t>
      </w:r>
      <w:r>
        <w:rPr>
          <w:spacing w:val="-1"/>
          <w:w w:val="105"/>
        </w:rPr>
        <w:t> </w:t>
      </w:r>
      <w:r>
        <w:rPr>
          <w:w w:val="105"/>
        </w:rPr>
        <w:t>Promotion,</w:t>
      </w:r>
      <w:r>
        <w:rPr>
          <w:spacing w:val="40"/>
          <w:w w:val="105"/>
        </w:rPr>
        <w:t> </w:t>
      </w:r>
      <w:r>
        <w:rPr>
          <w:w w:val="105"/>
        </w:rPr>
        <w:t>California</w:t>
      </w:r>
      <w:r>
        <w:rPr>
          <w:spacing w:val="-2"/>
          <w:w w:val="105"/>
        </w:rPr>
        <w:t> </w:t>
      </w:r>
      <w:r>
        <w:rPr>
          <w:w w:val="105"/>
        </w:rPr>
        <w:t>State</w:t>
      </w:r>
      <w:r>
        <w:rPr>
          <w:spacing w:val="-2"/>
          <w:w w:val="105"/>
        </w:rPr>
        <w:t> </w:t>
      </w:r>
      <w:r>
        <w:rPr>
          <w:w w:val="105"/>
        </w:rPr>
        <w:t>University, Fullerton, CA.</w:t>
      </w:r>
    </w:p>
    <w:p>
      <w:pPr>
        <w:tabs>
          <w:tab w:pos="1693" w:val="left" w:leader="none"/>
        </w:tabs>
        <w:spacing w:before="191"/>
        <w:ind w:left="157" w:right="0" w:firstLine="0"/>
        <w:jc w:val="left"/>
        <w:rPr>
          <w:sz w:val="19"/>
        </w:rPr>
      </w:pPr>
      <w:r>
        <w:rPr>
          <w:sz w:val="19"/>
        </w:rPr>
        <w:t>1997</w:t>
      </w:r>
      <w:r>
        <w:rPr>
          <w:spacing w:val="12"/>
          <w:sz w:val="19"/>
        </w:rPr>
        <w:t> </w:t>
      </w:r>
      <w:r>
        <w:rPr>
          <w:sz w:val="19"/>
        </w:rPr>
        <w:t>-</w:t>
      </w:r>
      <w:r>
        <w:rPr>
          <w:spacing w:val="11"/>
          <w:sz w:val="19"/>
        </w:rPr>
        <w:t> </w:t>
      </w:r>
      <w:r>
        <w:rPr>
          <w:spacing w:val="-4"/>
          <w:sz w:val="19"/>
        </w:rPr>
        <w:t>1998</w:t>
      </w:r>
      <w:r>
        <w:rPr>
          <w:sz w:val="19"/>
        </w:rPr>
        <w:tab/>
      </w:r>
      <w:r>
        <w:rPr>
          <w:b/>
          <w:sz w:val="19"/>
        </w:rPr>
        <w:t>Visiting</w:t>
      </w:r>
      <w:r>
        <w:rPr>
          <w:b/>
          <w:spacing w:val="35"/>
          <w:sz w:val="19"/>
        </w:rPr>
        <w:t> </w:t>
      </w:r>
      <w:r>
        <w:rPr>
          <w:b/>
          <w:sz w:val="19"/>
        </w:rPr>
        <w:t>Scholar</w:t>
      </w:r>
      <w:r>
        <w:rPr>
          <w:b/>
          <w:spacing w:val="35"/>
          <w:sz w:val="19"/>
        </w:rPr>
        <w:t> </w:t>
      </w:r>
      <w:r>
        <w:rPr>
          <w:b/>
          <w:sz w:val="19"/>
        </w:rPr>
        <w:t>in</w:t>
      </w:r>
      <w:r>
        <w:rPr>
          <w:b/>
          <w:spacing w:val="35"/>
          <w:sz w:val="19"/>
        </w:rPr>
        <w:t> </w:t>
      </w:r>
      <w:r>
        <w:rPr>
          <w:b/>
          <w:sz w:val="19"/>
        </w:rPr>
        <w:t>Gerontology</w:t>
      </w:r>
      <w:r>
        <w:rPr>
          <w:sz w:val="19"/>
        </w:rPr>
        <w:t>,</w:t>
      </w:r>
      <w:r>
        <w:rPr>
          <w:spacing w:val="32"/>
          <w:sz w:val="19"/>
        </w:rPr>
        <w:t> </w:t>
      </w:r>
      <w:r>
        <w:rPr>
          <w:sz w:val="19"/>
        </w:rPr>
        <w:t>California</w:t>
      </w:r>
      <w:r>
        <w:rPr>
          <w:spacing w:val="32"/>
          <w:sz w:val="19"/>
        </w:rPr>
        <w:t> </w:t>
      </w:r>
      <w:r>
        <w:rPr>
          <w:sz w:val="19"/>
        </w:rPr>
        <w:t>State</w:t>
      </w:r>
      <w:r>
        <w:rPr>
          <w:spacing w:val="32"/>
          <w:sz w:val="19"/>
        </w:rPr>
        <w:t> </w:t>
      </w:r>
      <w:r>
        <w:rPr>
          <w:sz w:val="19"/>
        </w:rPr>
        <w:t>University,</w:t>
      </w:r>
      <w:r>
        <w:rPr>
          <w:spacing w:val="32"/>
          <w:sz w:val="19"/>
        </w:rPr>
        <w:t> </w:t>
      </w:r>
      <w:r>
        <w:rPr>
          <w:sz w:val="19"/>
        </w:rPr>
        <w:t>Fullerton,</w:t>
      </w:r>
      <w:r>
        <w:rPr>
          <w:spacing w:val="32"/>
          <w:sz w:val="19"/>
        </w:rPr>
        <w:t> </w:t>
      </w:r>
      <w:r>
        <w:rPr>
          <w:spacing w:val="-5"/>
          <w:sz w:val="19"/>
        </w:rPr>
        <w:t>CA.</w:t>
      </w:r>
    </w:p>
    <w:p>
      <w:pPr>
        <w:pStyle w:val="BodyText"/>
        <w:spacing w:before="9"/>
      </w:pPr>
    </w:p>
    <w:p>
      <w:pPr>
        <w:tabs>
          <w:tab w:pos="1693" w:val="left" w:leader="none"/>
        </w:tabs>
        <w:spacing w:line="261" w:lineRule="auto" w:before="0"/>
        <w:ind w:left="1697" w:right="277" w:hanging="1540"/>
        <w:jc w:val="left"/>
        <w:rPr>
          <w:sz w:val="19"/>
        </w:rPr>
      </w:pPr>
      <w:r>
        <w:rPr>
          <w:w w:val="105"/>
          <w:sz w:val="19"/>
        </w:rPr>
        <w:t>1995 - 1997</w:t>
      </w:r>
      <w:r>
        <w:rPr>
          <w:sz w:val="19"/>
        </w:rPr>
        <w:tab/>
      </w:r>
      <w:r>
        <w:rPr>
          <w:b/>
          <w:w w:val="105"/>
          <w:sz w:val="19"/>
        </w:rPr>
        <w:t>Graduate</w:t>
      </w:r>
      <w:r>
        <w:rPr>
          <w:b/>
          <w:spacing w:val="-1"/>
          <w:w w:val="105"/>
          <w:sz w:val="19"/>
        </w:rPr>
        <w:t> </w:t>
      </w:r>
      <w:r>
        <w:rPr>
          <w:b/>
          <w:w w:val="105"/>
          <w:sz w:val="19"/>
        </w:rPr>
        <w:t>Program Coordinator</w:t>
      </w:r>
      <w:r>
        <w:rPr>
          <w:w w:val="105"/>
          <w:sz w:val="19"/>
        </w:rPr>
        <w:t>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Department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Exercise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Sport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Science,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Oregon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State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University, Corvallis, OR.</w:t>
      </w:r>
    </w:p>
    <w:p>
      <w:pPr>
        <w:tabs>
          <w:tab w:pos="1693" w:val="left" w:leader="none"/>
        </w:tabs>
        <w:spacing w:line="436" w:lineRule="exact" w:before="32"/>
        <w:ind w:left="157" w:right="409" w:firstLine="0"/>
        <w:jc w:val="left"/>
        <w:rPr>
          <w:sz w:val="19"/>
        </w:rPr>
      </w:pPr>
      <w:r>
        <w:rPr>
          <w:w w:val="105"/>
          <w:sz w:val="19"/>
        </w:rPr>
        <w:t>1993 - 1997</w:t>
      </w:r>
      <w:r>
        <w:rPr>
          <w:sz w:val="19"/>
        </w:rPr>
        <w:tab/>
      </w:r>
      <w:r>
        <w:rPr>
          <w:b/>
          <w:w w:val="105"/>
          <w:sz w:val="19"/>
        </w:rPr>
        <w:t>Director</w:t>
      </w:r>
      <w:r>
        <w:rPr>
          <w:w w:val="105"/>
          <w:sz w:val="19"/>
        </w:rPr>
        <w:t>, Oregon State University Balance Retraining Program; Oregon State University, Corvallis, OR. 1991 - 1997</w:t>
      </w:r>
      <w:r>
        <w:rPr>
          <w:sz w:val="19"/>
        </w:rPr>
        <w:tab/>
      </w:r>
      <w:r>
        <w:rPr>
          <w:b/>
          <w:w w:val="105"/>
          <w:sz w:val="19"/>
        </w:rPr>
        <w:t>Associate</w:t>
      </w:r>
      <w:r>
        <w:rPr>
          <w:b/>
          <w:spacing w:val="-2"/>
          <w:w w:val="105"/>
          <w:sz w:val="19"/>
        </w:rPr>
        <w:t> </w:t>
      </w:r>
      <w:r>
        <w:rPr>
          <w:b/>
          <w:w w:val="105"/>
          <w:sz w:val="19"/>
        </w:rPr>
        <w:t>Professor</w:t>
      </w:r>
      <w:r>
        <w:rPr>
          <w:b/>
          <w:spacing w:val="-2"/>
          <w:w w:val="105"/>
          <w:sz w:val="19"/>
        </w:rPr>
        <w:t> </w:t>
      </w:r>
      <w:r>
        <w:rPr>
          <w:b/>
          <w:w w:val="105"/>
          <w:sz w:val="19"/>
        </w:rPr>
        <w:t>and</w:t>
      </w:r>
      <w:r>
        <w:rPr>
          <w:b/>
          <w:spacing w:val="-2"/>
          <w:w w:val="105"/>
          <w:sz w:val="19"/>
        </w:rPr>
        <w:t> </w:t>
      </w:r>
      <w:r>
        <w:rPr>
          <w:b/>
          <w:w w:val="105"/>
          <w:sz w:val="19"/>
        </w:rPr>
        <w:t>Director</w:t>
      </w:r>
      <w:r>
        <w:rPr>
          <w:b/>
          <w:spacing w:val="-2"/>
          <w:w w:val="105"/>
          <w:sz w:val="19"/>
        </w:rPr>
        <w:t> </w:t>
      </w:r>
      <w:r>
        <w:rPr>
          <w:b/>
          <w:w w:val="105"/>
          <w:sz w:val="19"/>
        </w:rPr>
        <w:t>of</w:t>
      </w:r>
      <w:r>
        <w:rPr>
          <w:b/>
          <w:spacing w:val="-3"/>
          <w:w w:val="105"/>
          <w:sz w:val="19"/>
        </w:rPr>
        <w:t> </w:t>
      </w:r>
      <w:r>
        <w:rPr>
          <w:b/>
          <w:w w:val="105"/>
          <w:sz w:val="19"/>
        </w:rPr>
        <w:t>Motor</w:t>
      </w:r>
      <w:r>
        <w:rPr>
          <w:b/>
          <w:spacing w:val="-2"/>
          <w:w w:val="105"/>
          <w:sz w:val="19"/>
        </w:rPr>
        <w:t> </w:t>
      </w:r>
      <w:r>
        <w:rPr>
          <w:b/>
          <w:w w:val="105"/>
          <w:sz w:val="19"/>
        </w:rPr>
        <w:t>Behavior</w:t>
      </w:r>
      <w:r>
        <w:rPr>
          <w:b/>
          <w:spacing w:val="-3"/>
          <w:w w:val="105"/>
          <w:sz w:val="19"/>
        </w:rPr>
        <w:t> </w:t>
      </w:r>
      <w:r>
        <w:rPr>
          <w:b/>
          <w:w w:val="105"/>
          <w:sz w:val="19"/>
        </w:rPr>
        <w:t>Laboratory</w:t>
      </w:r>
      <w:r>
        <w:rPr>
          <w:w w:val="105"/>
          <w:sz w:val="19"/>
        </w:rPr>
        <w:t>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College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Health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Human</w:t>
      </w:r>
    </w:p>
    <w:p>
      <w:pPr>
        <w:pStyle w:val="BodyText"/>
        <w:spacing w:line="195" w:lineRule="exact"/>
        <w:ind w:left="1697"/>
      </w:pPr>
      <w:r>
        <w:rPr/>
        <w:t>Performance;</w:t>
      </w:r>
      <w:r>
        <w:rPr>
          <w:spacing w:val="34"/>
        </w:rPr>
        <w:t> </w:t>
      </w:r>
      <w:r>
        <w:rPr/>
        <w:t>Oregon</w:t>
      </w:r>
      <w:r>
        <w:rPr>
          <w:spacing w:val="35"/>
        </w:rPr>
        <w:t> </w:t>
      </w:r>
      <w:r>
        <w:rPr/>
        <w:t>State</w:t>
      </w:r>
      <w:r>
        <w:rPr>
          <w:spacing w:val="34"/>
        </w:rPr>
        <w:t> </w:t>
      </w:r>
      <w:r>
        <w:rPr/>
        <w:t>University,</w:t>
      </w:r>
      <w:r>
        <w:rPr>
          <w:spacing w:val="34"/>
        </w:rPr>
        <w:t> </w:t>
      </w:r>
      <w:r>
        <w:rPr/>
        <w:t>Corvallis,</w:t>
      </w:r>
      <w:r>
        <w:rPr>
          <w:spacing w:val="35"/>
        </w:rPr>
        <w:t> </w:t>
      </w:r>
      <w:r>
        <w:rPr>
          <w:spacing w:val="-5"/>
        </w:rPr>
        <w:t>OR.</w:t>
      </w:r>
    </w:p>
    <w:p>
      <w:pPr>
        <w:pStyle w:val="BodyText"/>
        <w:spacing w:before="5"/>
      </w:pPr>
    </w:p>
    <w:p>
      <w:pPr>
        <w:tabs>
          <w:tab w:pos="1693" w:val="left" w:leader="none"/>
        </w:tabs>
        <w:spacing w:line="266" w:lineRule="auto" w:before="0"/>
        <w:ind w:left="1697" w:right="430" w:hanging="1540"/>
        <w:jc w:val="left"/>
        <w:rPr>
          <w:sz w:val="19"/>
        </w:rPr>
      </w:pPr>
      <w:r>
        <w:rPr>
          <w:w w:val="105"/>
          <w:sz w:val="19"/>
        </w:rPr>
        <w:t>1985 - 1990</w:t>
      </w:r>
      <w:r>
        <w:rPr>
          <w:sz w:val="19"/>
        </w:rPr>
        <w:tab/>
      </w:r>
      <w:r>
        <w:rPr>
          <w:b/>
          <w:w w:val="105"/>
          <w:sz w:val="19"/>
        </w:rPr>
        <w:t>Assistant</w:t>
      </w:r>
      <w:r>
        <w:rPr>
          <w:b/>
          <w:spacing w:val="-3"/>
          <w:w w:val="105"/>
          <w:sz w:val="19"/>
        </w:rPr>
        <w:t> </w:t>
      </w:r>
      <w:r>
        <w:rPr>
          <w:b/>
          <w:w w:val="105"/>
          <w:sz w:val="19"/>
        </w:rPr>
        <w:t>Professor</w:t>
      </w:r>
      <w:r>
        <w:rPr>
          <w:b/>
          <w:spacing w:val="-2"/>
          <w:w w:val="105"/>
          <w:sz w:val="19"/>
        </w:rPr>
        <w:t> </w:t>
      </w:r>
      <w:r>
        <w:rPr>
          <w:b/>
          <w:w w:val="105"/>
          <w:sz w:val="19"/>
        </w:rPr>
        <w:t>and</w:t>
      </w:r>
      <w:r>
        <w:rPr>
          <w:b/>
          <w:spacing w:val="-2"/>
          <w:w w:val="105"/>
          <w:sz w:val="19"/>
        </w:rPr>
        <w:t> </w:t>
      </w:r>
      <w:r>
        <w:rPr>
          <w:b/>
          <w:w w:val="105"/>
          <w:sz w:val="19"/>
        </w:rPr>
        <w:t>Director</w:t>
      </w:r>
      <w:r>
        <w:rPr>
          <w:b/>
          <w:spacing w:val="-2"/>
          <w:w w:val="105"/>
          <w:sz w:val="19"/>
        </w:rPr>
        <w:t> </w:t>
      </w:r>
      <w:r>
        <w:rPr>
          <w:b/>
          <w:w w:val="105"/>
          <w:sz w:val="19"/>
        </w:rPr>
        <w:t>of</w:t>
      </w:r>
      <w:r>
        <w:rPr>
          <w:b/>
          <w:spacing w:val="-3"/>
          <w:w w:val="105"/>
          <w:sz w:val="19"/>
        </w:rPr>
        <w:t> </w:t>
      </w:r>
      <w:r>
        <w:rPr>
          <w:b/>
          <w:w w:val="105"/>
          <w:sz w:val="19"/>
        </w:rPr>
        <w:t>Motor</w:t>
      </w:r>
      <w:r>
        <w:rPr>
          <w:b/>
          <w:spacing w:val="-2"/>
          <w:w w:val="105"/>
          <w:sz w:val="19"/>
        </w:rPr>
        <w:t> </w:t>
      </w:r>
      <w:r>
        <w:rPr>
          <w:b/>
          <w:w w:val="105"/>
          <w:sz w:val="19"/>
        </w:rPr>
        <w:t>Behavior</w:t>
      </w:r>
      <w:r>
        <w:rPr>
          <w:b/>
          <w:spacing w:val="-2"/>
          <w:w w:val="105"/>
          <w:sz w:val="19"/>
        </w:rPr>
        <w:t> </w:t>
      </w:r>
      <w:r>
        <w:rPr>
          <w:b/>
          <w:w w:val="105"/>
          <w:sz w:val="19"/>
        </w:rPr>
        <w:t>Laboratory</w:t>
      </w:r>
      <w:r>
        <w:rPr>
          <w:w w:val="105"/>
          <w:sz w:val="19"/>
        </w:rPr>
        <w:t>;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College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Health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Human Performance; Oregon State University. Corvallis, OR.</w:t>
      </w:r>
    </w:p>
    <w:p>
      <w:pPr>
        <w:pStyle w:val="BodyText"/>
        <w:tabs>
          <w:tab w:pos="1693" w:val="left" w:leader="none"/>
        </w:tabs>
        <w:spacing w:line="266" w:lineRule="auto" w:before="198"/>
        <w:ind w:left="1694" w:right="439" w:hanging="1537"/>
      </w:pPr>
      <w:r>
        <w:rPr>
          <w:w w:val="105"/>
        </w:rPr>
        <w:t>1982 - 1985</w:t>
      </w:r>
      <w:r>
        <w:rPr/>
        <w:tab/>
      </w:r>
      <w:r>
        <w:rPr>
          <w:w w:val="105"/>
        </w:rPr>
        <w:t>Graduate</w:t>
      </w:r>
      <w:r>
        <w:rPr>
          <w:spacing w:val="-2"/>
          <w:w w:val="105"/>
        </w:rPr>
        <w:t> </w:t>
      </w:r>
      <w:r>
        <w:rPr>
          <w:w w:val="105"/>
        </w:rPr>
        <w:t>Research</w:t>
      </w:r>
      <w:r>
        <w:rPr>
          <w:spacing w:val="-1"/>
          <w:w w:val="105"/>
        </w:rPr>
        <w:t> </w:t>
      </w:r>
      <w:r>
        <w:rPr>
          <w:w w:val="105"/>
        </w:rPr>
        <w:t>Assistant,</w:t>
      </w:r>
      <w:r>
        <w:rPr>
          <w:spacing w:val="-2"/>
          <w:w w:val="105"/>
        </w:rPr>
        <w:t> </w:t>
      </w:r>
      <w:r>
        <w:rPr>
          <w:w w:val="105"/>
        </w:rPr>
        <w:t>Motor</w:t>
      </w:r>
      <w:r>
        <w:rPr>
          <w:spacing w:val="-2"/>
          <w:w w:val="105"/>
        </w:rPr>
        <w:t> </w:t>
      </w:r>
      <w:r>
        <w:rPr>
          <w:w w:val="105"/>
        </w:rPr>
        <w:t>Behavior</w:t>
      </w:r>
      <w:r>
        <w:rPr>
          <w:spacing w:val="-2"/>
          <w:w w:val="105"/>
        </w:rPr>
        <w:t> </w:t>
      </w:r>
      <w:r>
        <w:rPr>
          <w:w w:val="105"/>
        </w:rPr>
        <w:t>Laboratory;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Pennsylvania</w:t>
      </w:r>
      <w:r>
        <w:rPr>
          <w:spacing w:val="-2"/>
          <w:w w:val="105"/>
        </w:rPr>
        <w:t> </w:t>
      </w:r>
      <w:r>
        <w:rPr>
          <w:w w:val="105"/>
        </w:rPr>
        <w:t>State</w:t>
      </w:r>
      <w:r>
        <w:rPr>
          <w:spacing w:val="-2"/>
          <w:w w:val="105"/>
        </w:rPr>
        <w:t> </w:t>
      </w:r>
      <w:r>
        <w:rPr>
          <w:w w:val="105"/>
        </w:rPr>
        <w:t>University;</w:t>
      </w:r>
      <w:r>
        <w:rPr>
          <w:spacing w:val="-2"/>
          <w:w w:val="105"/>
        </w:rPr>
        <w:t> </w:t>
      </w:r>
      <w:r>
        <w:rPr>
          <w:w w:val="105"/>
        </w:rPr>
        <w:t>University Park, PA.</w:t>
      </w:r>
    </w:p>
    <w:p>
      <w:pPr>
        <w:pStyle w:val="BodyText"/>
        <w:spacing w:before="151"/>
      </w:pPr>
    </w:p>
    <w:p>
      <w:pPr>
        <w:pStyle w:val="Heading1"/>
      </w:pPr>
      <w:r>
        <w:rPr>
          <w:color w:val="632423"/>
          <w:spacing w:val="33"/>
        </w:rPr>
        <w:t>EDUCAT</w:t>
      </w:r>
      <w:r>
        <w:rPr>
          <w:color w:val="632423"/>
          <w:spacing w:val="-19"/>
        </w:rPr>
        <w:t> </w:t>
      </w:r>
      <w:r>
        <w:rPr>
          <w:color w:val="632423"/>
        </w:rPr>
        <w:t>I</w:t>
      </w:r>
      <w:r>
        <w:rPr>
          <w:color w:val="632423"/>
          <w:spacing w:val="-17"/>
        </w:rPr>
        <w:t> </w:t>
      </w:r>
      <w:r>
        <w:rPr>
          <w:color w:val="632423"/>
          <w:spacing w:val="15"/>
        </w:rPr>
        <w:t>ON </w:t>
      </w:r>
    </w:p>
    <w:p>
      <w:pPr>
        <w:pStyle w:val="BodyText"/>
        <w:spacing w:before="11"/>
        <w:rPr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437388</wp:posOffset>
                </wp:positionH>
                <wp:positionV relativeFrom="paragraph">
                  <wp:posOffset>58514</wp:posOffset>
                </wp:positionV>
                <wp:extent cx="6894830" cy="3683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89483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4830" h="36830">
                              <a:moveTo>
                                <a:pt x="6894563" y="27444"/>
                              </a:moveTo>
                              <a:lnTo>
                                <a:pt x="0" y="27444"/>
                              </a:lnTo>
                              <a:lnTo>
                                <a:pt x="0" y="36576"/>
                              </a:lnTo>
                              <a:lnTo>
                                <a:pt x="6894563" y="36576"/>
                              </a:lnTo>
                              <a:lnTo>
                                <a:pt x="6894563" y="27444"/>
                              </a:lnTo>
                              <a:close/>
                            </a:path>
                            <a:path w="6894830" h="36830">
                              <a:moveTo>
                                <a:pt x="6894563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894563" y="18288"/>
                              </a:lnTo>
                              <a:lnTo>
                                <a:pt x="68945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363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440002pt;margin-top:4.607415pt;width:542.9pt;height:2.9pt;mso-position-horizontal-relative:page;mso-position-vertical-relative:paragraph;z-index:-15726592;mso-wrap-distance-left:0;mso-wrap-distance-right:0" id="docshape7" coordorigin="689,92" coordsize="10858,58" path="m11546,135l689,135,689,150,11546,150,11546,135xm11546,92l689,92,689,121,11546,121,11546,92xe" filled="true" fillcolor="#943634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1597" w:val="left" w:leader="none"/>
        </w:tabs>
        <w:spacing w:before="209"/>
        <w:ind w:left="157" w:right="0" w:firstLine="0"/>
        <w:jc w:val="left"/>
        <w:rPr>
          <w:sz w:val="19"/>
        </w:rPr>
      </w:pPr>
      <w:r>
        <w:rPr>
          <w:sz w:val="19"/>
        </w:rPr>
        <w:t>1983-</w:t>
      </w:r>
      <w:r>
        <w:rPr>
          <w:spacing w:val="-4"/>
          <w:sz w:val="19"/>
        </w:rPr>
        <w:t>1985</w:t>
      </w:r>
      <w:r>
        <w:rPr>
          <w:sz w:val="19"/>
        </w:rPr>
        <w:tab/>
      </w:r>
      <w:r>
        <w:rPr>
          <w:b/>
          <w:sz w:val="19"/>
        </w:rPr>
        <w:t>The</w:t>
      </w:r>
      <w:r>
        <w:rPr>
          <w:b/>
          <w:spacing w:val="35"/>
          <w:sz w:val="19"/>
        </w:rPr>
        <w:t> </w:t>
      </w:r>
      <w:r>
        <w:rPr>
          <w:b/>
          <w:sz w:val="19"/>
        </w:rPr>
        <w:t>Pennsylvania</w:t>
      </w:r>
      <w:r>
        <w:rPr>
          <w:b/>
          <w:spacing w:val="36"/>
          <w:sz w:val="19"/>
        </w:rPr>
        <w:t> </w:t>
      </w:r>
      <w:r>
        <w:rPr>
          <w:b/>
          <w:sz w:val="19"/>
        </w:rPr>
        <w:t>State</w:t>
      </w:r>
      <w:r>
        <w:rPr>
          <w:b/>
          <w:spacing w:val="36"/>
          <w:sz w:val="19"/>
        </w:rPr>
        <w:t> </w:t>
      </w:r>
      <w:r>
        <w:rPr>
          <w:b/>
          <w:sz w:val="19"/>
        </w:rPr>
        <w:t>University</w:t>
      </w:r>
      <w:r>
        <w:rPr>
          <w:sz w:val="19"/>
        </w:rPr>
        <w:t>;</w:t>
      </w:r>
      <w:r>
        <w:rPr>
          <w:spacing w:val="33"/>
          <w:sz w:val="19"/>
        </w:rPr>
        <w:t> </w:t>
      </w:r>
      <w:r>
        <w:rPr>
          <w:sz w:val="19"/>
        </w:rPr>
        <w:t>University</w:t>
      </w:r>
      <w:r>
        <w:rPr>
          <w:spacing w:val="33"/>
          <w:sz w:val="19"/>
        </w:rPr>
        <w:t> </w:t>
      </w:r>
      <w:r>
        <w:rPr>
          <w:sz w:val="19"/>
        </w:rPr>
        <w:t>Park,</w:t>
      </w:r>
      <w:r>
        <w:rPr>
          <w:spacing w:val="32"/>
          <w:sz w:val="19"/>
        </w:rPr>
        <w:t> </w:t>
      </w:r>
      <w:r>
        <w:rPr>
          <w:spacing w:val="-5"/>
          <w:sz w:val="19"/>
        </w:rPr>
        <w:t>PA</w:t>
      </w:r>
    </w:p>
    <w:p>
      <w:pPr>
        <w:pStyle w:val="BodyText"/>
        <w:spacing w:before="10"/>
        <w:ind w:left="1597"/>
      </w:pPr>
      <w:r>
        <w:rPr>
          <w:w w:val="105"/>
        </w:rPr>
        <w:t>PhD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w w:val="105"/>
        </w:rPr>
        <w:t>Motor</w:t>
      </w:r>
      <w:r>
        <w:rPr>
          <w:spacing w:val="-6"/>
          <w:w w:val="105"/>
        </w:rPr>
        <w:t> </w:t>
      </w:r>
      <w:r>
        <w:rPr>
          <w:w w:val="105"/>
        </w:rPr>
        <w:t>Behavior:</w:t>
      </w:r>
      <w:r>
        <w:rPr>
          <w:spacing w:val="-6"/>
          <w:w w:val="105"/>
        </w:rPr>
        <w:t> </w:t>
      </w:r>
      <w:r>
        <w:rPr>
          <w:w w:val="105"/>
        </w:rPr>
        <w:t>Department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Kinesiology</w:t>
      </w:r>
      <w:r>
        <w:rPr>
          <w:spacing w:val="-6"/>
          <w:w w:val="105"/>
        </w:rPr>
        <w:t> </w:t>
      </w:r>
      <w:r>
        <w:rPr>
          <w:w w:val="105"/>
        </w:rPr>
        <w:t>(Conferred</w:t>
      </w:r>
      <w:r>
        <w:rPr>
          <w:spacing w:val="-4"/>
          <w:w w:val="105"/>
        </w:rPr>
        <w:t> </w:t>
      </w:r>
      <w:r>
        <w:rPr>
          <w:w w:val="105"/>
        </w:rPr>
        <w:t>June,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1985)</w:t>
      </w:r>
    </w:p>
    <w:p>
      <w:pPr>
        <w:spacing w:before="15"/>
        <w:ind w:left="1597" w:right="0" w:firstLine="0"/>
        <w:jc w:val="left"/>
        <w:rPr>
          <w:i/>
          <w:sz w:val="19"/>
        </w:rPr>
      </w:pPr>
      <w:r>
        <w:rPr>
          <w:sz w:val="19"/>
        </w:rPr>
        <w:t>Doctoral</w:t>
      </w:r>
      <w:r>
        <w:rPr>
          <w:spacing w:val="32"/>
          <w:sz w:val="19"/>
        </w:rPr>
        <w:t> </w:t>
      </w:r>
      <w:r>
        <w:rPr>
          <w:sz w:val="19"/>
        </w:rPr>
        <w:t>Dissertation:</w:t>
      </w:r>
      <w:r>
        <w:rPr>
          <w:spacing w:val="32"/>
          <w:sz w:val="19"/>
        </w:rPr>
        <w:t> </w:t>
      </w:r>
      <w:r>
        <w:rPr>
          <w:i/>
          <w:sz w:val="19"/>
        </w:rPr>
        <w:t>Choosing</w:t>
      </w:r>
      <w:r>
        <w:rPr>
          <w:i/>
          <w:spacing w:val="34"/>
          <w:sz w:val="19"/>
        </w:rPr>
        <w:t> </w:t>
      </w:r>
      <w:r>
        <w:rPr>
          <w:i/>
          <w:sz w:val="19"/>
        </w:rPr>
        <w:t>between</w:t>
      </w:r>
      <w:r>
        <w:rPr>
          <w:i/>
          <w:spacing w:val="34"/>
          <w:sz w:val="19"/>
        </w:rPr>
        <w:t> </w:t>
      </w:r>
      <w:r>
        <w:rPr>
          <w:i/>
          <w:sz w:val="19"/>
        </w:rPr>
        <w:t>movement</w:t>
      </w:r>
      <w:r>
        <w:rPr>
          <w:i/>
          <w:spacing w:val="33"/>
          <w:sz w:val="19"/>
        </w:rPr>
        <w:t> </w:t>
      </w:r>
      <w:r>
        <w:rPr>
          <w:i/>
          <w:sz w:val="19"/>
        </w:rPr>
        <w:t>sequences:</w:t>
      </w:r>
      <w:r>
        <w:rPr>
          <w:i/>
          <w:spacing w:val="32"/>
          <w:sz w:val="19"/>
        </w:rPr>
        <w:t> </w:t>
      </w:r>
      <w:r>
        <w:rPr>
          <w:i/>
          <w:sz w:val="19"/>
        </w:rPr>
        <w:t>The</w:t>
      </w:r>
      <w:r>
        <w:rPr>
          <w:i/>
          <w:spacing w:val="33"/>
          <w:sz w:val="19"/>
        </w:rPr>
        <w:t> </w:t>
      </w:r>
      <w:r>
        <w:rPr>
          <w:i/>
          <w:sz w:val="19"/>
        </w:rPr>
        <w:t>effect</w:t>
      </w:r>
      <w:r>
        <w:rPr>
          <w:i/>
          <w:spacing w:val="32"/>
          <w:sz w:val="19"/>
        </w:rPr>
        <w:t> </w:t>
      </w:r>
      <w:r>
        <w:rPr>
          <w:i/>
          <w:sz w:val="19"/>
        </w:rPr>
        <w:t>of</w:t>
      </w:r>
      <w:r>
        <w:rPr>
          <w:i/>
          <w:spacing w:val="33"/>
          <w:sz w:val="19"/>
        </w:rPr>
        <w:t> </w:t>
      </w:r>
      <w:r>
        <w:rPr>
          <w:i/>
          <w:sz w:val="19"/>
        </w:rPr>
        <w:t>response-choice</w:t>
      </w:r>
      <w:r>
        <w:rPr>
          <w:i/>
          <w:spacing w:val="32"/>
          <w:sz w:val="19"/>
        </w:rPr>
        <w:t> </w:t>
      </w:r>
      <w:r>
        <w:rPr>
          <w:i/>
          <w:spacing w:val="-2"/>
          <w:sz w:val="19"/>
        </w:rPr>
        <w:t>similarity</w:t>
      </w:r>
    </w:p>
    <w:p>
      <w:pPr>
        <w:spacing w:after="0"/>
        <w:jc w:val="left"/>
        <w:rPr>
          <w:sz w:val="19"/>
        </w:rPr>
        <w:sectPr>
          <w:footerReference w:type="default" r:id="rId5"/>
          <w:type w:val="continuous"/>
          <w:pgSz w:w="12240" w:h="15840"/>
          <w:pgMar w:header="0" w:footer="997" w:top="720" w:bottom="1180" w:left="560" w:right="320"/>
          <w:pgNumType w:start="1"/>
        </w:sectPr>
      </w:pPr>
    </w:p>
    <w:p>
      <w:pPr>
        <w:spacing w:before="88"/>
        <w:ind w:left="1597" w:right="0" w:firstLine="0"/>
        <w:jc w:val="left"/>
        <w:rPr>
          <w:i/>
          <w:sz w:val="19"/>
        </w:rPr>
      </w:pPr>
      <w:r>
        <w:rPr>
          <w:i/>
          <w:sz w:val="19"/>
        </w:rPr>
        <w:t>upon</w:t>
      </w:r>
      <w:r>
        <w:rPr>
          <w:i/>
          <w:spacing w:val="31"/>
          <w:sz w:val="19"/>
        </w:rPr>
        <w:t> </w:t>
      </w:r>
      <w:r>
        <w:rPr>
          <w:i/>
          <w:sz w:val="19"/>
        </w:rPr>
        <w:t>the</w:t>
      </w:r>
      <w:r>
        <w:rPr>
          <w:i/>
          <w:spacing w:val="32"/>
          <w:sz w:val="19"/>
        </w:rPr>
        <w:t> </w:t>
      </w:r>
      <w:r>
        <w:rPr>
          <w:i/>
          <w:sz w:val="19"/>
        </w:rPr>
        <w:t>underlying</w:t>
      </w:r>
      <w:r>
        <w:rPr>
          <w:i/>
          <w:spacing w:val="32"/>
          <w:sz w:val="19"/>
        </w:rPr>
        <w:t> </w:t>
      </w:r>
      <w:r>
        <w:rPr>
          <w:i/>
          <w:sz w:val="19"/>
        </w:rPr>
        <w:t>programming</w:t>
      </w:r>
      <w:r>
        <w:rPr>
          <w:i/>
          <w:spacing w:val="31"/>
          <w:sz w:val="19"/>
        </w:rPr>
        <w:t> </w:t>
      </w:r>
      <w:r>
        <w:rPr>
          <w:i/>
          <w:spacing w:val="-2"/>
          <w:sz w:val="19"/>
        </w:rPr>
        <w:t>operations.</w:t>
      </w:r>
    </w:p>
    <w:p>
      <w:pPr>
        <w:pStyle w:val="BodyText"/>
        <w:rPr>
          <w:i/>
        </w:rPr>
      </w:pPr>
    </w:p>
    <w:p>
      <w:pPr>
        <w:pStyle w:val="BodyText"/>
        <w:spacing w:before="19"/>
        <w:rPr>
          <w:i/>
        </w:rPr>
      </w:pPr>
    </w:p>
    <w:p>
      <w:pPr>
        <w:tabs>
          <w:tab w:pos="1597" w:val="left" w:leader="none"/>
        </w:tabs>
        <w:spacing w:before="0"/>
        <w:ind w:left="157" w:right="0" w:firstLine="0"/>
        <w:jc w:val="left"/>
        <w:rPr>
          <w:sz w:val="19"/>
        </w:rPr>
      </w:pPr>
      <w:r>
        <w:rPr>
          <w:sz w:val="19"/>
        </w:rPr>
        <w:t>1981-</w:t>
      </w:r>
      <w:r>
        <w:rPr>
          <w:spacing w:val="-4"/>
          <w:sz w:val="19"/>
        </w:rPr>
        <w:t>1982</w:t>
      </w:r>
      <w:r>
        <w:rPr>
          <w:sz w:val="19"/>
        </w:rPr>
        <w:tab/>
      </w:r>
      <w:r>
        <w:rPr>
          <w:b/>
          <w:sz w:val="19"/>
        </w:rPr>
        <w:t>University</w:t>
      </w:r>
      <w:r>
        <w:rPr>
          <w:b/>
          <w:spacing w:val="32"/>
          <w:sz w:val="19"/>
        </w:rPr>
        <w:t> </w:t>
      </w:r>
      <w:r>
        <w:rPr>
          <w:b/>
          <w:sz w:val="19"/>
        </w:rPr>
        <w:t>of</w:t>
      </w:r>
      <w:r>
        <w:rPr>
          <w:b/>
          <w:spacing w:val="31"/>
          <w:sz w:val="19"/>
        </w:rPr>
        <w:t> </w:t>
      </w:r>
      <w:r>
        <w:rPr>
          <w:b/>
          <w:sz w:val="19"/>
        </w:rPr>
        <w:t>Oregon</w:t>
      </w:r>
      <w:r>
        <w:rPr>
          <w:sz w:val="19"/>
        </w:rPr>
        <w:t>;</w:t>
      </w:r>
      <w:r>
        <w:rPr>
          <w:spacing w:val="29"/>
          <w:sz w:val="19"/>
        </w:rPr>
        <w:t> </w:t>
      </w:r>
      <w:r>
        <w:rPr>
          <w:sz w:val="19"/>
        </w:rPr>
        <w:t>Eugene,</w:t>
      </w:r>
      <w:r>
        <w:rPr>
          <w:spacing w:val="30"/>
          <w:sz w:val="19"/>
        </w:rPr>
        <w:t> </w:t>
      </w:r>
      <w:r>
        <w:rPr>
          <w:spacing w:val="-5"/>
          <w:sz w:val="19"/>
        </w:rPr>
        <w:t>OR</w:t>
      </w:r>
    </w:p>
    <w:p>
      <w:pPr>
        <w:pStyle w:val="BodyText"/>
        <w:spacing w:line="252" w:lineRule="auto" w:before="10"/>
        <w:ind w:left="1645" w:right="519" w:hanging="49"/>
      </w:pPr>
      <w:r>
        <w:rPr>
          <w:w w:val="105"/>
        </w:rPr>
        <w:t>M.S.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Motor</w:t>
      </w:r>
      <w:r>
        <w:rPr>
          <w:spacing w:val="-2"/>
          <w:w w:val="105"/>
        </w:rPr>
        <w:t> </w:t>
      </w:r>
      <w:r>
        <w:rPr>
          <w:w w:val="105"/>
        </w:rPr>
        <w:t>Control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Learning:</w:t>
      </w:r>
      <w:r>
        <w:rPr>
          <w:spacing w:val="-2"/>
          <w:w w:val="105"/>
        </w:rPr>
        <w:t> </w:t>
      </w:r>
      <w:r>
        <w:rPr>
          <w:w w:val="105"/>
        </w:rPr>
        <w:t>Department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Exercise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Human</w:t>
      </w:r>
      <w:r>
        <w:rPr>
          <w:spacing w:val="-1"/>
          <w:w w:val="105"/>
        </w:rPr>
        <w:t> </w:t>
      </w:r>
      <w:r>
        <w:rPr>
          <w:w w:val="105"/>
        </w:rPr>
        <w:t>Movement</w:t>
      </w:r>
      <w:r>
        <w:rPr>
          <w:spacing w:val="-2"/>
          <w:w w:val="105"/>
        </w:rPr>
        <w:t> </w:t>
      </w:r>
      <w:r>
        <w:rPr>
          <w:w w:val="105"/>
        </w:rPr>
        <w:t>Studies</w:t>
      </w:r>
      <w:r>
        <w:rPr>
          <w:spacing w:val="-1"/>
          <w:w w:val="105"/>
        </w:rPr>
        <w:t> </w:t>
      </w:r>
      <w:r>
        <w:rPr>
          <w:w w:val="105"/>
        </w:rPr>
        <w:t>(Conferred June, 1982)</w:t>
      </w:r>
    </w:p>
    <w:p>
      <w:pPr>
        <w:pStyle w:val="BodyText"/>
        <w:spacing w:before="3"/>
        <w:ind w:left="1597"/>
      </w:pPr>
      <w:r>
        <w:rPr/>
        <w:t>Masters</w:t>
      </w:r>
      <w:r>
        <w:rPr>
          <w:spacing w:val="31"/>
        </w:rPr>
        <w:t> </w:t>
      </w:r>
      <w:r>
        <w:rPr>
          <w:spacing w:val="-2"/>
        </w:rPr>
        <w:t>Thesis:</w:t>
      </w:r>
    </w:p>
    <w:p>
      <w:pPr>
        <w:pStyle w:val="BodyText"/>
      </w:pPr>
    </w:p>
    <w:p>
      <w:pPr>
        <w:pStyle w:val="BodyText"/>
        <w:spacing w:before="14"/>
      </w:pPr>
    </w:p>
    <w:p>
      <w:pPr>
        <w:tabs>
          <w:tab w:pos="1597" w:val="left" w:leader="none"/>
        </w:tabs>
        <w:spacing w:before="1"/>
        <w:ind w:left="157" w:right="0" w:firstLine="0"/>
        <w:jc w:val="left"/>
        <w:rPr>
          <w:sz w:val="19"/>
        </w:rPr>
      </w:pPr>
      <w:r>
        <w:rPr>
          <w:sz w:val="19"/>
        </w:rPr>
        <w:t>1972-</w:t>
      </w:r>
      <w:r>
        <w:rPr>
          <w:spacing w:val="-4"/>
          <w:sz w:val="19"/>
        </w:rPr>
        <w:t>1976</w:t>
      </w:r>
      <w:r>
        <w:rPr>
          <w:sz w:val="19"/>
        </w:rPr>
        <w:tab/>
      </w:r>
      <w:r>
        <w:rPr>
          <w:b/>
          <w:sz w:val="19"/>
        </w:rPr>
        <w:t>University</w:t>
      </w:r>
      <w:r>
        <w:rPr>
          <w:b/>
          <w:spacing w:val="40"/>
          <w:sz w:val="19"/>
        </w:rPr>
        <w:t> </w:t>
      </w:r>
      <w:r>
        <w:rPr>
          <w:b/>
          <w:sz w:val="19"/>
        </w:rPr>
        <w:t>of</w:t>
      </w:r>
      <w:r>
        <w:rPr>
          <w:b/>
          <w:spacing w:val="38"/>
          <w:sz w:val="19"/>
        </w:rPr>
        <w:t> </w:t>
      </w:r>
      <w:r>
        <w:rPr>
          <w:b/>
          <w:sz w:val="19"/>
        </w:rPr>
        <w:t>Melbourne</w:t>
      </w:r>
      <w:r>
        <w:rPr>
          <w:sz w:val="19"/>
        </w:rPr>
        <w:t>;</w:t>
      </w:r>
      <w:r>
        <w:rPr>
          <w:spacing w:val="37"/>
          <w:sz w:val="19"/>
        </w:rPr>
        <w:t> </w:t>
      </w:r>
      <w:r>
        <w:rPr>
          <w:sz w:val="19"/>
        </w:rPr>
        <w:t>Melbourne,</w:t>
      </w:r>
      <w:r>
        <w:rPr>
          <w:spacing w:val="36"/>
          <w:sz w:val="19"/>
        </w:rPr>
        <w:t> </w:t>
      </w:r>
      <w:r>
        <w:rPr>
          <w:spacing w:val="-2"/>
          <w:sz w:val="19"/>
        </w:rPr>
        <w:t>Australia</w:t>
      </w:r>
    </w:p>
    <w:p>
      <w:pPr>
        <w:pStyle w:val="BodyText"/>
        <w:spacing w:before="14"/>
        <w:ind w:left="1597"/>
      </w:pPr>
      <w:r>
        <w:rPr/>
        <w:t>Diploma</w:t>
      </w:r>
      <w:r>
        <w:rPr>
          <w:spacing w:val="33"/>
        </w:rPr>
        <w:t> </w:t>
      </w:r>
      <w:r>
        <w:rPr/>
        <w:t>in</w:t>
      </w:r>
      <w:r>
        <w:rPr>
          <w:spacing w:val="34"/>
        </w:rPr>
        <w:t> </w:t>
      </w:r>
      <w:r>
        <w:rPr/>
        <w:t>Physical</w:t>
      </w:r>
      <w:r>
        <w:rPr>
          <w:spacing w:val="33"/>
        </w:rPr>
        <w:t> </w:t>
      </w:r>
      <w:r>
        <w:rPr/>
        <w:t>Education:</w:t>
      </w:r>
      <w:r>
        <w:rPr>
          <w:spacing w:val="32"/>
        </w:rPr>
        <w:t> </w:t>
      </w:r>
      <w:r>
        <w:rPr/>
        <w:t>Physical</w:t>
      </w:r>
      <w:r>
        <w:rPr>
          <w:spacing w:val="33"/>
        </w:rPr>
        <w:t> </w:t>
      </w:r>
      <w:r>
        <w:rPr/>
        <w:t>Education</w:t>
      </w:r>
      <w:r>
        <w:rPr>
          <w:spacing w:val="34"/>
        </w:rPr>
        <w:t> </w:t>
      </w:r>
      <w:r>
        <w:rPr/>
        <w:t>Department</w:t>
      </w:r>
      <w:r>
        <w:rPr>
          <w:spacing w:val="32"/>
        </w:rPr>
        <w:t> </w:t>
      </w:r>
      <w:r>
        <w:rPr/>
        <w:t>(Conferred</w:t>
      </w:r>
      <w:r>
        <w:rPr>
          <w:spacing w:val="34"/>
        </w:rPr>
        <w:t> </w:t>
      </w:r>
      <w:r>
        <w:rPr/>
        <w:t>October,</w:t>
      </w:r>
      <w:r>
        <w:rPr>
          <w:spacing w:val="32"/>
        </w:rPr>
        <w:t> </w:t>
      </w:r>
      <w:r>
        <w:rPr>
          <w:spacing w:val="-2"/>
        </w:rPr>
        <w:t>1975)</w:t>
      </w:r>
    </w:p>
    <w:p>
      <w:pPr>
        <w:spacing w:line="252" w:lineRule="auto" w:before="10"/>
        <w:ind w:left="1597" w:right="4865" w:firstLine="0"/>
        <w:jc w:val="left"/>
        <w:rPr>
          <w:sz w:val="19"/>
        </w:rPr>
      </w:pPr>
      <w:r>
        <w:rPr>
          <w:b/>
          <w:w w:val="105"/>
          <w:sz w:val="19"/>
        </w:rPr>
        <w:t>Melbourne State College</w:t>
      </w:r>
      <w:r>
        <w:rPr>
          <w:w w:val="105"/>
          <w:sz w:val="19"/>
        </w:rPr>
        <w:t>; Melbourne, Australia B.Ed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in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Physical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Education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(Conferred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October,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1976)</w:t>
      </w:r>
    </w:p>
    <w:p>
      <w:pPr>
        <w:pStyle w:val="BodyText"/>
        <w:spacing w:before="153"/>
      </w:pPr>
    </w:p>
    <w:p>
      <w:pPr>
        <w:pStyle w:val="Heading1"/>
      </w:pPr>
      <w:r>
        <w:rPr>
          <w:color w:val="632423"/>
          <w:spacing w:val="31"/>
        </w:rPr>
        <w:t>AREAS</w:t>
      </w:r>
      <w:r>
        <w:rPr>
          <w:color w:val="632423"/>
          <w:spacing w:val="52"/>
          <w:w w:val="150"/>
        </w:rPr>
        <w:t> </w:t>
      </w:r>
      <w:r>
        <w:rPr>
          <w:color w:val="632423"/>
          <w:spacing w:val="19"/>
        </w:rPr>
        <w:t>OF</w:t>
      </w:r>
      <w:r>
        <w:rPr>
          <w:color w:val="632423"/>
          <w:spacing w:val="53"/>
          <w:w w:val="150"/>
        </w:rPr>
        <w:t> </w:t>
      </w:r>
      <w:r>
        <w:rPr>
          <w:color w:val="632423"/>
          <w:spacing w:val="36"/>
        </w:rPr>
        <w:t>CONCENTRATI</w:t>
      </w:r>
      <w:r>
        <w:rPr>
          <w:color w:val="632423"/>
          <w:spacing w:val="-18"/>
        </w:rPr>
        <w:t> </w:t>
      </w:r>
      <w:r>
        <w:rPr>
          <w:color w:val="632423"/>
          <w:spacing w:val="15"/>
        </w:rPr>
        <w:t>ON </w:t>
      </w:r>
    </w:p>
    <w:p>
      <w:pPr>
        <w:pStyle w:val="BodyText"/>
        <w:spacing w:before="11"/>
        <w:rPr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437388</wp:posOffset>
                </wp:positionH>
                <wp:positionV relativeFrom="paragraph">
                  <wp:posOffset>58518</wp:posOffset>
                </wp:positionV>
                <wp:extent cx="6894830" cy="3683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89483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4830" h="36830">
                              <a:moveTo>
                                <a:pt x="6894563" y="27432"/>
                              </a:moveTo>
                              <a:lnTo>
                                <a:pt x="0" y="27432"/>
                              </a:lnTo>
                              <a:lnTo>
                                <a:pt x="0" y="36576"/>
                              </a:lnTo>
                              <a:lnTo>
                                <a:pt x="6894563" y="36576"/>
                              </a:lnTo>
                              <a:lnTo>
                                <a:pt x="6894563" y="27432"/>
                              </a:lnTo>
                              <a:close/>
                            </a:path>
                            <a:path w="6894830" h="36830">
                              <a:moveTo>
                                <a:pt x="6894563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894563" y="18288"/>
                              </a:lnTo>
                              <a:lnTo>
                                <a:pt x="68945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363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440002pt;margin-top:4.607717pt;width:542.9pt;height:2.9pt;mso-position-horizontal-relative:page;mso-position-vertical-relative:paragraph;z-index:-15726080;mso-wrap-distance-left:0;mso-wrap-distance-right:0" id="docshape8" coordorigin="689,92" coordsize="10858,58" path="m11546,135l689,135,689,150,11546,150,11546,135xm11546,92l689,92,689,121,11546,121,11546,92xe" filled="true" fillcolor="#943634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line="292" w:lineRule="auto" w:before="209"/>
        <w:ind w:left="877" w:right="519" w:hanging="720"/>
      </w:pPr>
      <w:r>
        <w:rPr>
          <w:b/>
          <w:w w:val="105"/>
        </w:rPr>
        <w:t>Motor</w:t>
      </w:r>
      <w:r>
        <w:rPr>
          <w:b/>
          <w:spacing w:val="-1"/>
          <w:w w:val="105"/>
        </w:rPr>
        <w:t> </w:t>
      </w:r>
      <w:r>
        <w:rPr>
          <w:b/>
          <w:w w:val="105"/>
        </w:rPr>
        <w:t>Control</w:t>
      </w:r>
      <w:r>
        <w:rPr>
          <w:b/>
          <w:spacing w:val="-2"/>
          <w:w w:val="105"/>
        </w:rPr>
        <w:t> </w:t>
      </w:r>
      <w:r>
        <w:rPr>
          <w:b/>
          <w:w w:val="105"/>
        </w:rPr>
        <w:t>and</w:t>
      </w:r>
      <w:r>
        <w:rPr>
          <w:b/>
          <w:spacing w:val="-1"/>
          <w:w w:val="105"/>
        </w:rPr>
        <w:t> </w:t>
      </w:r>
      <w:r>
        <w:rPr>
          <w:b/>
          <w:w w:val="105"/>
        </w:rPr>
        <w:t>Learning:</w:t>
      </w:r>
      <w:r>
        <w:rPr>
          <w:b/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application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motor</w:t>
      </w:r>
      <w:r>
        <w:rPr>
          <w:spacing w:val="-1"/>
          <w:w w:val="105"/>
        </w:rPr>
        <w:t> </w:t>
      </w:r>
      <w:r>
        <w:rPr>
          <w:w w:val="105"/>
        </w:rPr>
        <w:t>control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learning</w:t>
      </w:r>
      <w:r>
        <w:rPr>
          <w:spacing w:val="-1"/>
          <w:w w:val="105"/>
        </w:rPr>
        <w:t> </w:t>
      </w:r>
      <w:r>
        <w:rPr>
          <w:w w:val="105"/>
        </w:rPr>
        <w:t>principles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control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movement patterns and acquisition of motor skills across the lifespan.</w:t>
      </w:r>
    </w:p>
    <w:p>
      <w:pPr>
        <w:pStyle w:val="BodyText"/>
        <w:spacing w:line="288" w:lineRule="auto" w:before="199"/>
        <w:ind w:left="877" w:hanging="720"/>
      </w:pPr>
      <w:r>
        <w:rPr>
          <w:b/>
          <w:w w:val="105"/>
        </w:rPr>
        <w:t>Gerokinesiology:</w:t>
      </w:r>
      <w:r>
        <w:rPr>
          <w:b/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application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sub-disciplinary</w:t>
      </w:r>
      <w:r>
        <w:rPr>
          <w:spacing w:val="-1"/>
          <w:w w:val="105"/>
        </w:rPr>
        <w:t> </w:t>
      </w:r>
      <w:r>
        <w:rPr>
          <w:w w:val="105"/>
        </w:rPr>
        <w:t>knowledge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advancing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understanding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determinants</w:t>
      </w:r>
      <w:r>
        <w:rPr>
          <w:spacing w:val="-2"/>
          <w:w w:val="105"/>
        </w:rPr>
        <w:t> </w:t>
      </w:r>
      <w:r>
        <w:rPr>
          <w:w w:val="105"/>
        </w:rPr>
        <w:t>of successful aging and prevention and//or management of disability in older adult and clinical populations.</w:t>
      </w:r>
    </w:p>
    <w:p>
      <w:pPr>
        <w:pStyle w:val="BodyText"/>
        <w:spacing w:line="292" w:lineRule="auto" w:before="201"/>
        <w:ind w:left="877" w:right="851" w:hanging="720"/>
      </w:pPr>
      <w:r>
        <w:rPr>
          <w:b/>
          <w:w w:val="105"/>
        </w:rPr>
        <w:t>Fall</w:t>
      </w:r>
      <w:r>
        <w:rPr>
          <w:b/>
          <w:spacing w:val="-2"/>
          <w:w w:val="105"/>
        </w:rPr>
        <w:t> </w:t>
      </w:r>
      <w:r>
        <w:rPr>
          <w:b/>
          <w:w w:val="105"/>
        </w:rPr>
        <w:t>Risk</w:t>
      </w:r>
      <w:r>
        <w:rPr>
          <w:b/>
          <w:spacing w:val="-1"/>
          <w:w w:val="105"/>
        </w:rPr>
        <w:t> </w:t>
      </w:r>
      <w:r>
        <w:rPr>
          <w:b/>
          <w:w w:val="105"/>
        </w:rPr>
        <w:t>Reduction:</w:t>
      </w:r>
      <w:r>
        <w:rPr>
          <w:b/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development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fall</w:t>
      </w:r>
      <w:r>
        <w:rPr>
          <w:spacing w:val="-2"/>
          <w:w w:val="105"/>
        </w:rPr>
        <w:t> </w:t>
      </w:r>
      <w:r>
        <w:rPr>
          <w:w w:val="105"/>
        </w:rPr>
        <w:t>risk</w:t>
      </w:r>
      <w:r>
        <w:rPr>
          <w:spacing w:val="-1"/>
          <w:w w:val="105"/>
        </w:rPr>
        <w:t> </w:t>
      </w:r>
      <w:r>
        <w:rPr>
          <w:w w:val="105"/>
        </w:rPr>
        <w:t>screening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assessment</w:t>
      </w:r>
      <w:r>
        <w:rPr>
          <w:spacing w:val="-2"/>
          <w:w w:val="105"/>
        </w:rPr>
        <w:t> </w:t>
      </w:r>
      <w:r>
        <w:rPr>
          <w:w w:val="105"/>
        </w:rPr>
        <w:t>tools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fall</w:t>
      </w:r>
      <w:r>
        <w:rPr>
          <w:spacing w:val="-2"/>
          <w:w w:val="105"/>
        </w:rPr>
        <w:t> </w:t>
      </w:r>
      <w:r>
        <w:rPr>
          <w:w w:val="105"/>
        </w:rPr>
        <w:t>risk</w:t>
      </w:r>
      <w:r>
        <w:rPr>
          <w:spacing w:val="-1"/>
          <w:w w:val="105"/>
        </w:rPr>
        <w:t> </w:t>
      </w:r>
      <w:r>
        <w:rPr>
          <w:w w:val="105"/>
        </w:rPr>
        <w:t>reduction</w:t>
      </w:r>
      <w:r>
        <w:rPr>
          <w:spacing w:val="-1"/>
          <w:w w:val="105"/>
        </w:rPr>
        <w:t> </w:t>
      </w:r>
      <w:r>
        <w:rPr>
          <w:w w:val="105"/>
        </w:rPr>
        <w:t>programs designed to lower fall risk and enhance mobility in older adult and clinical populations.</w:t>
      </w:r>
    </w:p>
    <w:p>
      <w:pPr>
        <w:pStyle w:val="BodyText"/>
        <w:spacing w:before="148"/>
      </w:pPr>
    </w:p>
    <w:p>
      <w:pPr>
        <w:pStyle w:val="Heading1"/>
      </w:pPr>
      <w:r>
        <w:rPr>
          <w:color w:val="632423"/>
          <w:spacing w:val="19"/>
        </w:rPr>
        <w:t>RE</w:t>
      </w:r>
      <w:r>
        <w:rPr>
          <w:color w:val="632423"/>
          <w:spacing w:val="-20"/>
        </w:rPr>
        <w:t> </w:t>
      </w:r>
      <w:r>
        <w:rPr>
          <w:color w:val="632423"/>
          <w:spacing w:val="19"/>
        </w:rPr>
        <w:t>SE</w:t>
      </w:r>
      <w:r>
        <w:rPr>
          <w:color w:val="632423"/>
          <w:spacing w:val="-17"/>
        </w:rPr>
        <w:t> </w:t>
      </w:r>
      <w:r>
        <w:rPr>
          <w:color w:val="632423"/>
          <w:spacing w:val="26"/>
        </w:rPr>
        <w:t>ARC</w:t>
      </w:r>
      <w:r>
        <w:rPr>
          <w:color w:val="632423"/>
          <w:spacing w:val="-17"/>
        </w:rPr>
        <w:t> </w:t>
      </w:r>
      <w:r>
        <w:rPr>
          <w:color w:val="632423"/>
          <w:spacing w:val="-10"/>
        </w:rPr>
        <w:t>H</w:t>
      </w:r>
    </w:p>
    <w:p>
      <w:pPr>
        <w:pStyle w:val="BodyText"/>
        <w:spacing w:before="4"/>
        <w:rPr>
          <w:sz w:val="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437388</wp:posOffset>
                </wp:positionH>
                <wp:positionV relativeFrom="paragraph">
                  <wp:posOffset>61205</wp:posOffset>
                </wp:positionV>
                <wp:extent cx="6894830" cy="3683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89483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4830" h="36830">
                              <a:moveTo>
                                <a:pt x="6894563" y="27432"/>
                              </a:moveTo>
                              <a:lnTo>
                                <a:pt x="0" y="27432"/>
                              </a:lnTo>
                              <a:lnTo>
                                <a:pt x="0" y="36576"/>
                              </a:lnTo>
                              <a:lnTo>
                                <a:pt x="6894563" y="36576"/>
                              </a:lnTo>
                              <a:lnTo>
                                <a:pt x="6894563" y="27432"/>
                              </a:lnTo>
                              <a:close/>
                            </a:path>
                            <a:path w="6894830" h="36830">
                              <a:moveTo>
                                <a:pt x="6894563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894563" y="18288"/>
                              </a:lnTo>
                              <a:lnTo>
                                <a:pt x="68945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363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440002pt;margin-top:4.819325pt;width:542.9pt;height:2.9pt;mso-position-horizontal-relative:page;mso-position-vertical-relative:paragraph;z-index:-15725568;mso-wrap-distance-left:0;mso-wrap-distance-right:0" id="docshape9" coordorigin="689,96" coordsize="10858,58" path="m11546,140l689,140,689,154,11546,154,11546,140xm11546,96l689,96,689,125,11546,125,11546,96xe" filled="true" fillcolor="#943634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1351788</wp:posOffset>
                </wp:positionH>
                <wp:positionV relativeFrom="paragraph">
                  <wp:posOffset>227321</wp:posOffset>
                </wp:positionV>
                <wp:extent cx="506285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17.899336pt;width:398.65pt;height:.1pt;mso-position-horizontal-relative:page;mso-position-vertical-relative:paragraph;z-index:-15725056;mso-wrap-distance-left:0;mso-wrap-distance-right:0" id="docshape10" coordorigin="2129,358" coordsize="7973,0" path="m2129,358l10102,358e" filled="false" stroked="true" strokeweight=".240021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pStyle w:val="BodyText"/>
        <w:spacing w:before="9"/>
        <w:rPr>
          <w:sz w:val="15"/>
        </w:rPr>
      </w:pPr>
    </w:p>
    <w:p>
      <w:pPr>
        <w:pStyle w:val="Heading2"/>
        <w:tabs>
          <w:tab w:pos="2596" w:val="left" w:leader="none"/>
          <w:tab w:pos="4456" w:val="left" w:leader="none"/>
        </w:tabs>
      </w:pPr>
      <w:r>
        <w:rPr>
          <w:color w:val="943634"/>
          <w:spacing w:val="27"/>
        </w:rPr>
        <w:t>PEER</w:t>
      </w:r>
      <w:r>
        <w:rPr>
          <w:color w:val="943634"/>
        </w:rPr>
        <w:tab/>
      </w:r>
      <w:r>
        <w:rPr>
          <w:color w:val="943634"/>
          <w:spacing w:val="21"/>
        </w:rPr>
        <w:t>RE</w:t>
      </w:r>
      <w:r>
        <w:rPr>
          <w:color w:val="943634"/>
          <w:spacing w:val="-8"/>
        </w:rPr>
        <w:t> </w:t>
      </w:r>
      <w:r>
        <w:rPr>
          <w:color w:val="943634"/>
        </w:rPr>
        <w:t>V</w:t>
      </w:r>
      <w:r>
        <w:rPr>
          <w:color w:val="943634"/>
          <w:spacing w:val="-7"/>
        </w:rPr>
        <w:t> </w:t>
      </w:r>
      <w:r>
        <w:rPr>
          <w:color w:val="943634"/>
        </w:rPr>
        <w:t>I</w:t>
      </w:r>
      <w:r>
        <w:rPr>
          <w:color w:val="943634"/>
          <w:spacing w:val="-8"/>
        </w:rPr>
        <w:t> </w:t>
      </w:r>
      <w:r>
        <w:rPr>
          <w:color w:val="943634"/>
        </w:rPr>
        <w:t>E</w:t>
      </w:r>
      <w:r>
        <w:rPr>
          <w:color w:val="943634"/>
          <w:spacing w:val="-7"/>
        </w:rPr>
        <w:t> </w:t>
      </w:r>
      <w:r>
        <w:rPr>
          <w:color w:val="943634"/>
        </w:rPr>
        <w:t>W</w:t>
      </w:r>
      <w:r>
        <w:rPr>
          <w:color w:val="943634"/>
          <w:spacing w:val="-5"/>
        </w:rPr>
        <w:t> </w:t>
      </w:r>
      <w:r>
        <w:rPr>
          <w:color w:val="943634"/>
        </w:rPr>
        <w:t>E</w:t>
      </w:r>
      <w:r>
        <w:rPr>
          <w:color w:val="943634"/>
          <w:spacing w:val="-7"/>
        </w:rPr>
        <w:t> </w:t>
      </w:r>
      <w:r>
        <w:rPr>
          <w:color w:val="943634"/>
          <w:spacing w:val="-10"/>
        </w:rPr>
        <w:t>D</w:t>
      </w:r>
      <w:r>
        <w:rPr>
          <w:color w:val="943634"/>
        </w:rPr>
        <w:tab/>
      </w:r>
      <w:r>
        <w:rPr>
          <w:color w:val="943634"/>
          <w:spacing w:val="21"/>
        </w:rPr>
        <w:t>PU</w:t>
      </w:r>
      <w:r>
        <w:rPr>
          <w:color w:val="943634"/>
          <w:spacing w:val="-7"/>
        </w:rPr>
        <w:t> </w:t>
      </w:r>
      <w:r>
        <w:rPr>
          <w:color w:val="943634"/>
        </w:rPr>
        <w:t>B</w:t>
      </w:r>
      <w:r>
        <w:rPr>
          <w:color w:val="943634"/>
          <w:spacing w:val="-7"/>
        </w:rPr>
        <w:t> </w:t>
      </w:r>
      <w:r>
        <w:rPr>
          <w:color w:val="943634"/>
        </w:rPr>
        <w:t>L</w:t>
      </w:r>
      <w:r>
        <w:rPr>
          <w:color w:val="943634"/>
          <w:spacing w:val="-8"/>
        </w:rPr>
        <w:t> </w:t>
      </w:r>
      <w:r>
        <w:rPr>
          <w:color w:val="943634"/>
        </w:rPr>
        <w:t>I</w:t>
      </w:r>
      <w:r>
        <w:rPr>
          <w:color w:val="943634"/>
          <w:spacing w:val="-8"/>
        </w:rPr>
        <w:t> </w:t>
      </w:r>
      <w:r>
        <w:rPr>
          <w:color w:val="943634"/>
        </w:rPr>
        <w:t>C</w:t>
      </w:r>
      <w:r>
        <w:rPr>
          <w:color w:val="943634"/>
          <w:spacing w:val="-8"/>
        </w:rPr>
        <w:t> </w:t>
      </w:r>
      <w:r>
        <w:rPr>
          <w:color w:val="943634"/>
        </w:rPr>
        <w:t>A</w:t>
      </w:r>
      <w:r>
        <w:rPr>
          <w:color w:val="943634"/>
          <w:spacing w:val="-7"/>
        </w:rPr>
        <w:t> </w:t>
      </w:r>
      <w:r>
        <w:rPr>
          <w:color w:val="943634"/>
          <w:spacing w:val="21"/>
        </w:rPr>
        <w:t>TI</w:t>
      </w:r>
      <w:r>
        <w:rPr>
          <w:color w:val="943634"/>
          <w:spacing w:val="-8"/>
        </w:rPr>
        <w:t> </w:t>
      </w:r>
      <w:r>
        <w:rPr>
          <w:color w:val="943634"/>
        </w:rPr>
        <w:t>O</w:t>
      </w:r>
      <w:r>
        <w:rPr>
          <w:color w:val="943634"/>
          <w:spacing w:val="-8"/>
        </w:rPr>
        <w:t> </w:t>
      </w:r>
      <w:r>
        <w:rPr>
          <w:color w:val="943634"/>
        </w:rPr>
        <w:t>N</w:t>
      </w:r>
      <w:r>
        <w:rPr>
          <w:color w:val="943634"/>
          <w:spacing w:val="-6"/>
        </w:rPr>
        <w:t> </w:t>
      </w:r>
      <w:r>
        <w:rPr>
          <w:color w:val="943634"/>
          <w:spacing w:val="-10"/>
        </w:rPr>
        <w:t>S</w:t>
      </w:r>
    </w:p>
    <w:p>
      <w:pPr>
        <w:pStyle w:val="BodyText"/>
        <w:spacing w:before="6"/>
        <w:rPr>
          <w:b/>
          <w:sz w:val="1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1351788</wp:posOffset>
                </wp:positionH>
                <wp:positionV relativeFrom="paragraph">
                  <wp:posOffset>91561</wp:posOffset>
                </wp:positionV>
                <wp:extent cx="5062855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7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7.209585pt;width:398.65pt;height:.1pt;mso-position-horizontal-relative:page;mso-position-vertical-relative:paragraph;z-index:-15724544;mso-wrap-distance-left:0;mso-wrap-distance-right:0" id="docshape11" coordorigin="2129,144" coordsize="7973,0" path="m2129,144l10102,144e" filled="false" stroked="true" strokeweight=".23999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pStyle w:val="BodyText"/>
        <w:spacing w:line="264" w:lineRule="auto" w:before="209"/>
        <w:ind w:left="431" w:right="332" w:hanging="274"/>
        <w:rPr>
          <w:i/>
        </w:rPr>
      </w:pPr>
      <w:r>
        <w:rPr>
          <w:w w:val="105"/>
        </w:rPr>
        <w:t>Lam,</w:t>
      </w:r>
      <w:r>
        <w:rPr>
          <w:spacing w:val="-1"/>
          <w:w w:val="105"/>
        </w:rPr>
        <w:t> </w:t>
      </w:r>
      <w:r>
        <w:rPr>
          <w:w w:val="105"/>
        </w:rPr>
        <w:t>M.Y.,</w:t>
      </w:r>
      <w:r>
        <w:rPr>
          <w:spacing w:val="-1"/>
          <w:w w:val="105"/>
        </w:rPr>
        <w:t> </w:t>
      </w:r>
      <w:r>
        <w:rPr>
          <w:w w:val="105"/>
        </w:rPr>
        <w:t>Rubin,</w:t>
      </w:r>
      <w:r>
        <w:rPr>
          <w:spacing w:val="-1"/>
          <w:w w:val="105"/>
        </w:rPr>
        <w:t> </w:t>
      </w:r>
      <w:r>
        <w:rPr>
          <w:w w:val="105"/>
        </w:rPr>
        <w:t>D.A.,</w:t>
      </w:r>
      <w:r>
        <w:rPr>
          <w:spacing w:val="-1"/>
          <w:w w:val="105"/>
        </w:rPr>
        <w:t> </w:t>
      </w:r>
      <w:r>
        <w:rPr>
          <w:w w:val="105"/>
        </w:rPr>
        <w:t>Duran,</w:t>
      </w:r>
      <w:r>
        <w:rPr>
          <w:spacing w:val="-1"/>
          <w:w w:val="105"/>
        </w:rPr>
        <w:t> </w:t>
      </w:r>
      <w:r>
        <w:rPr>
          <w:w w:val="105"/>
        </w:rPr>
        <w:t>A.,</w:t>
      </w:r>
      <w:r>
        <w:rPr>
          <w:spacing w:val="-1"/>
          <w:w w:val="105"/>
        </w:rPr>
        <w:t> </w:t>
      </w:r>
      <w:r>
        <w:rPr>
          <w:w w:val="105"/>
        </w:rPr>
        <w:t>Chavoya,</w:t>
      </w:r>
      <w:r>
        <w:rPr>
          <w:spacing w:val="-1"/>
          <w:w w:val="105"/>
        </w:rPr>
        <w:t> </w:t>
      </w:r>
      <w:r>
        <w:rPr>
          <w:w w:val="105"/>
        </w:rPr>
        <w:t>F.A.,</w:t>
      </w:r>
      <w:r>
        <w:rPr>
          <w:spacing w:val="-1"/>
          <w:w w:val="105"/>
        </w:rPr>
        <w:t> </w:t>
      </w:r>
      <w:r>
        <w:rPr>
          <w:w w:val="105"/>
        </w:rPr>
        <w:t>White</w:t>
      </w:r>
      <w:r>
        <w:rPr>
          <w:w w:val="105"/>
          <w:position w:val="5"/>
          <w:sz w:val="13"/>
        </w:rPr>
        <w:t>,</w:t>
      </w:r>
      <w:r>
        <w:rPr>
          <w:spacing w:val="-3"/>
          <w:w w:val="105"/>
          <w:position w:val="5"/>
          <w:sz w:val="13"/>
        </w:rPr>
        <w:t> </w:t>
      </w:r>
      <w:r>
        <w:rPr>
          <w:w w:val="105"/>
        </w:rPr>
        <w:t>E.,</w:t>
      </w:r>
      <w:r>
        <w:rPr>
          <w:spacing w:val="-1"/>
          <w:w w:val="105"/>
        </w:rPr>
        <w:t> </w:t>
      </w:r>
      <w:r>
        <w:rPr>
          <w:w w:val="105"/>
        </w:rPr>
        <w:t>&amp; 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(In Press).</w:t>
      </w:r>
      <w:r>
        <w:rPr>
          <w:spacing w:val="40"/>
          <w:w w:val="105"/>
        </w:rPr>
        <w:t> </w:t>
      </w:r>
      <w:r>
        <w:rPr>
          <w:w w:val="105"/>
        </w:rPr>
        <w:t>A characterization of</w:t>
      </w:r>
      <w:r>
        <w:rPr>
          <w:spacing w:val="-1"/>
          <w:w w:val="105"/>
        </w:rPr>
        <w:t> </w:t>
      </w:r>
      <w:r>
        <w:rPr>
          <w:w w:val="105"/>
        </w:rPr>
        <w:t>movement</w:t>
      </w:r>
      <w:r>
        <w:rPr>
          <w:spacing w:val="-1"/>
          <w:w w:val="105"/>
        </w:rPr>
        <w:t> </w:t>
      </w:r>
      <w:r>
        <w:rPr>
          <w:w w:val="105"/>
        </w:rPr>
        <w:t>skills in children with Prader-Willi Syndrome in comparison to children with obesity. </w:t>
      </w:r>
      <w:r>
        <w:rPr>
          <w:i/>
          <w:w w:val="105"/>
        </w:rPr>
        <w:t>Research Quarterly for Exercise and</w:t>
      </w:r>
      <w:r>
        <w:rPr>
          <w:i/>
          <w:w w:val="105"/>
        </w:rPr>
        <w:t> </w:t>
      </w:r>
      <w:r>
        <w:rPr>
          <w:i/>
          <w:spacing w:val="-2"/>
          <w:w w:val="105"/>
        </w:rPr>
        <w:t>Sport.</w:t>
      </w:r>
    </w:p>
    <w:p>
      <w:pPr>
        <w:spacing w:line="266" w:lineRule="auto" w:before="200"/>
        <w:ind w:left="431" w:right="332" w:hanging="274"/>
        <w:jc w:val="left"/>
        <w:rPr>
          <w:sz w:val="19"/>
        </w:rPr>
      </w:pPr>
      <w:r>
        <w:rPr>
          <w:w w:val="105"/>
          <w:sz w:val="19"/>
        </w:rPr>
        <w:t>Lam,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M.Y.,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White,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E.,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Duran,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Rubin,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D.A.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(In Press).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reliability 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Bruininks-Oseretsky test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 motor proficiency in youth with Prader-Willi Syndrome.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Physical &amp; Occupational Therapy in Pediatrics</w:t>
      </w:r>
      <w:r>
        <w:rPr>
          <w:w w:val="105"/>
          <w:sz w:val="19"/>
        </w:rPr>
        <w:t>.</w:t>
      </w:r>
    </w:p>
    <w:p>
      <w:pPr>
        <w:pStyle w:val="BodyText"/>
        <w:spacing w:before="202"/>
        <w:ind w:left="157"/>
      </w:pPr>
      <w:r>
        <w:rPr>
          <w:w w:val="105"/>
        </w:rPr>
        <w:t>Rose,</w:t>
      </w:r>
      <w:r>
        <w:rPr>
          <w:spacing w:val="-4"/>
          <w:w w:val="105"/>
        </w:rPr>
        <w:t> </w:t>
      </w:r>
      <w:r>
        <w:rPr>
          <w:w w:val="105"/>
        </w:rPr>
        <w:t>D.J.</w:t>
      </w:r>
      <w:r>
        <w:rPr>
          <w:spacing w:val="-4"/>
          <w:w w:val="105"/>
        </w:rPr>
        <w:t> </w:t>
      </w:r>
      <w:r>
        <w:rPr>
          <w:w w:val="105"/>
        </w:rPr>
        <w:t>(2016).</w:t>
      </w:r>
      <w:r>
        <w:rPr>
          <w:spacing w:val="39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future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aging</w:t>
      </w:r>
      <w:r>
        <w:rPr>
          <w:spacing w:val="-4"/>
          <w:w w:val="105"/>
        </w:rPr>
        <w:t> </w:t>
      </w:r>
      <w:r>
        <w:rPr>
          <w:w w:val="105"/>
        </w:rPr>
        <w:t>research:</w:t>
      </w:r>
      <w:r>
        <w:rPr>
          <w:spacing w:val="-4"/>
          <w:w w:val="105"/>
        </w:rPr>
        <w:t> </w:t>
      </w:r>
      <w:r>
        <w:rPr>
          <w:w w:val="105"/>
        </w:rPr>
        <w:t>Should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focus</w:t>
      </w:r>
      <w:r>
        <w:rPr>
          <w:spacing w:val="-4"/>
          <w:w w:val="105"/>
        </w:rPr>
        <w:t> </w:t>
      </w:r>
      <w:r>
        <w:rPr>
          <w:w w:val="105"/>
        </w:rPr>
        <w:t>be</w:t>
      </w:r>
      <w:r>
        <w:rPr>
          <w:spacing w:val="-4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not</w:t>
      </w:r>
      <w:r>
        <w:rPr>
          <w:spacing w:val="-3"/>
          <w:w w:val="105"/>
        </w:rPr>
        <w:t> </w:t>
      </w:r>
      <w:r>
        <w:rPr>
          <w:w w:val="105"/>
        </w:rPr>
        <w:t>growing</w:t>
      </w:r>
      <w:r>
        <w:rPr>
          <w:spacing w:val="-4"/>
          <w:w w:val="105"/>
        </w:rPr>
        <w:t> </w:t>
      </w:r>
      <w:r>
        <w:rPr>
          <w:w w:val="105"/>
        </w:rPr>
        <w:t>old</w:t>
      </w:r>
      <w:r>
        <w:rPr>
          <w:spacing w:val="-3"/>
          <w:w w:val="105"/>
        </w:rPr>
        <w:t> </w:t>
      </w:r>
      <w:r>
        <w:rPr>
          <w:w w:val="105"/>
        </w:rPr>
        <w:t>or</w:t>
      </w:r>
      <w:r>
        <w:rPr>
          <w:spacing w:val="-4"/>
          <w:w w:val="105"/>
        </w:rPr>
        <w:t> </w:t>
      </w:r>
      <w:r>
        <w:rPr>
          <w:w w:val="105"/>
        </w:rPr>
        <w:t>growing</w:t>
      </w:r>
      <w:r>
        <w:rPr>
          <w:spacing w:val="-3"/>
          <w:w w:val="105"/>
        </w:rPr>
        <w:t> </w:t>
      </w:r>
      <w:r>
        <w:rPr>
          <w:w w:val="105"/>
        </w:rPr>
        <w:t>old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better?</w:t>
      </w:r>
    </w:p>
    <w:p>
      <w:pPr>
        <w:spacing w:before="20"/>
        <w:ind w:left="431" w:right="0" w:firstLine="0"/>
        <w:jc w:val="left"/>
        <w:rPr>
          <w:sz w:val="19"/>
        </w:rPr>
      </w:pPr>
      <w:r>
        <w:rPr>
          <w:i/>
          <w:sz w:val="19"/>
        </w:rPr>
        <w:t>Kinesiology</w:t>
      </w:r>
      <w:r>
        <w:rPr>
          <w:i/>
          <w:spacing w:val="47"/>
          <w:sz w:val="19"/>
        </w:rPr>
        <w:t> </w:t>
      </w:r>
      <w:r>
        <w:rPr>
          <w:i/>
          <w:sz w:val="19"/>
        </w:rPr>
        <w:t>Review,</w:t>
      </w:r>
      <w:r>
        <w:rPr>
          <w:i/>
          <w:spacing w:val="46"/>
          <w:sz w:val="19"/>
        </w:rPr>
        <w:t> </w:t>
      </w:r>
      <w:r>
        <w:rPr>
          <w:i/>
          <w:sz w:val="19"/>
        </w:rPr>
        <w:t>5,</w:t>
      </w:r>
      <w:r>
        <w:rPr>
          <w:i/>
          <w:spacing w:val="45"/>
          <w:sz w:val="19"/>
        </w:rPr>
        <w:t> </w:t>
      </w:r>
      <w:r>
        <w:rPr>
          <w:sz w:val="19"/>
        </w:rPr>
        <w:t>65-74.</w:t>
      </w:r>
      <w:r>
        <w:rPr>
          <w:spacing w:val="44"/>
          <w:sz w:val="19"/>
        </w:rPr>
        <w:t>  </w:t>
      </w:r>
      <w:hyperlink r:id="rId7">
        <w:r>
          <w:rPr>
            <w:color w:val="0000FF"/>
            <w:sz w:val="19"/>
            <w:u w:val="single" w:color="0000FF"/>
          </w:rPr>
          <w:t>http://dx.doi.org/10.1123/kr.2015-</w:t>
        </w:r>
        <w:r>
          <w:rPr>
            <w:color w:val="0000FF"/>
            <w:spacing w:val="-4"/>
            <w:sz w:val="19"/>
            <w:u w:val="single" w:color="0000FF"/>
          </w:rPr>
          <w:t>0054</w:t>
        </w:r>
      </w:hyperlink>
    </w:p>
    <w:p>
      <w:pPr>
        <w:pStyle w:val="BodyText"/>
        <w:spacing w:before="9"/>
      </w:pPr>
    </w:p>
    <w:p>
      <w:pPr>
        <w:pStyle w:val="BodyText"/>
        <w:spacing w:line="264" w:lineRule="auto" w:before="1"/>
        <w:ind w:left="431" w:right="494" w:hanging="274"/>
      </w:pPr>
      <w:r>
        <w:rPr>
          <w:w w:val="105"/>
        </w:rPr>
        <w:t>Gouveia,</w:t>
      </w:r>
      <w:r>
        <w:rPr>
          <w:spacing w:val="-1"/>
          <w:w w:val="105"/>
        </w:rPr>
        <w:t> </w:t>
      </w:r>
      <w:r>
        <w:rPr>
          <w:w w:val="105"/>
        </w:rPr>
        <w:t>B.R.,</w:t>
      </w:r>
      <w:r>
        <w:rPr>
          <w:spacing w:val="-1"/>
          <w:w w:val="105"/>
        </w:rPr>
        <w:t> </w:t>
      </w:r>
      <w:r>
        <w:rPr>
          <w:w w:val="105"/>
        </w:rPr>
        <w:t>Jardim,</w:t>
      </w:r>
      <w:r>
        <w:rPr>
          <w:spacing w:val="-1"/>
          <w:w w:val="105"/>
        </w:rPr>
        <w:t> </w:t>
      </w:r>
      <w:r>
        <w:rPr>
          <w:w w:val="105"/>
        </w:rPr>
        <w:t>H.G.,</w:t>
      </w:r>
      <w:r>
        <w:rPr>
          <w:spacing w:val="-1"/>
          <w:w w:val="105"/>
        </w:rPr>
        <w:t> </w:t>
      </w:r>
      <w:r>
        <w:rPr>
          <w:w w:val="105"/>
        </w:rPr>
        <w:t>Martins,</w:t>
      </w:r>
      <w:r>
        <w:rPr>
          <w:spacing w:val="-1"/>
          <w:w w:val="105"/>
        </w:rPr>
        <w:t> </w:t>
      </w:r>
      <w:r>
        <w:rPr>
          <w:w w:val="105"/>
        </w:rPr>
        <w:t>M.M.,</w:t>
      </w:r>
      <w:r>
        <w:rPr>
          <w:spacing w:val="-1"/>
          <w:w w:val="105"/>
        </w:rPr>
        <w:t> </w:t>
      </w:r>
      <w:r>
        <w:rPr>
          <w:w w:val="105"/>
        </w:rPr>
        <w:t>Gouveia,</w:t>
      </w:r>
      <w:r>
        <w:rPr>
          <w:spacing w:val="-1"/>
          <w:w w:val="105"/>
        </w:rPr>
        <w:t> </w:t>
      </w:r>
      <w:r>
        <w:rPr>
          <w:w w:val="105"/>
        </w:rPr>
        <w:t>E.R.,</w:t>
      </w:r>
      <w:r>
        <w:rPr>
          <w:spacing w:val="-1"/>
          <w:w w:val="105"/>
        </w:rPr>
        <w:t> </w:t>
      </w:r>
      <w:r>
        <w:rPr>
          <w:w w:val="105"/>
        </w:rPr>
        <w:t>Freitas,</w:t>
      </w:r>
      <w:r>
        <w:rPr>
          <w:spacing w:val="-1"/>
          <w:w w:val="105"/>
        </w:rPr>
        <w:t> </w:t>
      </w:r>
      <w:r>
        <w:rPr>
          <w:w w:val="105"/>
        </w:rPr>
        <w:t>D.L.,</w:t>
      </w:r>
      <w:r>
        <w:rPr>
          <w:spacing w:val="-1"/>
          <w:w w:val="105"/>
        </w:rPr>
        <w:t> </w:t>
      </w:r>
      <w:r>
        <w:rPr>
          <w:w w:val="105"/>
        </w:rPr>
        <w:t>Maia,</w:t>
      </w:r>
      <w:r>
        <w:rPr>
          <w:spacing w:val="-1"/>
          <w:w w:val="105"/>
        </w:rPr>
        <w:t> </w:t>
      </w:r>
      <w:r>
        <w:rPr>
          <w:w w:val="105"/>
        </w:rPr>
        <w:t>J.A., &amp; 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(2016).</w:t>
      </w:r>
      <w:r>
        <w:rPr>
          <w:spacing w:val="-1"/>
          <w:w w:val="105"/>
        </w:rPr>
        <w:t> </w:t>
      </w:r>
      <w:r>
        <w:rPr>
          <w:w w:val="105"/>
        </w:rPr>
        <w:t>An evaluation of a nurse-led rehabilitation programme (the ProBalance Programme) to improve balance and reduce fall risk of community-dwelling older people: a randomised controlled trial. </w:t>
      </w:r>
      <w:r>
        <w:rPr>
          <w:i/>
          <w:w w:val="105"/>
        </w:rPr>
        <w:t>International Journal of Nursing Studies</w:t>
      </w:r>
      <w:r>
        <w:rPr>
          <w:w w:val="105"/>
        </w:rPr>
        <w:t>. </w:t>
      </w:r>
      <w:r>
        <w:rPr>
          <w:i/>
          <w:w w:val="105"/>
        </w:rPr>
        <w:t>56</w:t>
      </w:r>
      <w:r>
        <w:rPr>
          <w:w w:val="105"/>
        </w:rPr>
        <w:t>, 1-8. doi: </w:t>
      </w:r>
      <w:hyperlink r:id="rId8">
        <w:r>
          <w:rPr>
            <w:color w:val="0000FF"/>
            <w:w w:val="105"/>
            <w:u w:val="single" w:color="0000FF"/>
          </w:rPr>
          <w:t>http://dx.doi.org/10.1016/j.ijnurstu.2015.12.004</w:t>
        </w:r>
      </w:hyperlink>
    </w:p>
    <w:p>
      <w:pPr>
        <w:pStyle w:val="BodyText"/>
        <w:spacing w:line="254" w:lineRule="auto" w:before="202"/>
        <w:ind w:left="337" w:hanging="180"/>
      </w:pPr>
      <w:r>
        <w:rPr>
          <w:w w:val="105"/>
        </w:rPr>
        <w:t>Sibley, K.M., Howe, T., Lamb, S., Lord, S., Maki, B., Rose, D.J., Scott, V., Stathlos, L., Straus, S., &amp; Jagl, S. (2015). Recommendations</w:t>
      </w:r>
      <w:r>
        <w:rPr>
          <w:spacing w:val="-2"/>
          <w:w w:val="105"/>
        </w:rPr>
        <w:t> </w:t>
      </w:r>
      <w:r>
        <w:rPr>
          <w:w w:val="105"/>
        </w:rPr>
        <w:t>for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Core</w:t>
      </w:r>
      <w:r>
        <w:rPr>
          <w:spacing w:val="-1"/>
          <w:w w:val="105"/>
        </w:rPr>
        <w:t> </w:t>
      </w:r>
      <w:r>
        <w:rPr>
          <w:w w:val="105"/>
        </w:rPr>
        <w:t>Outcome</w:t>
      </w:r>
      <w:r>
        <w:rPr>
          <w:spacing w:val="-1"/>
          <w:w w:val="105"/>
        </w:rPr>
        <w:t> </w:t>
      </w:r>
      <w:r>
        <w:rPr>
          <w:w w:val="105"/>
        </w:rPr>
        <w:t>Set</w:t>
      </w:r>
      <w:r>
        <w:rPr>
          <w:spacing w:val="-2"/>
          <w:w w:val="105"/>
        </w:rPr>
        <w:t> </w:t>
      </w:r>
      <w:r>
        <w:rPr>
          <w:w w:val="105"/>
        </w:rPr>
        <w:t>for</w:t>
      </w:r>
      <w:r>
        <w:rPr>
          <w:spacing w:val="-2"/>
          <w:w w:val="105"/>
        </w:rPr>
        <w:t> </w:t>
      </w:r>
      <w:r>
        <w:rPr>
          <w:w w:val="105"/>
        </w:rPr>
        <w:t>Measuring</w:t>
      </w:r>
      <w:r>
        <w:rPr>
          <w:spacing w:val="-1"/>
          <w:w w:val="105"/>
        </w:rPr>
        <w:t> </w:t>
      </w:r>
      <w:r>
        <w:rPr>
          <w:w w:val="105"/>
        </w:rPr>
        <w:t>Standing</w:t>
      </w:r>
      <w:r>
        <w:rPr>
          <w:spacing w:val="-1"/>
          <w:w w:val="105"/>
        </w:rPr>
        <w:t> </w:t>
      </w:r>
      <w:r>
        <w:rPr>
          <w:w w:val="105"/>
        </w:rPr>
        <w:t>Balance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Adult</w:t>
      </w:r>
      <w:r>
        <w:rPr>
          <w:spacing w:val="-2"/>
          <w:w w:val="105"/>
        </w:rPr>
        <w:t> </w:t>
      </w:r>
      <w:r>
        <w:rPr>
          <w:w w:val="105"/>
        </w:rPr>
        <w:t>Populations: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Consensus-Based Approach.</w:t>
      </w:r>
      <w:r>
        <w:rPr>
          <w:spacing w:val="40"/>
          <w:w w:val="105"/>
        </w:rPr>
        <w:t> </w:t>
      </w:r>
      <w:r>
        <w:rPr>
          <w:i/>
          <w:w w:val="105"/>
        </w:rPr>
        <w:t>PLos One</w:t>
      </w:r>
      <w:r>
        <w:rPr>
          <w:w w:val="105"/>
        </w:rPr>
        <w:t>, </w:t>
      </w:r>
      <w:r>
        <w:rPr>
          <w:i/>
          <w:color w:val="262626"/>
          <w:w w:val="105"/>
        </w:rPr>
        <w:t>10 (3)</w:t>
      </w:r>
      <w:r>
        <w:rPr>
          <w:color w:val="262626"/>
          <w:w w:val="105"/>
        </w:rPr>
        <w:t>,</w:t>
      </w:r>
      <w:r>
        <w:rPr>
          <w:color w:val="262626"/>
          <w:spacing w:val="40"/>
          <w:w w:val="105"/>
        </w:rPr>
        <w:t> </w:t>
      </w:r>
      <w:r>
        <w:rPr>
          <w:color w:val="262626"/>
          <w:w w:val="105"/>
        </w:rPr>
        <w:t>e0120568. doi: 10.1371/journal.pone.0120568</w:t>
      </w:r>
    </w:p>
    <w:p>
      <w:pPr>
        <w:pStyle w:val="BodyText"/>
        <w:spacing w:before="95"/>
      </w:pPr>
    </w:p>
    <w:p>
      <w:pPr>
        <w:pStyle w:val="BodyText"/>
        <w:spacing w:line="266" w:lineRule="auto" w:before="1"/>
        <w:ind w:left="337" w:right="519" w:hanging="180"/>
      </w:pPr>
      <w:r>
        <w:rPr>
          <w:w w:val="105"/>
        </w:rPr>
        <w:t>Ko, Y. &amp; Rose, D.J. (2015).</w:t>
      </w:r>
      <w:r>
        <w:rPr>
          <w:spacing w:val="40"/>
          <w:w w:val="105"/>
        </w:rPr>
        <w:t> </w:t>
      </w:r>
      <w:r>
        <w:rPr>
          <w:w w:val="105"/>
        </w:rPr>
        <w:t>A comparison of Central Sensory Reception and Integration Abilities between Older Females with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Without</w:t>
      </w:r>
      <w:r>
        <w:rPr>
          <w:spacing w:val="-5"/>
          <w:w w:val="105"/>
        </w:rPr>
        <w:t> </w:t>
      </w:r>
      <w:r>
        <w:rPr>
          <w:w w:val="105"/>
        </w:rPr>
        <w:t>Fibromyalgia.</w:t>
      </w:r>
      <w:r>
        <w:rPr>
          <w:spacing w:val="39"/>
          <w:w w:val="105"/>
        </w:rPr>
        <w:t> </w:t>
      </w:r>
      <w:r>
        <w:rPr>
          <w:i/>
          <w:w w:val="105"/>
        </w:rPr>
        <w:t>Advances</w:t>
      </w:r>
      <w:r>
        <w:rPr>
          <w:i/>
          <w:spacing w:val="-4"/>
          <w:w w:val="105"/>
        </w:rPr>
        <w:t> </w:t>
      </w:r>
      <w:r>
        <w:rPr>
          <w:i/>
          <w:w w:val="105"/>
        </w:rPr>
        <w:t>in</w:t>
      </w:r>
      <w:r>
        <w:rPr>
          <w:i/>
          <w:spacing w:val="-3"/>
          <w:w w:val="105"/>
        </w:rPr>
        <w:t> </w:t>
      </w:r>
      <w:r>
        <w:rPr>
          <w:i/>
          <w:w w:val="105"/>
        </w:rPr>
        <w:t>Aging</w:t>
      </w:r>
      <w:r>
        <w:rPr>
          <w:i/>
          <w:spacing w:val="-4"/>
          <w:w w:val="105"/>
        </w:rPr>
        <w:t> </w:t>
      </w:r>
      <w:r>
        <w:rPr>
          <w:i/>
          <w:w w:val="105"/>
        </w:rPr>
        <w:t>Research,</w:t>
      </w:r>
      <w:r>
        <w:rPr>
          <w:i/>
          <w:spacing w:val="-4"/>
          <w:w w:val="105"/>
        </w:rPr>
        <w:t> </w:t>
      </w:r>
      <w:r>
        <w:rPr>
          <w:i/>
          <w:w w:val="105"/>
        </w:rPr>
        <w:t>4,</w:t>
      </w:r>
      <w:r>
        <w:rPr>
          <w:i/>
          <w:spacing w:val="-4"/>
          <w:w w:val="105"/>
        </w:rPr>
        <w:t> </w:t>
      </w:r>
      <w:r>
        <w:rPr>
          <w:w w:val="105"/>
        </w:rPr>
        <w:t>58-68.</w:t>
      </w:r>
      <w:r>
        <w:rPr>
          <w:spacing w:val="38"/>
          <w:w w:val="105"/>
        </w:rPr>
        <w:t> </w:t>
      </w:r>
      <w:r>
        <w:rPr>
          <w:w w:val="105"/>
        </w:rPr>
        <w:t>Doi:</w:t>
      </w:r>
      <w:r>
        <w:rPr>
          <w:spacing w:val="-4"/>
          <w:w w:val="105"/>
        </w:rPr>
        <w:t> </w:t>
      </w:r>
      <w:hyperlink r:id="rId9">
        <w:r>
          <w:rPr>
            <w:spacing w:val="-2"/>
            <w:w w:val="105"/>
          </w:rPr>
          <w:t>http://doi.org/10.4236/aar.2015.42008.</w:t>
        </w:r>
      </w:hyperlink>
    </w:p>
    <w:p>
      <w:pPr>
        <w:spacing w:line="266" w:lineRule="auto" w:before="197"/>
        <w:ind w:left="337" w:right="483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(2015).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Role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Exercise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 preventing Falls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Among Older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Adults.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ACSM’s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Health &amp; Fitness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Journal.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19,</w:t>
      </w:r>
      <w:r>
        <w:rPr>
          <w:i/>
          <w:spacing w:val="-1"/>
          <w:w w:val="105"/>
          <w:sz w:val="19"/>
        </w:rPr>
        <w:t> </w:t>
      </w:r>
      <w:r>
        <w:rPr>
          <w:w w:val="105"/>
          <w:sz w:val="19"/>
        </w:rPr>
        <w:t>3, </w:t>
      </w:r>
      <w:r>
        <w:rPr>
          <w:spacing w:val="-2"/>
          <w:w w:val="105"/>
          <w:sz w:val="19"/>
        </w:rPr>
        <w:t>23-29.</w:t>
      </w:r>
    </w:p>
    <w:p>
      <w:pPr>
        <w:spacing w:after="0" w:line="266" w:lineRule="auto"/>
        <w:jc w:val="left"/>
        <w:rPr>
          <w:sz w:val="19"/>
        </w:rPr>
        <w:sectPr>
          <w:pgSz w:w="12240" w:h="15840"/>
          <w:pgMar w:header="0" w:footer="997" w:top="640" w:bottom="1220" w:left="560" w:right="320"/>
        </w:sectPr>
      </w:pPr>
    </w:p>
    <w:p>
      <w:pPr>
        <w:pStyle w:val="BodyText"/>
        <w:spacing w:line="264" w:lineRule="auto" w:before="88"/>
        <w:ind w:left="344" w:right="519" w:hanging="187"/>
      </w:pPr>
      <w:r>
        <w:rPr>
          <w:w w:val="105"/>
        </w:rPr>
        <w:t>Rubin,</w:t>
      </w:r>
      <w:r>
        <w:rPr>
          <w:spacing w:val="-1"/>
          <w:w w:val="105"/>
        </w:rPr>
        <w:t> </w:t>
      </w:r>
      <w:r>
        <w:rPr>
          <w:w w:val="105"/>
        </w:rPr>
        <w:t>D.A.,</w:t>
      </w:r>
      <w:r>
        <w:rPr>
          <w:spacing w:val="-1"/>
          <w:w w:val="105"/>
        </w:rPr>
        <w:t> </w:t>
      </w:r>
      <w:r>
        <w:rPr>
          <w:w w:val="105"/>
        </w:rPr>
        <w:t>Wilson,</w:t>
      </w:r>
      <w:r>
        <w:rPr>
          <w:spacing w:val="-1"/>
          <w:w w:val="105"/>
        </w:rPr>
        <w:t> </w:t>
      </w:r>
      <w:r>
        <w:rPr>
          <w:w w:val="105"/>
        </w:rPr>
        <w:t>K.S.,</w:t>
      </w:r>
      <w:r>
        <w:rPr>
          <w:spacing w:val="-1"/>
          <w:w w:val="105"/>
        </w:rPr>
        <w:t> </w:t>
      </w:r>
      <w:r>
        <w:rPr>
          <w:w w:val="105"/>
        </w:rPr>
        <w:t>Wiersma,</w:t>
      </w:r>
      <w:r>
        <w:rPr>
          <w:spacing w:val="-1"/>
          <w:w w:val="105"/>
        </w:rPr>
        <w:t> </w:t>
      </w:r>
      <w:r>
        <w:rPr>
          <w:w w:val="105"/>
        </w:rPr>
        <w:t>L.D.,</w:t>
      </w:r>
      <w:r>
        <w:rPr>
          <w:spacing w:val="-1"/>
          <w:w w:val="105"/>
        </w:rPr>
        <w:t> </w:t>
      </w:r>
      <w:r>
        <w:rPr>
          <w:w w:val="105"/>
        </w:rPr>
        <w:t>Weiss,</w:t>
      </w:r>
      <w:r>
        <w:rPr>
          <w:spacing w:val="-1"/>
          <w:w w:val="105"/>
        </w:rPr>
        <w:t> </w:t>
      </w:r>
      <w:r>
        <w:rPr>
          <w:w w:val="105"/>
        </w:rPr>
        <w:t>J.W.,</w:t>
      </w:r>
      <w:r>
        <w:rPr>
          <w:spacing w:val="-1"/>
          <w:w w:val="105"/>
        </w:rPr>
        <w:t> </w:t>
      </w:r>
      <w:r>
        <w:rPr>
          <w:w w:val="105"/>
        </w:rPr>
        <w:t>&amp; 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(2014).</w:t>
      </w:r>
      <w:r>
        <w:rPr>
          <w:spacing w:val="-2"/>
          <w:w w:val="105"/>
        </w:rPr>
        <w:t> </w:t>
      </w:r>
      <w:r>
        <w:rPr>
          <w:w w:val="105"/>
        </w:rPr>
        <w:t>Rationale</w:t>
      </w:r>
      <w:r>
        <w:rPr>
          <w:spacing w:val="-1"/>
          <w:w w:val="105"/>
        </w:rPr>
        <w:t> </w:t>
      </w:r>
      <w:r>
        <w:rPr>
          <w:w w:val="105"/>
        </w:rPr>
        <w:t>and Design of</w:t>
      </w:r>
      <w:r>
        <w:rPr>
          <w:spacing w:val="-1"/>
          <w:w w:val="105"/>
        </w:rPr>
        <w:t> </w:t>
      </w:r>
      <w:r>
        <w:rPr>
          <w:w w:val="105"/>
        </w:rPr>
        <w:t>Active</w:t>
      </w:r>
      <w:r>
        <w:rPr>
          <w:spacing w:val="-1"/>
          <w:w w:val="105"/>
        </w:rPr>
        <w:t> </w:t>
      </w:r>
      <w:r>
        <w:rPr>
          <w:w w:val="105"/>
        </w:rPr>
        <w:t>Play</w:t>
      </w:r>
      <w:r>
        <w:rPr>
          <w:spacing w:val="-1"/>
          <w:w w:val="105"/>
        </w:rPr>
        <w:t> </w:t>
      </w:r>
      <w:r>
        <w:rPr>
          <w:w w:val="105"/>
        </w:rPr>
        <w:t>@ Home: A Parent-led Physical Activity Program for Children with and without Disability, </w:t>
      </w:r>
      <w:r>
        <w:rPr>
          <w:i/>
          <w:w w:val="105"/>
        </w:rPr>
        <w:t>BMC Pediatrics</w:t>
      </w:r>
      <w:r>
        <w:rPr>
          <w:w w:val="105"/>
        </w:rPr>
        <w:t>, 14, 41. Doi: </w:t>
      </w:r>
      <w:hyperlink r:id="rId10">
        <w:r>
          <w:rPr>
            <w:spacing w:val="-2"/>
            <w:w w:val="105"/>
          </w:rPr>
          <w:t>http://www.biomedcentral.com/1471-2431/14/41.</w:t>
        </w:r>
      </w:hyperlink>
    </w:p>
    <w:p>
      <w:pPr>
        <w:pStyle w:val="BodyText"/>
        <w:spacing w:before="12"/>
      </w:pPr>
    </w:p>
    <w:p>
      <w:pPr>
        <w:pStyle w:val="BodyText"/>
        <w:spacing w:line="256" w:lineRule="auto"/>
        <w:ind w:left="337" w:right="851" w:hanging="180"/>
      </w:pPr>
      <w:r>
        <w:rPr>
          <w:w w:val="105"/>
        </w:rPr>
        <w:t>Rutledge,</w:t>
      </w:r>
      <w:r>
        <w:rPr>
          <w:spacing w:val="-1"/>
          <w:w w:val="105"/>
        </w:rPr>
        <w:t> </w:t>
      </w:r>
      <w:r>
        <w:rPr>
          <w:w w:val="105"/>
        </w:rPr>
        <w:t>D.N.,</w:t>
      </w:r>
      <w:r>
        <w:rPr>
          <w:spacing w:val="-1"/>
          <w:w w:val="105"/>
        </w:rPr>
        <w:t> </w:t>
      </w:r>
      <w:r>
        <w:rPr>
          <w:w w:val="105"/>
        </w:rPr>
        <w:t>Martinez,</w:t>
      </w:r>
      <w:r>
        <w:rPr>
          <w:spacing w:val="-1"/>
          <w:w w:val="105"/>
        </w:rPr>
        <w:t> </w:t>
      </w:r>
      <w:r>
        <w:rPr>
          <w:w w:val="105"/>
        </w:rPr>
        <w:t>A.,</w:t>
      </w:r>
      <w:r>
        <w:rPr>
          <w:spacing w:val="-1"/>
          <w:w w:val="105"/>
        </w:rPr>
        <w:t> </w:t>
      </w:r>
      <w:r>
        <w:rPr>
          <w:w w:val="105"/>
        </w:rPr>
        <w:t>Traska,</w:t>
      </w:r>
      <w:r>
        <w:rPr>
          <w:spacing w:val="-1"/>
          <w:w w:val="105"/>
        </w:rPr>
        <w:t> </w:t>
      </w:r>
      <w:r>
        <w:rPr>
          <w:w w:val="105"/>
        </w:rPr>
        <w:t>T.K.,</w:t>
      </w:r>
      <w:r>
        <w:rPr>
          <w:spacing w:val="-1"/>
          <w:w w:val="105"/>
        </w:rPr>
        <w:t> </w:t>
      </w:r>
      <w:r>
        <w:rPr>
          <w:w w:val="105"/>
        </w:rPr>
        <w:t>&amp; 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(2012).</w:t>
      </w:r>
      <w:r>
        <w:rPr>
          <w:spacing w:val="40"/>
          <w:w w:val="105"/>
        </w:rPr>
        <w:t> </w:t>
      </w:r>
      <w:r>
        <w:rPr>
          <w:w w:val="105"/>
        </w:rPr>
        <w:t>Fall</w:t>
      </w:r>
      <w:r>
        <w:rPr>
          <w:spacing w:val="-1"/>
          <w:w w:val="105"/>
        </w:rPr>
        <w:t> </w:t>
      </w:r>
      <w:r>
        <w:rPr>
          <w:w w:val="105"/>
        </w:rPr>
        <w:t>experiences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persons</w:t>
      </w:r>
      <w:r>
        <w:rPr>
          <w:spacing w:val="-1"/>
          <w:w w:val="105"/>
        </w:rPr>
        <w:t> </w:t>
      </w:r>
      <w:r>
        <w:rPr>
          <w:w w:val="105"/>
        </w:rPr>
        <w:t>with fibromyalgia over</w:t>
      </w:r>
      <w:r>
        <w:rPr>
          <w:spacing w:val="-1"/>
          <w:w w:val="105"/>
        </w:rPr>
        <w:t> </w:t>
      </w:r>
      <w:r>
        <w:rPr>
          <w:w w:val="105"/>
        </w:rPr>
        <w:t>six months.</w:t>
      </w:r>
      <w:r>
        <w:rPr>
          <w:spacing w:val="40"/>
          <w:w w:val="105"/>
        </w:rPr>
        <w:t> </w:t>
      </w:r>
      <w:r>
        <w:rPr>
          <w:i/>
          <w:w w:val="105"/>
        </w:rPr>
        <w:t>Journal of Advanced Nursing</w:t>
      </w:r>
      <w:r>
        <w:rPr>
          <w:w w:val="105"/>
        </w:rPr>
        <w:t>. 69(2), 435–448. doi: 10.1111/j.1365-2648.2012.06026.x</w:t>
      </w:r>
    </w:p>
    <w:p>
      <w:pPr>
        <w:pStyle w:val="BodyText"/>
        <w:spacing w:line="266" w:lineRule="auto" w:before="196"/>
        <w:ind w:left="337" w:right="851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(2012).</w:t>
      </w:r>
      <w:r>
        <w:rPr>
          <w:spacing w:val="40"/>
          <w:w w:val="105"/>
        </w:rPr>
        <w:t> </w:t>
      </w:r>
      <w:r>
        <w:rPr>
          <w:w w:val="105"/>
        </w:rPr>
        <w:t>Addressing</w:t>
      </w:r>
      <w:r>
        <w:rPr>
          <w:spacing w:val="-1"/>
          <w:w w:val="105"/>
        </w:rPr>
        <w:t> </w:t>
      </w:r>
      <w:r>
        <w:rPr>
          <w:w w:val="105"/>
        </w:rPr>
        <w:t>Fall-Related</w:t>
      </w:r>
      <w:r>
        <w:rPr>
          <w:spacing w:val="-1"/>
          <w:w w:val="105"/>
        </w:rPr>
        <w:t> </w:t>
      </w:r>
      <w:r>
        <w:rPr>
          <w:w w:val="105"/>
        </w:rPr>
        <w:t>Disability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Older</w:t>
      </w:r>
      <w:r>
        <w:rPr>
          <w:spacing w:val="-1"/>
          <w:w w:val="105"/>
        </w:rPr>
        <w:t> </w:t>
      </w:r>
      <w:r>
        <w:rPr>
          <w:w w:val="105"/>
        </w:rPr>
        <w:t>Adult</w:t>
      </w:r>
      <w:r>
        <w:rPr>
          <w:spacing w:val="-1"/>
          <w:w w:val="105"/>
        </w:rPr>
        <w:t> </w:t>
      </w:r>
      <w:r>
        <w:rPr>
          <w:w w:val="105"/>
        </w:rPr>
        <w:t>Population:</w:t>
      </w:r>
      <w:r>
        <w:rPr>
          <w:spacing w:val="-1"/>
          <w:w w:val="105"/>
        </w:rPr>
        <w:t> </w:t>
      </w:r>
      <w:r>
        <w:rPr>
          <w:w w:val="105"/>
        </w:rPr>
        <w:t>Bridging</w:t>
      </w:r>
      <w:r>
        <w:rPr>
          <w:spacing w:val="-1"/>
          <w:w w:val="105"/>
        </w:rPr>
        <w:t> </w:t>
      </w:r>
      <w:r>
        <w:rPr>
          <w:w w:val="105"/>
        </w:rPr>
        <w:t>Kinesiology</w:t>
      </w:r>
      <w:r>
        <w:rPr>
          <w:spacing w:val="-1"/>
          <w:w w:val="105"/>
        </w:rPr>
        <w:t> </w:t>
      </w:r>
      <w:r>
        <w:rPr>
          <w:w w:val="105"/>
        </w:rPr>
        <w:t>Theory, Research, and Practice. </w:t>
      </w:r>
      <w:r>
        <w:rPr>
          <w:i/>
          <w:w w:val="105"/>
        </w:rPr>
        <w:t>Kinesiology Review, </w:t>
      </w:r>
      <w:r>
        <w:rPr>
          <w:b/>
          <w:w w:val="105"/>
        </w:rPr>
        <w:t>1</w:t>
      </w:r>
      <w:r>
        <w:rPr>
          <w:i/>
          <w:w w:val="105"/>
        </w:rPr>
        <w:t>, </w:t>
      </w:r>
      <w:r>
        <w:rPr>
          <w:w w:val="105"/>
        </w:rPr>
        <w:t>24-31.</w:t>
      </w:r>
    </w:p>
    <w:p>
      <w:pPr>
        <w:spacing w:line="252" w:lineRule="auto" w:before="198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(2011).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Reducing 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risk 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falls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among older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adults: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fallproof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balance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mobility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program.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Current</w:t>
      </w:r>
      <w:r>
        <w:rPr>
          <w:i/>
          <w:w w:val="105"/>
          <w:sz w:val="19"/>
        </w:rPr>
        <w:t> Sports Medicine Reports</w:t>
      </w:r>
      <w:r>
        <w:rPr>
          <w:w w:val="105"/>
          <w:sz w:val="19"/>
        </w:rPr>
        <w:t>, </w:t>
      </w:r>
      <w:r>
        <w:rPr>
          <w:b/>
          <w:w w:val="105"/>
          <w:sz w:val="19"/>
        </w:rPr>
        <w:t>10</w:t>
      </w:r>
      <w:r>
        <w:rPr>
          <w:w w:val="105"/>
          <w:sz w:val="19"/>
        </w:rPr>
        <w:t>, 151-156.</w:t>
      </w:r>
    </w:p>
    <w:p>
      <w:pPr>
        <w:pStyle w:val="BodyText"/>
        <w:spacing w:line="256" w:lineRule="auto" w:before="199"/>
        <w:ind w:left="337" w:right="409" w:hanging="180"/>
      </w:pPr>
      <w:r>
        <w:rPr>
          <w:w w:val="105"/>
        </w:rPr>
        <w:t>Rutledge</w:t>
      </w:r>
      <w:r>
        <w:rPr>
          <w:spacing w:val="-1"/>
          <w:w w:val="105"/>
        </w:rPr>
        <w:t> </w:t>
      </w:r>
      <w:r>
        <w:rPr>
          <w:w w:val="105"/>
        </w:rPr>
        <w:t>D.N.,</w:t>
      </w:r>
      <w:r>
        <w:rPr>
          <w:spacing w:val="-1"/>
          <w:w w:val="105"/>
        </w:rPr>
        <w:t> </w:t>
      </w:r>
      <w:r>
        <w:rPr>
          <w:w w:val="105"/>
        </w:rPr>
        <w:t>Cherry</w:t>
      </w:r>
      <w:r>
        <w:rPr>
          <w:spacing w:val="-1"/>
          <w:w w:val="105"/>
        </w:rPr>
        <w:t> </w:t>
      </w:r>
      <w:r>
        <w:rPr>
          <w:w w:val="105"/>
        </w:rPr>
        <w:t>B.J.,</w:t>
      </w:r>
      <w:r>
        <w:rPr>
          <w:spacing w:val="-1"/>
          <w:w w:val="105"/>
        </w:rPr>
        <w:t> </w:t>
      </w:r>
      <w:r>
        <w:rPr>
          <w:w w:val="105"/>
        </w:rPr>
        <w:t>Rose</w:t>
      </w:r>
      <w:r>
        <w:rPr>
          <w:spacing w:val="-1"/>
          <w:w w:val="105"/>
        </w:rPr>
        <w:t> </w:t>
      </w:r>
      <w:r>
        <w:rPr>
          <w:w w:val="105"/>
        </w:rPr>
        <w:t>D.J., Rakovski</w:t>
      </w:r>
      <w:r>
        <w:rPr>
          <w:spacing w:val="-1"/>
          <w:w w:val="105"/>
        </w:rPr>
        <w:t> </w:t>
      </w:r>
      <w:r>
        <w:rPr>
          <w:w w:val="105"/>
        </w:rPr>
        <w:t>C.</w:t>
      </w:r>
      <w:r>
        <w:rPr>
          <w:spacing w:val="-1"/>
          <w:w w:val="105"/>
        </w:rPr>
        <w:t> </w:t>
      </w:r>
      <w:r>
        <w:rPr>
          <w:w w:val="105"/>
        </w:rPr>
        <w:t>&amp; Jones</w:t>
      </w:r>
      <w:r>
        <w:rPr>
          <w:spacing w:val="-1"/>
          <w:w w:val="105"/>
        </w:rPr>
        <w:t> </w:t>
      </w:r>
      <w:r>
        <w:rPr>
          <w:w w:val="105"/>
        </w:rPr>
        <w:t>C.J.</w:t>
      </w:r>
      <w:r>
        <w:rPr>
          <w:spacing w:val="-1"/>
          <w:w w:val="105"/>
        </w:rPr>
        <w:t> </w:t>
      </w:r>
      <w:r>
        <w:rPr>
          <w:w w:val="105"/>
        </w:rPr>
        <w:t>(2010).</w:t>
      </w:r>
      <w:r>
        <w:rPr>
          <w:spacing w:val="-1"/>
          <w:w w:val="105"/>
        </w:rPr>
        <w:t> </w:t>
      </w:r>
      <w:r>
        <w:rPr>
          <w:w w:val="105"/>
        </w:rPr>
        <w:t>Do fall</w:t>
      </w:r>
      <w:r>
        <w:rPr>
          <w:spacing w:val="-1"/>
          <w:w w:val="105"/>
        </w:rPr>
        <w:t> </w:t>
      </w:r>
      <w:r>
        <w:rPr>
          <w:w w:val="105"/>
        </w:rPr>
        <w:t>predictors</w:t>
      </w:r>
      <w:r>
        <w:rPr>
          <w:spacing w:val="-1"/>
          <w:w w:val="105"/>
        </w:rPr>
        <w:t> </w:t>
      </w:r>
      <w:r>
        <w:rPr>
          <w:w w:val="105"/>
        </w:rPr>
        <w:t>in older</w:t>
      </w:r>
      <w:r>
        <w:rPr>
          <w:spacing w:val="-1"/>
          <w:w w:val="105"/>
        </w:rPr>
        <w:t> </w:t>
      </w:r>
      <w:r>
        <w:rPr>
          <w:w w:val="105"/>
        </w:rPr>
        <w:t>adults</w:t>
      </w:r>
      <w:r>
        <w:rPr>
          <w:spacing w:val="-1"/>
          <w:w w:val="105"/>
        </w:rPr>
        <w:t> </w:t>
      </w:r>
      <w:r>
        <w:rPr>
          <w:w w:val="105"/>
        </w:rPr>
        <w:t>predict</w:t>
      </w:r>
      <w:r>
        <w:rPr>
          <w:spacing w:val="-1"/>
          <w:w w:val="105"/>
        </w:rPr>
        <w:t> </w:t>
      </w:r>
      <w:r>
        <w:rPr>
          <w:w w:val="105"/>
        </w:rPr>
        <w:t>fall</w:t>
      </w:r>
      <w:r>
        <w:rPr>
          <w:spacing w:val="-1"/>
          <w:w w:val="105"/>
        </w:rPr>
        <w:t> </w:t>
      </w:r>
      <w:r>
        <w:rPr>
          <w:w w:val="105"/>
        </w:rPr>
        <w:t>status in persons 50+ with fibromyalgia? </w:t>
      </w:r>
      <w:r>
        <w:rPr>
          <w:i/>
          <w:w w:val="105"/>
        </w:rPr>
        <w:t>Research in Nursing &amp; Health</w:t>
      </w:r>
      <w:r>
        <w:rPr>
          <w:w w:val="105"/>
        </w:rPr>
        <w:t>, 33, 192-206.</w:t>
      </w:r>
    </w:p>
    <w:p>
      <w:pPr>
        <w:pStyle w:val="BodyText"/>
        <w:spacing w:before="3"/>
      </w:pPr>
    </w:p>
    <w:p>
      <w:pPr>
        <w:pStyle w:val="BodyText"/>
        <w:spacing w:before="1"/>
        <w:ind w:left="157"/>
      </w:pPr>
      <w:r>
        <w:rPr>
          <w:w w:val="105"/>
        </w:rPr>
        <w:t>Klein,</w:t>
      </w:r>
      <w:r>
        <w:rPr>
          <w:spacing w:val="-5"/>
          <w:w w:val="105"/>
        </w:rPr>
        <w:t> </w:t>
      </w:r>
      <w:r>
        <w:rPr>
          <w:w w:val="105"/>
        </w:rPr>
        <w:t>P.,</w:t>
      </w:r>
      <w:r>
        <w:rPr>
          <w:spacing w:val="-4"/>
          <w:w w:val="105"/>
        </w:rPr>
        <w:t> </w:t>
      </w:r>
      <w:r>
        <w:rPr>
          <w:w w:val="105"/>
        </w:rPr>
        <w:t>Fiedler,</w:t>
      </w:r>
      <w:r>
        <w:rPr>
          <w:spacing w:val="-5"/>
          <w:w w:val="105"/>
        </w:rPr>
        <w:t> </w:t>
      </w:r>
      <w:r>
        <w:rPr>
          <w:w w:val="105"/>
        </w:rPr>
        <w:t>R.C.,</w:t>
      </w:r>
      <w:r>
        <w:rPr>
          <w:spacing w:val="-4"/>
          <w:w w:val="105"/>
        </w:rPr>
        <w:t> </w:t>
      </w:r>
      <w:r>
        <w:rPr>
          <w:w w:val="105"/>
        </w:rPr>
        <w:t>&amp;</w:t>
      </w:r>
      <w:r>
        <w:rPr>
          <w:spacing w:val="-4"/>
          <w:w w:val="105"/>
        </w:rPr>
        <w:t> </w:t>
      </w:r>
      <w:r>
        <w:rPr>
          <w:w w:val="105"/>
        </w:rPr>
        <w:t>Rose,</w:t>
      </w:r>
      <w:r>
        <w:rPr>
          <w:spacing w:val="-4"/>
          <w:w w:val="105"/>
        </w:rPr>
        <w:t> </w:t>
      </w:r>
      <w:r>
        <w:rPr>
          <w:w w:val="105"/>
        </w:rPr>
        <w:t>D.J.</w:t>
      </w:r>
      <w:r>
        <w:rPr>
          <w:spacing w:val="-4"/>
          <w:w w:val="105"/>
        </w:rPr>
        <w:t> </w:t>
      </w:r>
      <w:r>
        <w:rPr>
          <w:w w:val="105"/>
        </w:rPr>
        <w:t>(2010).</w:t>
      </w:r>
      <w:r>
        <w:rPr>
          <w:spacing w:val="37"/>
          <w:w w:val="105"/>
        </w:rPr>
        <w:t> </w:t>
      </w:r>
      <w:r>
        <w:rPr>
          <w:w w:val="105"/>
        </w:rPr>
        <w:t>Rasch</w:t>
      </w:r>
      <w:r>
        <w:rPr>
          <w:spacing w:val="-3"/>
          <w:w w:val="105"/>
        </w:rPr>
        <w:t> </w:t>
      </w:r>
      <w:r>
        <w:rPr>
          <w:w w:val="105"/>
        </w:rPr>
        <w:t>analysis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Fullerton</w:t>
      </w:r>
      <w:r>
        <w:rPr>
          <w:spacing w:val="-3"/>
          <w:w w:val="105"/>
        </w:rPr>
        <w:t> </w:t>
      </w:r>
      <w:r>
        <w:rPr>
          <w:w w:val="105"/>
        </w:rPr>
        <w:t>Advanced</w:t>
      </w:r>
      <w:r>
        <w:rPr>
          <w:spacing w:val="-4"/>
          <w:w w:val="105"/>
        </w:rPr>
        <w:t> </w:t>
      </w:r>
      <w:r>
        <w:rPr>
          <w:w w:val="105"/>
        </w:rPr>
        <w:t>Balance</w:t>
      </w:r>
      <w:r>
        <w:rPr>
          <w:spacing w:val="-4"/>
          <w:w w:val="105"/>
        </w:rPr>
        <w:t> </w:t>
      </w:r>
      <w:r>
        <w:rPr>
          <w:w w:val="105"/>
        </w:rPr>
        <w:t>(FAB)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scale.</w:t>
      </w:r>
    </w:p>
    <w:p>
      <w:pPr>
        <w:spacing w:before="14"/>
        <w:ind w:left="337" w:right="0" w:firstLine="0"/>
        <w:jc w:val="left"/>
        <w:rPr>
          <w:sz w:val="19"/>
        </w:rPr>
      </w:pPr>
      <w:r>
        <w:rPr>
          <w:i/>
          <w:sz w:val="19"/>
        </w:rPr>
        <w:t>Physiotherapy</w:t>
      </w:r>
      <w:r>
        <w:rPr>
          <w:i/>
          <w:spacing w:val="32"/>
          <w:sz w:val="19"/>
        </w:rPr>
        <w:t> </w:t>
      </w:r>
      <w:r>
        <w:rPr>
          <w:i/>
          <w:sz w:val="19"/>
        </w:rPr>
        <w:t>Canada</w:t>
      </w:r>
      <w:r>
        <w:rPr>
          <w:sz w:val="19"/>
        </w:rPr>
        <w:t>,</w:t>
      </w:r>
      <w:r>
        <w:rPr>
          <w:spacing w:val="30"/>
          <w:sz w:val="19"/>
        </w:rPr>
        <w:t> </w:t>
      </w:r>
      <w:r>
        <w:rPr>
          <w:sz w:val="19"/>
        </w:rPr>
        <w:t>63</w:t>
      </w:r>
      <w:r>
        <w:rPr>
          <w:spacing w:val="33"/>
          <w:sz w:val="19"/>
        </w:rPr>
        <w:t> </w:t>
      </w:r>
      <w:r>
        <w:rPr>
          <w:sz w:val="19"/>
        </w:rPr>
        <w:t>(1),</w:t>
      </w:r>
      <w:r>
        <w:rPr>
          <w:spacing w:val="30"/>
          <w:sz w:val="19"/>
        </w:rPr>
        <w:t> </w:t>
      </w:r>
      <w:r>
        <w:rPr>
          <w:sz w:val="19"/>
        </w:rPr>
        <w:t>115-</w:t>
      </w:r>
      <w:r>
        <w:rPr>
          <w:spacing w:val="-4"/>
          <w:sz w:val="19"/>
        </w:rPr>
        <w:t>125.</w:t>
      </w:r>
    </w:p>
    <w:p>
      <w:pPr>
        <w:pStyle w:val="BodyText"/>
        <w:spacing w:line="261" w:lineRule="auto" w:before="212"/>
        <w:ind w:left="337" w:right="519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D.J.,</w:t>
      </w:r>
      <w:r>
        <w:rPr>
          <w:spacing w:val="-1"/>
          <w:w w:val="105"/>
        </w:rPr>
        <w:t> </w:t>
      </w:r>
      <w:r>
        <w:rPr>
          <w:w w:val="105"/>
        </w:rPr>
        <w:t>&amp; Hernandez,</w:t>
      </w:r>
      <w:r>
        <w:rPr>
          <w:spacing w:val="-1"/>
          <w:w w:val="105"/>
        </w:rPr>
        <w:t> </w:t>
      </w:r>
      <w:r>
        <w:rPr>
          <w:w w:val="105"/>
        </w:rPr>
        <w:t>D.</w:t>
      </w:r>
      <w:r>
        <w:rPr>
          <w:spacing w:val="-1"/>
          <w:w w:val="105"/>
        </w:rPr>
        <w:t> </w:t>
      </w:r>
      <w:r>
        <w:rPr>
          <w:w w:val="105"/>
        </w:rPr>
        <w:t>(2010).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role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exercise</w:t>
      </w:r>
      <w:r>
        <w:rPr>
          <w:spacing w:val="-1"/>
          <w:w w:val="105"/>
        </w:rPr>
        <w:t> </w:t>
      </w:r>
      <w:r>
        <w:rPr>
          <w:w w:val="105"/>
        </w:rPr>
        <w:t>in fall</w:t>
      </w:r>
      <w:r>
        <w:rPr>
          <w:spacing w:val="-1"/>
          <w:w w:val="105"/>
        </w:rPr>
        <w:t> </w:t>
      </w:r>
      <w:r>
        <w:rPr>
          <w:w w:val="105"/>
        </w:rPr>
        <w:t>prevention of</w:t>
      </w:r>
      <w:r>
        <w:rPr>
          <w:spacing w:val="-1"/>
          <w:w w:val="105"/>
        </w:rPr>
        <w:t> </w:t>
      </w:r>
      <w:r>
        <w:rPr>
          <w:w w:val="105"/>
        </w:rPr>
        <w:t>older</w:t>
      </w:r>
      <w:r>
        <w:rPr>
          <w:spacing w:val="-1"/>
          <w:w w:val="105"/>
        </w:rPr>
        <w:t> </w:t>
      </w:r>
      <w:r>
        <w:rPr>
          <w:w w:val="105"/>
        </w:rPr>
        <w:t>adults.</w:t>
      </w:r>
      <w:r>
        <w:rPr>
          <w:spacing w:val="40"/>
          <w:w w:val="105"/>
        </w:rPr>
        <w:t> </w:t>
      </w:r>
      <w:r>
        <w:rPr>
          <w:w w:val="105"/>
        </w:rPr>
        <w:t>In Laurence</w:t>
      </w:r>
      <w:r>
        <w:rPr>
          <w:spacing w:val="-1"/>
          <w:w w:val="105"/>
        </w:rPr>
        <w:t> </w:t>
      </w:r>
      <w:r>
        <w:rPr>
          <w:w w:val="105"/>
        </w:rPr>
        <w:t>Z.</w:t>
      </w:r>
      <w:r>
        <w:rPr>
          <w:spacing w:val="-1"/>
          <w:w w:val="105"/>
        </w:rPr>
        <w:t> </w:t>
      </w:r>
      <w:r>
        <w:rPr>
          <w:w w:val="105"/>
        </w:rPr>
        <w:t>Rubenstein &amp; David A. Ganz (Eds). </w:t>
      </w:r>
      <w:r>
        <w:rPr>
          <w:i/>
          <w:w w:val="105"/>
        </w:rPr>
        <w:t>Clinics in Geriatric Medicine</w:t>
      </w:r>
      <w:r>
        <w:rPr>
          <w:w w:val="105"/>
        </w:rPr>
        <w:t>, 26 (4), 607-632</w:t>
      </w:r>
    </w:p>
    <w:p>
      <w:pPr>
        <w:spacing w:line="252" w:lineRule="auto" w:before="206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(2008).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Preventing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falls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among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older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adults: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No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“one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size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suits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all”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intervention strategy.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Journal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w w:val="105"/>
          <w:sz w:val="19"/>
        </w:rPr>
        <w:t> Rehabilitation Research and Development</w:t>
      </w:r>
      <w:r>
        <w:rPr>
          <w:w w:val="105"/>
          <w:sz w:val="19"/>
        </w:rPr>
        <w:t>, </w:t>
      </w:r>
      <w:r>
        <w:rPr>
          <w:w w:val="105"/>
          <w:sz w:val="19"/>
          <w:u w:val="single"/>
        </w:rPr>
        <w:t>45</w:t>
      </w:r>
      <w:r>
        <w:rPr>
          <w:w w:val="105"/>
          <w:sz w:val="19"/>
          <w:u w:val="none"/>
        </w:rPr>
        <w:t>, 1153-1166.</w:t>
      </w:r>
    </w:p>
    <w:p>
      <w:pPr>
        <w:pStyle w:val="BodyText"/>
        <w:spacing w:before="12"/>
      </w:pPr>
    </w:p>
    <w:p>
      <w:pPr>
        <w:spacing w:line="252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Hernandez,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D.A.,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(2008).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Predicting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which older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adults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will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will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not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fall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using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Fullerton Advanced Balance (FAB) scale.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Archives of Physical Medicine &amp; Rehabilitation</w:t>
      </w:r>
      <w:r>
        <w:rPr>
          <w:w w:val="105"/>
          <w:sz w:val="19"/>
        </w:rPr>
        <w:t>, </w:t>
      </w:r>
      <w:r>
        <w:rPr>
          <w:w w:val="105"/>
          <w:sz w:val="19"/>
          <w:u w:val="single"/>
        </w:rPr>
        <w:t>89</w:t>
      </w:r>
      <w:r>
        <w:rPr>
          <w:w w:val="105"/>
          <w:sz w:val="19"/>
          <w:u w:val="none"/>
        </w:rPr>
        <w:t> (12), 2309-2315.</w:t>
      </w:r>
    </w:p>
    <w:p>
      <w:pPr>
        <w:pStyle w:val="BodyText"/>
        <w:spacing w:before="12"/>
      </w:pPr>
    </w:p>
    <w:p>
      <w:pPr>
        <w:pStyle w:val="BodyText"/>
        <w:ind w:left="157"/>
      </w:pPr>
      <w:r>
        <w:rPr>
          <w:w w:val="105"/>
        </w:rPr>
        <w:t>Rose,</w:t>
      </w:r>
      <w:r>
        <w:rPr>
          <w:spacing w:val="-5"/>
          <w:w w:val="105"/>
        </w:rPr>
        <w:t> </w:t>
      </w:r>
      <w:r>
        <w:rPr>
          <w:w w:val="105"/>
        </w:rPr>
        <w:t>D.J.</w:t>
      </w:r>
      <w:r>
        <w:rPr>
          <w:spacing w:val="-5"/>
          <w:w w:val="105"/>
        </w:rPr>
        <w:t> </w:t>
      </w:r>
      <w:r>
        <w:rPr>
          <w:w w:val="105"/>
        </w:rPr>
        <w:t>(2008).</w:t>
      </w:r>
      <w:r>
        <w:rPr>
          <w:spacing w:val="38"/>
          <w:w w:val="105"/>
        </w:rPr>
        <w:t> </w:t>
      </w:r>
      <w:r>
        <w:rPr>
          <w:w w:val="105"/>
        </w:rPr>
        <w:t>Aging</w:t>
      </w:r>
      <w:r>
        <w:rPr>
          <w:spacing w:val="-5"/>
          <w:w w:val="105"/>
        </w:rPr>
        <w:t> </w:t>
      </w:r>
      <w:r>
        <w:rPr>
          <w:w w:val="105"/>
        </w:rPr>
        <w:t>successfully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21</w:t>
      </w:r>
      <w:r>
        <w:rPr>
          <w:w w:val="105"/>
          <w:position w:val="5"/>
          <w:sz w:val="13"/>
        </w:rPr>
        <w:t>st</w:t>
      </w:r>
      <w:r>
        <w:rPr>
          <w:spacing w:val="9"/>
          <w:w w:val="105"/>
          <w:position w:val="5"/>
          <w:sz w:val="13"/>
        </w:rPr>
        <w:t> </w:t>
      </w:r>
      <w:r>
        <w:rPr>
          <w:w w:val="105"/>
        </w:rPr>
        <w:t>century:</w:t>
      </w:r>
      <w:r>
        <w:rPr>
          <w:spacing w:val="-4"/>
          <w:w w:val="105"/>
        </w:rPr>
        <w:t> </w:t>
      </w:r>
      <w:r>
        <w:rPr>
          <w:w w:val="105"/>
        </w:rPr>
        <w:t>Does</w:t>
      </w:r>
      <w:r>
        <w:rPr>
          <w:spacing w:val="-5"/>
          <w:w w:val="105"/>
        </w:rPr>
        <w:t> </w:t>
      </w:r>
      <w:r>
        <w:rPr>
          <w:w w:val="105"/>
        </w:rPr>
        <w:t>Kinesiology</w:t>
      </w:r>
      <w:r>
        <w:rPr>
          <w:spacing w:val="-3"/>
          <w:w w:val="105"/>
        </w:rPr>
        <w:t> </w:t>
      </w:r>
      <w:r>
        <w:rPr>
          <w:w w:val="105"/>
        </w:rPr>
        <w:t>hold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silver</w:t>
      </w:r>
      <w:r>
        <w:rPr>
          <w:spacing w:val="-4"/>
          <w:w w:val="105"/>
        </w:rPr>
        <w:t> </w:t>
      </w:r>
      <w:r>
        <w:rPr>
          <w:w w:val="105"/>
        </w:rPr>
        <w:t>bullet?</w:t>
      </w:r>
      <w:r>
        <w:rPr>
          <w:spacing w:val="38"/>
          <w:w w:val="105"/>
        </w:rPr>
        <w:t> </w:t>
      </w:r>
      <w:r>
        <w:rPr>
          <w:i/>
          <w:w w:val="105"/>
          <w:u w:val="single"/>
        </w:rPr>
        <w:t>Quest</w:t>
      </w:r>
      <w:r>
        <w:rPr>
          <w:w w:val="105"/>
          <w:u w:val="none"/>
        </w:rPr>
        <w:t>,</w:t>
      </w:r>
      <w:r>
        <w:rPr>
          <w:spacing w:val="-4"/>
          <w:w w:val="105"/>
          <w:u w:val="none"/>
        </w:rPr>
        <w:t> </w:t>
      </w:r>
      <w:r>
        <w:rPr>
          <w:w w:val="105"/>
          <w:u w:val="single"/>
        </w:rPr>
        <w:t>60</w:t>
      </w:r>
      <w:r>
        <w:rPr>
          <w:w w:val="105"/>
          <w:u w:val="none"/>
        </w:rPr>
        <w:t>,</w:t>
      </w:r>
      <w:r>
        <w:rPr>
          <w:spacing w:val="-5"/>
          <w:w w:val="105"/>
          <w:u w:val="none"/>
        </w:rPr>
        <w:t> </w:t>
      </w:r>
      <w:r>
        <w:rPr>
          <w:w w:val="105"/>
          <w:u w:val="none"/>
        </w:rPr>
        <w:t>105-</w:t>
      </w:r>
      <w:r>
        <w:rPr>
          <w:spacing w:val="-4"/>
          <w:w w:val="105"/>
          <w:u w:val="none"/>
        </w:rPr>
        <w:t>120.</w:t>
      </w:r>
    </w:p>
    <w:p>
      <w:pPr>
        <w:pStyle w:val="BodyText"/>
        <w:spacing w:before="20"/>
      </w:pPr>
    </w:p>
    <w:p>
      <w:pPr>
        <w:pStyle w:val="BodyText"/>
        <w:spacing w:line="252" w:lineRule="auto"/>
        <w:ind w:left="337" w:right="519" w:hanging="180"/>
      </w:pPr>
      <w:r>
        <w:rPr>
          <w:w w:val="105"/>
        </w:rPr>
        <w:t>Rose, D.J. (2007).</w:t>
      </w:r>
      <w:r>
        <w:rPr>
          <w:spacing w:val="58"/>
          <w:w w:val="105"/>
        </w:rPr>
        <w:t> </w:t>
      </w:r>
      <w:r>
        <w:rPr>
          <w:w w:val="105"/>
        </w:rPr>
        <w:t>The role of physical activity in the prevention of falls in older adults.</w:t>
      </w:r>
      <w:r>
        <w:rPr>
          <w:spacing w:val="58"/>
          <w:w w:val="105"/>
        </w:rPr>
        <w:t> </w:t>
      </w:r>
      <w:r>
        <w:rPr>
          <w:w w:val="105"/>
        </w:rPr>
        <w:t>Paper commissioned by the</w:t>
      </w:r>
      <w:r>
        <w:rPr>
          <w:spacing w:val="40"/>
          <w:w w:val="105"/>
        </w:rPr>
        <w:t> </w:t>
      </w:r>
      <w:r>
        <w:rPr>
          <w:w w:val="105"/>
        </w:rPr>
        <w:t>World Health Organization, Department of Aging and Life Course (ALC) and presented at WHO Technical Meeting on Falls Prevention in Older Age, Victoria, Canada, February, 2007.</w:t>
      </w:r>
      <w:r>
        <w:rPr>
          <w:spacing w:val="40"/>
          <w:w w:val="105"/>
        </w:rPr>
        <w:t> </w:t>
      </w:r>
      <w:r>
        <w:rPr>
          <w:w w:val="105"/>
        </w:rPr>
        <w:t>Available at: </w:t>
      </w:r>
      <w:hyperlink r:id="rId11">
        <w:r>
          <w:rPr>
            <w:color w:val="0000FF"/>
            <w:u w:val="single" w:color="0000FF"/>
          </w:rPr>
          <w:t>http://www.who.int/ageing/projects/falls_prevention_older_age/en/index.html</w:t>
        </w:r>
        <w:r>
          <w:rPr>
            <w:u w:val="none"/>
          </w:rPr>
          <w:t>.</w:t>
        </w:r>
      </w:hyperlink>
      <w:r>
        <w:rPr>
          <w:spacing w:val="40"/>
          <w:u w:val="none"/>
        </w:rPr>
        <w:t> </w:t>
      </w:r>
      <w:r>
        <w:rPr>
          <w:u w:val="none"/>
        </w:rPr>
        <w:t>The</w:t>
      </w:r>
      <w:r>
        <w:rPr>
          <w:spacing w:val="40"/>
          <w:u w:val="none"/>
        </w:rPr>
        <w:t> </w:t>
      </w:r>
      <w:r>
        <w:rPr>
          <w:u w:val="none"/>
        </w:rPr>
        <w:t>commissioned</w:t>
      </w:r>
      <w:r>
        <w:rPr>
          <w:spacing w:val="40"/>
          <w:u w:val="none"/>
        </w:rPr>
        <w:t> </w:t>
      </w:r>
      <w:r>
        <w:rPr>
          <w:u w:val="none"/>
        </w:rPr>
        <w:t>papers</w:t>
      </w:r>
      <w:r>
        <w:rPr>
          <w:spacing w:val="40"/>
          <w:u w:val="none"/>
        </w:rPr>
        <w:t> </w:t>
      </w:r>
      <w:r>
        <w:rPr>
          <w:u w:val="none"/>
        </w:rPr>
        <w:t>formed</w:t>
      </w:r>
      <w:r>
        <w:rPr>
          <w:spacing w:val="40"/>
          <w:u w:val="none"/>
        </w:rPr>
        <w:t> </w:t>
      </w:r>
      <w:r>
        <w:rPr>
          <w:u w:val="none"/>
        </w:rPr>
        <w:t>the</w:t>
      </w:r>
      <w:r>
        <w:rPr>
          <w:spacing w:val="80"/>
          <w:w w:val="105"/>
          <w:u w:val="none"/>
        </w:rPr>
        <w:t> </w:t>
      </w:r>
      <w:r>
        <w:rPr>
          <w:w w:val="105"/>
          <w:u w:val="none"/>
        </w:rPr>
        <w:t>basis for the content of the Global Report on Falls Prevention in Older Age published in October, 2007: </w:t>
      </w:r>
      <w:hyperlink r:id="rId12">
        <w:r>
          <w:rPr>
            <w:color w:val="0000FF"/>
            <w:spacing w:val="-2"/>
            <w:w w:val="105"/>
            <w:u w:val="single" w:color="0000FF"/>
          </w:rPr>
          <w:t>http://www.who.int/ageing/publications/Falls_prevention7March.pdf</w:t>
        </w:r>
        <w:r>
          <w:rPr>
            <w:spacing w:val="-2"/>
            <w:w w:val="105"/>
            <w:u w:val="none"/>
          </w:rPr>
          <w:t>.</w:t>
        </w:r>
      </w:hyperlink>
    </w:p>
    <w:p>
      <w:pPr>
        <w:pStyle w:val="BodyText"/>
        <w:spacing w:before="17"/>
      </w:pPr>
    </w:p>
    <w:p>
      <w:pPr>
        <w:pStyle w:val="BodyText"/>
        <w:spacing w:line="252" w:lineRule="auto"/>
        <w:ind w:left="337" w:right="851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D.J.,</w:t>
      </w:r>
      <w:r>
        <w:rPr>
          <w:spacing w:val="-1"/>
          <w:w w:val="105"/>
        </w:rPr>
        <w:t> </w:t>
      </w:r>
      <w:r>
        <w:rPr>
          <w:w w:val="105"/>
        </w:rPr>
        <w:t>Alkema,</w:t>
      </w:r>
      <w:r>
        <w:rPr>
          <w:spacing w:val="-1"/>
          <w:w w:val="105"/>
        </w:rPr>
        <w:t> </w:t>
      </w:r>
      <w:r>
        <w:rPr>
          <w:w w:val="105"/>
        </w:rPr>
        <w:t>G.</w:t>
      </w:r>
      <w:r>
        <w:rPr>
          <w:spacing w:val="-1"/>
          <w:w w:val="105"/>
        </w:rPr>
        <w:t> </w:t>
      </w:r>
      <w:r>
        <w:rPr>
          <w:w w:val="105"/>
        </w:rPr>
        <w:t>E.,</w:t>
      </w:r>
      <w:r>
        <w:rPr>
          <w:spacing w:val="-1"/>
          <w:w w:val="105"/>
        </w:rPr>
        <w:t> </w:t>
      </w:r>
      <w:r>
        <w:rPr>
          <w:w w:val="105"/>
        </w:rPr>
        <w:t>Choi,</w:t>
      </w:r>
      <w:r>
        <w:rPr>
          <w:spacing w:val="-1"/>
          <w:w w:val="105"/>
        </w:rPr>
        <w:t> </w:t>
      </w:r>
      <w:r>
        <w:rPr>
          <w:w w:val="105"/>
        </w:rPr>
        <w:t>I-H.,</w:t>
      </w:r>
      <w:r>
        <w:rPr>
          <w:spacing w:val="-1"/>
          <w:w w:val="105"/>
        </w:rPr>
        <w:t> </w:t>
      </w:r>
      <w:r>
        <w:rPr>
          <w:w w:val="105"/>
        </w:rPr>
        <w:t>Nishita,</w:t>
      </w:r>
      <w:r>
        <w:rPr>
          <w:spacing w:val="-1"/>
          <w:w w:val="105"/>
        </w:rPr>
        <w:t> </w:t>
      </w:r>
      <w:r>
        <w:rPr>
          <w:w w:val="105"/>
        </w:rPr>
        <w:t>C.M.,</w:t>
      </w:r>
      <w:r>
        <w:rPr>
          <w:spacing w:val="-1"/>
          <w:w w:val="105"/>
        </w:rPr>
        <w:t> </w:t>
      </w:r>
      <w:r>
        <w:rPr>
          <w:w w:val="105"/>
        </w:rPr>
        <w:t>&amp; Pynoos,</w:t>
      </w:r>
      <w:r>
        <w:rPr>
          <w:spacing w:val="-1"/>
          <w:w w:val="105"/>
        </w:rPr>
        <w:t> </w:t>
      </w:r>
      <w:r>
        <w:rPr>
          <w:w w:val="105"/>
        </w:rPr>
        <w:t>J.</w:t>
      </w:r>
      <w:r>
        <w:rPr>
          <w:spacing w:val="-1"/>
          <w:w w:val="105"/>
        </w:rPr>
        <w:t> </w:t>
      </w:r>
      <w:r>
        <w:rPr>
          <w:w w:val="105"/>
        </w:rPr>
        <w:t>(2007).</w:t>
      </w:r>
      <w:r>
        <w:rPr>
          <w:spacing w:val="40"/>
          <w:w w:val="105"/>
        </w:rPr>
        <w:t> </w:t>
      </w:r>
      <w:r>
        <w:rPr>
          <w:w w:val="105"/>
        </w:rPr>
        <w:t>Building an infrastructure</w:t>
      </w:r>
      <w:r>
        <w:rPr>
          <w:spacing w:val="-1"/>
          <w:w w:val="105"/>
        </w:rPr>
        <w:t> </w:t>
      </w:r>
      <w:r>
        <w:rPr>
          <w:w w:val="105"/>
        </w:rPr>
        <w:t>to prevent</w:t>
      </w:r>
      <w:r>
        <w:rPr>
          <w:spacing w:val="-1"/>
          <w:w w:val="105"/>
        </w:rPr>
        <w:t> </w:t>
      </w:r>
      <w:r>
        <w:rPr>
          <w:w w:val="105"/>
        </w:rPr>
        <w:t>falls</w:t>
      </w:r>
      <w:r>
        <w:rPr>
          <w:spacing w:val="-1"/>
          <w:w w:val="105"/>
        </w:rPr>
        <w:t> </w:t>
      </w:r>
      <w:r>
        <w:rPr>
          <w:w w:val="105"/>
        </w:rPr>
        <w:t>in older Californians.</w:t>
      </w:r>
      <w:r>
        <w:rPr>
          <w:spacing w:val="40"/>
          <w:w w:val="105"/>
        </w:rPr>
        <w:t> </w:t>
      </w:r>
      <w:r>
        <w:rPr>
          <w:i/>
          <w:w w:val="105"/>
          <w:u w:val="single"/>
        </w:rPr>
        <w:t>Annals of New York Academy of Sciences</w:t>
      </w:r>
      <w:r>
        <w:rPr>
          <w:w w:val="105"/>
          <w:u w:val="none"/>
        </w:rPr>
        <w:t>, </w:t>
      </w:r>
      <w:r>
        <w:rPr>
          <w:w w:val="105"/>
          <w:u w:val="single"/>
        </w:rPr>
        <w:t>1114</w:t>
      </w:r>
      <w:r>
        <w:rPr>
          <w:w w:val="105"/>
          <w:u w:val="none"/>
        </w:rPr>
        <w:t>, 170-179.</w:t>
      </w:r>
    </w:p>
    <w:p>
      <w:pPr>
        <w:spacing w:line="266" w:lineRule="auto" w:before="200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Lucchese,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Wiersma,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L.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(2006).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Development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 multidimensional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balance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scale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for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use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with higher functioning older adults.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  <w:u w:val="single"/>
        </w:rPr>
        <w:t>Archives of Physical Medicine and Rehabilitation</w:t>
      </w:r>
      <w:r>
        <w:rPr>
          <w:w w:val="105"/>
          <w:sz w:val="19"/>
          <w:u w:val="none"/>
        </w:rPr>
        <w:t>, </w:t>
      </w:r>
      <w:r>
        <w:rPr>
          <w:w w:val="105"/>
          <w:sz w:val="19"/>
          <w:u w:val="single"/>
        </w:rPr>
        <w:t>87</w:t>
      </w:r>
      <w:r>
        <w:rPr>
          <w:w w:val="105"/>
          <w:sz w:val="19"/>
          <w:u w:val="none"/>
        </w:rPr>
        <w:t>, 1478-85.</w:t>
      </w:r>
    </w:p>
    <w:p>
      <w:pPr>
        <w:pStyle w:val="BodyText"/>
        <w:spacing w:before="197"/>
        <w:ind w:left="157"/>
      </w:pPr>
      <w:r>
        <w:rPr>
          <w:w w:val="105"/>
        </w:rPr>
        <w:t>Pynoos,</w:t>
      </w:r>
      <w:r>
        <w:rPr>
          <w:spacing w:val="-5"/>
          <w:w w:val="105"/>
        </w:rPr>
        <w:t> </w:t>
      </w:r>
      <w:r>
        <w:rPr>
          <w:w w:val="105"/>
        </w:rPr>
        <w:t>J.,</w:t>
      </w:r>
      <w:r>
        <w:rPr>
          <w:spacing w:val="-5"/>
          <w:w w:val="105"/>
        </w:rPr>
        <w:t> </w:t>
      </w:r>
      <w:r>
        <w:rPr>
          <w:w w:val="105"/>
        </w:rPr>
        <w:t>Rose,</w:t>
      </w:r>
      <w:r>
        <w:rPr>
          <w:spacing w:val="-5"/>
          <w:w w:val="105"/>
        </w:rPr>
        <w:t> </w:t>
      </w:r>
      <w:r>
        <w:rPr>
          <w:w w:val="105"/>
        </w:rPr>
        <w:t>D.J.,</w:t>
      </w:r>
      <w:r>
        <w:rPr>
          <w:spacing w:val="-4"/>
          <w:w w:val="105"/>
        </w:rPr>
        <w:t> </w:t>
      </w:r>
      <w:r>
        <w:rPr>
          <w:w w:val="105"/>
        </w:rPr>
        <w:t>Rubenstein,</w:t>
      </w:r>
      <w:r>
        <w:rPr>
          <w:spacing w:val="-5"/>
          <w:w w:val="105"/>
        </w:rPr>
        <w:t> </w:t>
      </w:r>
      <w:r>
        <w:rPr>
          <w:w w:val="105"/>
        </w:rPr>
        <w:t>L.,</w:t>
      </w:r>
      <w:r>
        <w:rPr>
          <w:spacing w:val="-5"/>
          <w:w w:val="105"/>
        </w:rPr>
        <w:t> </w:t>
      </w:r>
      <w:r>
        <w:rPr>
          <w:w w:val="105"/>
        </w:rPr>
        <w:t>Choi,</w:t>
      </w:r>
      <w:r>
        <w:rPr>
          <w:spacing w:val="-4"/>
          <w:w w:val="105"/>
        </w:rPr>
        <w:t> </w:t>
      </w:r>
      <w:r>
        <w:rPr>
          <w:w w:val="105"/>
        </w:rPr>
        <w:t>I-H;</w:t>
      </w:r>
      <w:r>
        <w:rPr>
          <w:spacing w:val="-5"/>
          <w:w w:val="105"/>
        </w:rPr>
        <w:t> </w:t>
      </w:r>
      <w:r>
        <w:rPr>
          <w:w w:val="105"/>
        </w:rPr>
        <w:t>Sabata,</w:t>
      </w:r>
      <w:r>
        <w:rPr>
          <w:spacing w:val="-5"/>
          <w:w w:val="105"/>
        </w:rPr>
        <w:t> </w:t>
      </w:r>
      <w:r>
        <w:rPr>
          <w:w w:val="105"/>
        </w:rPr>
        <w:t>D.</w:t>
      </w:r>
      <w:r>
        <w:rPr>
          <w:spacing w:val="-4"/>
          <w:w w:val="105"/>
        </w:rPr>
        <w:t> </w:t>
      </w:r>
      <w:r>
        <w:rPr>
          <w:w w:val="105"/>
        </w:rPr>
        <w:t>(2005).</w:t>
      </w:r>
      <w:r>
        <w:rPr>
          <w:spacing w:val="37"/>
          <w:w w:val="105"/>
        </w:rPr>
        <w:t> </w:t>
      </w:r>
      <w:r>
        <w:rPr>
          <w:w w:val="105"/>
        </w:rPr>
        <w:t>Evidence-based</w:t>
      </w:r>
      <w:r>
        <w:rPr>
          <w:spacing w:val="-4"/>
          <w:w w:val="105"/>
        </w:rPr>
        <w:t> </w:t>
      </w:r>
      <w:r>
        <w:rPr>
          <w:w w:val="105"/>
        </w:rPr>
        <w:t>interventions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fall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prevention.</w:t>
      </w:r>
    </w:p>
    <w:p>
      <w:pPr>
        <w:spacing w:before="25"/>
        <w:ind w:left="337" w:right="0" w:firstLine="0"/>
        <w:jc w:val="left"/>
        <w:rPr>
          <w:sz w:val="19"/>
        </w:rPr>
      </w:pPr>
      <w:r>
        <w:rPr>
          <w:i/>
          <w:w w:val="105"/>
          <w:sz w:val="19"/>
          <w:u w:val="single"/>
        </w:rPr>
        <w:t>Home</w:t>
      </w:r>
      <w:r>
        <w:rPr>
          <w:i/>
          <w:spacing w:val="-6"/>
          <w:w w:val="105"/>
          <w:sz w:val="19"/>
          <w:u w:val="single"/>
        </w:rPr>
        <w:t> </w:t>
      </w:r>
      <w:r>
        <w:rPr>
          <w:i/>
          <w:w w:val="105"/>
          <w:sz w:val="19"/>
          <w:u w:val="single"/>
        </w:rPr>
        <w:t>Health</w:t>
      </w:r>
      <w:r>
        <w:rPr>
          <w:i/>
          <w:spacing w:val="-5"/>
          <w:w w:val="105"/>
          <w:sz w:val="19"/>
          <w:u w:val="single"/>
        </w:rPr>
        <w:t> </w:t>
      </w:r>
      <w:r>
        <w:rPr>
          <w:i/>
          <w:w w:val="105"/>
          <w:sz w:val="19"/>
          <w:u w:val="single"/>
        </w:rPr>
        <w:t>Care</w:t>
      </w:r>
      <w:r>
        <w:rPr>
          <w:i/>
          <w:spacing w:val="-5"/>
          <w:w w:val="105"/>
          <w:sz w:val="19"/>
          <w:u w:val="single"/>
        </w:rPr>
        <w:t> </w:t>
      </w:r>
      <w:r>
        <w:rPr>
          <w:i/>
          <w:w w:val="105"/>
          <w:sz w:val="19"/>
          <w:u w:val="single"/>
        </w:rPr>
        <w:t>Services</w:t>
      </w:r>
      <w:r>
        <w:rPr>
          <w:i/>
          <w:spacing w:val="-6"/>
          <w:w w:val="105"/>
          <w:sz w:val="19"/>
          <w:u w:val="single"/>
        </w:rPr>
        <w:t> </w:t>
      </w:r>
      <w:r>
        <w:rPr>
          <w:i/>
          <w:w w:val="105"/>
          <w:sz w:val="19"/>
          <w:u w:val="single"/>
        </w:rPr>
        <w:t>Quarterly</w:t>
      </w:r>
      <w:r>
        <w:rPr>
          <w:w w:val="105"/>
          <w:sz w:val="19"/>
          <w:u w:val="none"/>
        </w:rPr>
        <w:t>,</w:t>
      </w:r>
      <w:r>
        <w:rPr>
          <w:spacing w:val="-5"/>
          <w:w w:val="105"/>
          <w:sz w:val="19"/>
          <w:u w:val="none"/>
        </w:rPr>
        <w:t> </w:t>
      </w:r>
      <w:r>
        <w:rPr>
          <w:w w:val="105"/>
          <w:sz w:val="19"/>
          <w:u w:val="single"/>
        </w:rPr>
        <w:t>25</w:t>
      </w:r>
      <w:r>
        <w:rPr>
          <w:w w:val="105"/>
          <w:sz w:val="19"/>
          <w:u w:val="none"/>
        </w:rPr>
        <w:t>,</w:t>
      </w:r>
      <w:r>
        <w:rPr>
          <w:spacing w:val="-6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55-</w:t>
      </w:r>
      <w:r>
        <w:rPr>
          <w:spacing w:val="-5"/>
          <w:w w:val="105"/>
          <w:sz w:val="19"/>
          <w:u w:val="none"/>
        </w:rPr>
        <w:t>73.</w:t>
      </w:r>
    </w:p>
    <w:p>
      <w:pPr>
        <w:pStyle w:val="BodyText"/>
        <w:spacing w:before="4"/>
      </w:pPr>
    </w:p>
    <w:p>
      <w:pPr>
        <w:spacing w:line="266" w:lineRule="auto" w:before="1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Dickin,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(2004).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Sensory organization abilities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during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upright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stance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 late-onset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Alzheimer’s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type dementia.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Journal of Experimental Aging Research</w:t>
      </w:r>
      <w:r>
        <w:rPr>
          <w:w w:val="105"/>
          <w:sz w:val="19"/>
        </w:rPr>
        <w:t>, </w:t>
      </w:r>
      <w:r>
        <w:rPr>
          <w:w w:val="105"/>
          <w:sz w:val="19"/>
          <w:u w:val="single"/>
        </w:rPr>
        <w:t>30</w:t>
      </w:r>
      <w:r>
        <w:rPr>
          <w:w w:val="105"/>
          <w:sz w:val="19"/>
          <w:u w:val="none"/>
        </w:rPr>
        <w:t>, 373-390.</w:t>
      </w:r>
    </w:p>
    <w:p>
      <w:pPr>
        <w:pStyle w:val="BodyText"/>
        <w:spacing w:line="266" w:lineRule="auto" w:before="197"/>
        <w:ind w:left="337" w:right="851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D.J.,</w:t>
      </w:r>
      <w:r>
        <w:rPr>
          <w:spacing w:val="-1"/>
          <w:w w:val="105"/>
        </w:rPr>
        <w:t> </w:t>
      </w:r>
      <w:r>
        <w:rPr>
          <w:w w:val="105"/>
        </w:rPr>
        <w:t>Jones,</w:t>
      </w:r>
      <w:r>
        <w:rPr>
          <w:spacing w:val="-1"/>
          <w:w w:val="105"/>
        </w:rPr>
        <w:t> </w:t>
      </w:r>
      <w:r>
        <w:rPr>
          <w:w w:val="105"/>
        </w:rPr>
        <w:t>C.J.,</w:t>
      </w:r>
      <w:r>
        <w:rPr>
          <w:spacing w:val="-1"/>
          <w:w w:val="105"/>
        </w:rPr>
        <w:t> </w:t>
      </w:r>
      <w:r>
        <w:rPr>
          <w:w w:val="105"/>
        </w:rPr>
        <w:t>&amp; Lucchese,</w:t>
      </w:r>
      <w:r>
        <w:rPr>
          <w:spacing w:val="-1"/>
          <w:w w:val="105"/>
        </w:rPr>
        <w:t> </w:t>
      </w:r>
      <w:r>
        <w:rPr>
          <w:w w:val="105"/>
        </w:rPr>
        <w:t>N.</w:t>
      </w:r>
      <w:r>
        <w:rPr>
          <w:spacing w:val="-1"/>
          <w:w w:val="105"/>
        </w:rPr>
        <w:t> </w:t>
      </w:r>
      <w:r>
        <w:rPr>
          <w:w w:val="105"/>
        </w:rPr>
        <w:t>(2002).</w:t>
      </w:r>
      <w:r>
        <w:rPr>
          <w:spacing w:val="40"/>
          <w:w w:val="105"/>
        </w:rPr>
        <w:t> </w:t>
      </w:r>
      <w:r>
        <w:rPr>
          <w:w w:val="105"/>
        </w:rPr>
        <w:t>Predicting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probability of</w:t>
      </w:r>
      <w:r>
        <w:rPr>
          <w:spacing w:val="-1"/>
          <w:w w:val="105"/>
        </w:rPr>
        <w:t> </w:t>
      </w:r>
      <w:r>
        <w:rPr>
          <w:w w:val="105"/>
        </w:rPr>
        <w:t>falls</w:t>
      </w:r>
      <w:r>
        <w:rPr>
          <w:spacing w:val="-1"/>
          <w:w w:val="105"/>
        </w:rPr>
        <w:t> </w:t>
      </w:r>
      <w:r>
        <w:rPr>
          <w:w w:val="105"/>
        </w:rPr>
        <w:t>in community-dwelling</w:t>
      </w:r>
      <w:r>
        <w:rPr>
          <w:spacing w:val="-1"/>
          <w:w w:val="105"/>
        </w:rPr>
        <w:t> </w:t>
      </w:r>
      <w:r>
        <w:rPr>
          <w:w w:val="105"/>
        </w:rPr>
        <w:t>older</w:t>
      </w:r>
      <w:r>
        <w:rPr>
          <w:spacing w:val="-1"/>
          <w:w w:val="105"/>
        </w:rPr>
        <w:t> </w:t>
      </w:r>
      <w:r>
        <w:rPr>
          <w:w w:val="105"/>
        </w:rPr>
        <w:t>adults using the Up and Go:</w:t>
      </w:r>
      <w:r>
        <w:rPr>
          <w:spacing w:val="40"/>
          <w:w w:val="105"/>
        </w:rPr>
        <w:t> </w:t>
      </w:r>
      <w:r>
        <w:rPr>
          <w:w w:val="105"/>
        </w:rPr>
        <w:t>A new test of functional mobility.</w:t>
      </w:r>
      <w:r>
        <w:rPr>
          <w:spacing w:val="80"/>
          <w:w w:val="105"/>
        </w:rPr>
        <w:t> </w:t>
      </w:r>
      <w:r>
        <w:rPr>
          <w:i/>
          <w:w w:val="105"/>
        </w:rPr>
        <w:t>Journal of Aging and Physical Activity</w:t>
      </w:r>
      <w:r>
        <w:rPr>
          <w:w w:val="105"/>
        </w:rPr>
        <w:t>, </w:t>
      </w:r>
      <w:r>
        <w:rPr>
          <w:w w:val="105"/>
          <w:u w:val="single"/>
        </w:rPr>
        <w:t>10</w:t>
      </w:r>
      <w:r>
        <w:rPr>
          <w:w w:val="105"/>
          <w:u w:val="none"/>
        </w:rPr>
        <w:t>, 466-475.</w:t>
      </w:r>
    </w:p>
    <w:p>
      <w:pPr>
        <w:pStyle w:val="BodyText"/>
        <w:spacing w:line="252" w:lineRule="auto" w:before="203"/>
        <w:ind w:left="337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(2002).</w:t>
      </w:r>
      <w:r>
        <w:rPr>
          <w:spacing w:val="40"/>
          <w:w w:val="105"/>
        </w:rPr>
        <w:t> </w:t>
      </w:r>
      <w:r>
        <w:rPr>
          <w:w w:val="105"/>
        </w:rPr>
        <w:t>Promoting functional</w:t>
      </w:r>
      <w:r>
        <w:rPr>
          <w:spacing w:val="-1"/>
          <w:w w:val="105"/>
        </w:rPr>
        <w:t> </w:t>
      </w:r>
      <w:r>
        <w:rPr>
          <w:w w:val="105"/>
        </w:rPr>
        <w:t>independence</w:t>
      </w:r>
      <w:r>
        <w:rPr>
          <w:spacing w:val="-1"/>
          <w:w w:val="105"/>
        </w:rPr>
        <w:t> </w:t>
      </w:r>
      <w:r>
        <w:rPr>
          <w:w w:val="105"/>
        </w:rPr>
        <w:t>in older</w:t>
      </w:r>
      <w:r>
        <w:rPr>
          <w:spacing w:val="-1"/>
          <w:w w:val="105"/>
        </w:rPr>
        <w:t> </w:t>
      </w:r>
      <w:r>
        <w:rPr>
          <w:w w:val="105"/>
        </w:rPr>
        <w:t>adults</w:t>
      </w:r>
      <w:r>
        <w:rPr>
          <w:spacing w:val="-1"/>
          <w:w w:val="105"/>
        </w:rPr>
        <w:t> </w:t>
      </w:r>
      <w:r>
        <w:rPr>
          <w:w w:val="105"/>
        </w:rPr>
        <w:t>at</w:t>
      </w:r>
      <w:r>
        <w:rPr>
          <w:spacing w:val="-1"/>
          <w:w w:val="105"/>
        </w:rPr>
        <w:t> </w:t>
      </w:r>
      <w:r>
        <w:rPr>
          <w:w w:val="105"/>
        </w:rPr>
        <w:t>risk for</w:t>
      </w:r>
      <w:r>
        <w:rPr>
          <w:spacing w:val="-1"/>
          <w:w w:val="105"/>
        </w:rPr>
        <w:t> </w:t>
      </w:r>
      <w:r>
        <w:rPr>
          <w:w w:val="105"/>
        </w:rPr>
        <w:t>falls: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need for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multidimensional programming approach.</w:t>
      </w:r>
      <w:r>
        <w:rPr>
          <w:spacing w:val="40"/>
          <w:w w:val="105"/>
        </w:rPr>
        <w:t> </w:t>
      </w:r>
      <w:r>
        <w:rPr>
          <w:i/>
          <w:w w:val="105"/>
          <w:u w:val="single"/>
        </w:rPr>
        <w:t>Journal of Aging and Physical Activity</w:t>
      </w:r>
      <w:r>
        <w:rPr>
          <w:w w:val="105"/>
          <w:u w:val="none"/>
        </w:rPr>
        <w:t>, </w:t>
      </w:r>
      <w:r>
        <w:rPr>
          <w:w w:val="105"/>
          <w:u w:val="single"/>
        </w:rPr>
        <w:t>10</w:t>
      </w:r>
      <w:r>
        <w:rPr>
          <w:w w:val="105"/>
          <w:u w:val="none"/>
        </w:rPr>
        <w:t>, 1-19.</w:t>
      </w:r>
    </w:p>
    <w:p>
      <w:pPr>
        <w:pStyle w:val="BodyText"/>
        <w:spacing w:before="12"/>
      </w:pPr>
    </w:p>
    <w:p>
      <w:pPr>
        <w:spacing w:line="261" w:lineRule="auto" w:before="0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Clark,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(2001).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The generalizability 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 limits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stability test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 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evaluation 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dynamic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balance among older adults with a history of falling.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Archives of Physical Medicine and Rehabilitation</w:t>
      </w:r>
      <w:r>
        <w:rPr>
          <w:w w:val="105"/>
          <w:sz w:val="19"/>
        </w:rPr>
        <w:t>, </w:t>
      </w:r>
      <w:r>
        <w:rPr>
          <w:w w:val="105"/>
          <w:sz w:val="19"/>
          <w:u w:val="single"/>
        </w:rPr>
        <w:t>82</w:t>
      </w:r>
      <w:r>
        <w:rPr>
          <w:w w:val="105"/>
          <w:sz w:val="19"/>
          <w:u w:val="none"/>
        </w:rPr>
        <w:t>, </w:t>
      </w:r>
      <w:r>
        <w:rPr>
          <w:w w:val="105"/>
          <w:sz w:val="19"/>
          <w:u w:val="single"/>
        </w:rPr>
        <w:t>4</w:t>
      </w:r>
      <w:r>
        <w:rPr>
          <w:w w:val="105"/>
          <w:sz w:val="19"/>
          <w:u w:val="none"/>
        </w:rPr>
        <w:t>, 468-474.</w:t>
      </w:r>
    </w:p>
    <w:p>
      <w:pPr>
        <w:spacing w:line="261" w:lineRule="auto" w:before="206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Clark,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(2000).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Can 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control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bodily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orientation be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significantly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improved in older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adults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with a history of falls?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Journal of the American Geriatric Society</w:t>
      </w:r>
      <w:r>
        <w:rPr>
          <w:w w:val="105"/>
          <w:sz w:val="19"/>
        </w:rPr>
        <w:t>, </w:t>
      </w:r>
      <w:r>
        <w:rPr>
          <w:w w:val="105"/>
          <w:sz w:val="19"/>
          <w:u w:val="single"/>
        </w:rPr>
        <w:t>48</w:t>
      </w:r>
      <w:r>
        <w:rPr>
          <w:w w:val="105"/>
          <w:sz w:val="19"/>
          <w:u w:val="none"/>
        </w:rPr>
        <w:t>, </w:t>
      </w:r>
      <w:r>
        <w:rPr>
          <w:w w:val="105"/>
          <w:sz w:val="19"/>
          <w:u w:val="single"/>
        </w:rPr>
        <w:t>3</w:t>
      </w:r>
      <w:r>
        <w:rPr>
          <w:w w:val="105"/>
          <w:sz w:val="19"/>
          <w:u w:val="none"/>
        </w:rPr>
        <w:t>, 275-282.</w:t>
      </w:r>
    </w:p>
    <w:p>
      <w:pPr>
        <w:spacing w:after="0" w:line="261" w:lineRule="auto"/>
        <w:jc w:val="left"/>
        <w:rPr>
          <w:sz w:val="19"/>
        </w:rPr>
        <w:sectPr>
          <w:pgSz w:w="12240" w:h="15840"/>
          <w:pgMar w:header="0" w:footer="997" w:top="640" w:bottom="1220" w:left="560" w:right="320"/>
        </w:sectPr>
      </w:pPr>
    </w:p>
    <w:p>
      <w:pPr>
        <w:pStyle w:val="BodyText"/>
        <w:spacing w:line="266" w:lineRule="auto" w:before="88"/>
        <w:ind w:left="337" w:right="519" w:hanging="180"/>
      </w:pPr>
      <w:r>
        <w:rPr>
          <w:w w:val="105"/>
        </w:rPr>
        <w:t>Maddalozzo,</w:t>
      </w:r>
      <w:r>
        <w:rPr>
          <w:spacing w:val="-1"/>
          <w:w w:val="105"/>
        </w:rPr>
        <w:t> </w:t>
      </w:r>
      <w:r>
        <w:rPr>
          <w:w w:val="105"/>
        </w:rPr>
        <w:t>G.F.,</w:t>
      </w:r>
      <w:r>
        <w:rPr>
          <w:spacing w:val="-1"/>
          <w:w w:val="105"/>
        </w:rPr>
        <w:t> </w:t>
      </w:r>
      <w:r>
        <w:rPr>
          <w:w w:val="105"/>
        </w:rPr>
        <w:t>Stuart,</w:t>
      </w:r>
      <w:r>
        <w:rPr>
          <w:spacing w:val="-1"/>
          <w:w w:val="105"/>
        </w:rPr>
        <w:t> </w:t>
      </w:r>
      <w:r>
        <w:rPr>
          <w:w w:val="105"/>
        </w:rPr>
        <w:t>M.E.,</w:t>
      </w:r>
      <w:r>
        <w:rPr>
          <w:spacing w:val="-1"/>
          <w:w w:val="105"/>
        </w:rPr>
        <w:t> </w:t>
      </w: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D.J.,</w:t>
      </w:r>
      <w:r>
        <w:rPr>
          <w:spacing w:val="-1"/>
          <w:w w:val="105"/>
        </w:rPr>
        <w:t> </w:t>
      </w:r>
      <w:r>
        <w:rPr>
          <w:w w:val="105"/>
        </w:rPr>
        <w:t>&amp;</w:t>
      </w:r>
      <w:r>
        <w:rPr>
          <w:spacing w:val="-1"/>
          <w:w w:val="105"/>
        </w:rPr>
        <w:t> </w:t>
      </w:r>
      <w:r>
        <w:rPr>
          <w:w w:val="105"/>
        </w:rPr>
        <w:t>Cardinal,</w:t>
      </w:r>
      <w:r>
        <w:rPr>
          <w:spacing w:val="-1"/>
          <w:w w:val="105"/>
        </w:rPr>
        <w:t> </w:t>
      </w:r>
      <w:r>
        <w:rPr>
          <w:w w:val="105"/>
        </w:rPr>
        <w:t>B.J.</w:t>
      </w:r>
      <w:r>
        <w:rPr>
          <w:spacing w:val="-1"/>
          <w:w w:val="105"/>
        </w:rPr>
        <w:t> </w:t>
      </w:r>
      <w:r>
        <w:rPr>
          <w:w w:val="105"/>
        </w:rPr>
        <w:t>(1999).</w:t>
      </w:r>
      <w:r>
        <w:rPr>
          <w:spacing w:val="40"/>
          <w:w w:val="105"/>
        </w:rPr>
        <w:t> </w:t>
      </w:r>
      <w:r>
        <w:rPr>
          <w:w w:val="105"/>
        </w:rPr>
        <w:t>Enhancing chip shot</w:t>
      </w:r>
      <w:r>
        <w:rPr>
          <w:spacing w:val="-1"/>
          <w:w w:val="105"/>
        </w:rPr>
        <w:t> </w:t>
      </w:r>
      <w:r>
        <w:rPr>
          <w:w w:val="105"/>
        </w:rPr>
        <w:t>performance in golf:</w:t>
      </w:r>
      <w:r>
        <w:rPr>
          <w:spacing w:val="-1"/>
          <w:w w:val="105"/>
        </w:rPr>
        <w:t> </w:t>
      </w:r>
      <w:r>
        <w:rPr>
          <w:w w:val="105"/>
        </w:rPr>
        <w:t>Evaluation of modeled and cuing plus modeled instructional techniques.</w:t>
      </w:r>
      <w:r>
        <w:rPr>
          <w:spacing w:val="40"/>
          <w:w w:val="105"/>
        </w:rPr>
        <w:t> </w:t>
      </w:r>
      <w:r>
        <w:rPr>
          <w:w w:val="105"/>
          <w:u w:val="single"/>
        </w:rPr>
        <w:t>International Sports Psychology Journal</w:t>
      </w:r>
      <w:r>
        <w:rPr>
          <w:w w:val="105"/>
          <w:u w:val="none"/>
        </w:rPr>
        <w:t>, </w:t>
      </w:r>
      <w:r>
        <w:rPr>
          <w:w w:val="105"/>
          <w:u w:val="single"/>
        </w:rPr>
        <w:t>3</w:t>
      </w:r>
      <w:r>
        <w:rPr>
          <w:w w:val="105"/>
          <w:u w:val="none"/>
        </w:rPr>
        <w:t>, </w:t>
      </w:r>
      <w:r>
        <w:rPr>
          <w:w w:val="105"/>
          <w:u w:val="single"/>
        </w:rPr>
        <w:t>2</w:t>
      </w:r>
      <w:r>
        <w:rPr>
          <w:w w:val="105"/>
          <w:u w:val="none"/>
        </w:rPr>
        <w:t>, 66-79.</w:t>
      </w:r>
    </w:p>
    <w:p>
      <w:pPr>
        <w:pStyle w:val="BodyText"/>
        <w:spacing w:line="266" w:lineRule="auto" w:before="197"/>
        <w:ind w:left="337" w:right="851" w:hanging="180"/>
      </w:pPr>
      <w:r>
        <w:rPr>
          <w:w w:val="105"/>
        </w:rPr>
        <w:t>Kasser,</w:t>
      </w:r>
      <w:r>
        <w:rPr>
          <w:spacing w:val="-1"/>
          <w:w w:val="105"/>
        </w:rPr>
        <w:t> </w:t>
      </w:r>
      <w:r>
        <w:rPr>
          <w:w w:val="105"/>
        </w:rPr>
        <w:t>S.,</w:t>
      </w:r>
      <w:r>
        <w:rPr>
          <w:spacing w:val="-1"/>
          <w:w w:val="105"/>
        </w:rPr>
        <w:t> </w:t>
      </w: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D.J.,</w:t>
      </w:r>
      <w:r>
        <w:rPr>
          <w:spacing w:val="-1"/>
          <w:w w:val="105"/>
        </w:rPr>
        <w:t> </w:t>
      </w:r>
      <w:r>
        <w:rPr>
          <w:w w:val="105"/>
        </w:rPr>
        <w:t>Clark,</w:t>
      </w:r>
      <w:r>
        <w:rPr>
          <w:spacing w:val="-1"/>
          <w:w w:val="105"/>
        </w:rPr>
        <w:t> </w:t>
      </w:r>
      <w:r>
        <w:rPr>
          <w:w w:val="105"/>
        </w:rPr>
        <w:t>S.,</w:t>
      </w:r>
      <w:r>
        <w:rPr>
          <w:spacing w:val="-1"/>
          <w:w w:val="105"/>
        </w:rPr>
        <w:t> </w:t>
      </w:r>
      <w:r>
        <w:rPr>
          <w:w w:val="105"/>
        </w:rPr>
        <w:t>&amp; Fujimoto,</w:t>
      </w:r>
      <w:r>
        <w:rPr>
          <w:spacing w:val="-1"/>
          <w:w w:val="105"/>
        </w:rPr>
        <w:t> </w:t>
      </w:r>
      <w:r>
        <w:rPr>
          <w:w w:val="105"/>
        </w:rPr>
        <w:t>K.</w:t>
      </w:r>
      <w:r>
        <w:rPr>
          <w:spacing w:val="40"/>
          <w:w w:val="105"/>
        </w:rPr>
        <w:t> </w:t>
      </w:r>
      <w:r>
        <w:rPr>
          <w:w w:val="105"/>
        </w:rPr>
        <w:t>(1999).</w:t>
      </w:r>
      <w:r>
        <w:rPr>
          <w:spacing w:val="-1"/>
          <w:w w:val="105"/>
        </w:rPr>
        <w:t> </w:t>
      </w:r>
      <w:r>
        <w:rPr>
          <w:w w:val="105"/>
        </w:rPr>
        <w:t>Dynamic</w:t>
      </w:r>
      <w:r>
        <w:rPr>
          <w:spacing w:val="-1"/>
          <w:w w:val="105"/>
        </w:rPr>
        <w:t> </w:t>
      </w:r>
      <w:r>
        <w:rPr>
          <w:w w:val="105"/>
        </w:rPr>
        <w:t>balance</w:t>
      </w:r>
      <w:r>
        <w:rPr>
          <w:spacing w:val="-1"/>
          <w:w w:val="105"/>
        </w:rPr>
        <w:t> </w:t>
      </w:r>
      <w:r>
        <w:rPr>
          <w:w w:val="105"/>
        </w:rPr>
        <w:t>retraining:</w:t>
      </w:r>
      <w:r>
        <w:rPr>
          <w:spacing w:val="-1"/>
          <w:w w:val="105"/>
        </w:rPr>
        <w:t> </w:t>
      </w:r>
      <w:r>
        <w:rPr>
          <w:w w:val="105"/>
        </w:rPr>
        <w:t>Its</w:t>
      </w:r>
      <w:r>
        <w:rPr>
          <w:spacing w:val="-1"/>
          <w:w w:val="105"/>
        </w:rPr>
        <w:t> </w:t>
      </w:r>
      <w:r>
        <w:rPr>
          <w:w w:val="105"/>
        </w:rPr>
        <w:t>effectiveness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adults</w:t>
      </w:r>
      <w:r>
        <w:rPr>
          <w:spacing w:val="-1"/>
          <w:w w:val="105"/>
        </w:rPr>
        <w:t> </w:t>
      </w:r>
      <w:r>
        <w:rPr>
          <w:w w:val="105"/>
        </w:rPr>
        <w:t>with multiple sclerosis.</w:t>
      </w:r>
      <w:r>
        <w:rPr>
          <w:spacing w:val="80"/>
          <w:w w:val="105"/>
        </w:rPr>
        <w:t> </w:t>
      </w:r>
      <w:r>
        <w:rPr>
          <w:w w:val="105"/>
          <w:u w:val="single"/>
        </w:rPr>
        <w:t>Neurology Report</w:t>
      </w:r>
      <w:r>
        <w:rPr>
          <w:w w:val="105"/>
          <w:u w:val="none"/>
        </w:rPr>
        <w:t>, </w:t>
      </w:r>
      <w:r>
        <w:rPr>
          <w:w w:val="105"/>
          <w:u w:val="single"/>
        </w:rPr>
        <w:t>23</w:t>
      </w:r>
      <w:r>
        <w:rPr>
          <w:w w:val="105"/>
          <w:u w:val="none"/>
        </w:rPr>
        <w:t>, </w:t>
      </w:r>
      <w:r>
        <w:rPr>
          <w:w w:val="105"/>
          <w:u w:val="single"/>
        </w:rPr>
        <w:t>1</w:t>
      </w:r>
      <w:r>
        <w:rPr>
          <w:w w:val="105"/>
          <w:u w:val="none"/>
        </w:rPr>
        <w:t>, 5-12.</w:t>
      </w:r>
    </w:p>
    <w:p>
      <w:pPr>
        <w:pStyle w:val="BodyText"/>
        <w:spacing w:line="266" w:lineRule="auto" w:before="198"/>
        <w:ind w:left="337" w:right="851" w:hanging="180"/>
      </w:pPr>
      <w:r>
        <w:rPr>
          <w:w w:val="105"/>
        </w:rPr>
        <w:t>Clark,</w:t>
      </w:r>
      <w:r>
        <w:rPr>
          <w:spacing w:val="-1"/>
          <w:w w:val="105"/>
        </w:rPr>
        <w:t> </w:t>
      </w:r>
      <w:r>
        <w:rPr>
          <w:w w:val="105"/>
        </w:rPr>
        <w:t>S.,</w:t>
      </w:r>
      <w:r>
        <w:rPr>
          <w:spacing w:val="-1"/>
          <w:w w:val="105"/>
        </w:rPr>
        <w:t> </w:t>
      </w: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D.J.,</w:t>
      </w:r>
      <w:r>
        <w:rPr>
          <w:spacing w:val="-1"/>
          <w:w w:val="105"/>
        </w:rPr>
        <w:t> </w:t>
      </w:r>
      <w:r>
        <w:rPr>
          <w:w w:val="105"/>
        </w:rPr>
        <w:t>&amp; Fujimoto,</w:t>
      </w:r>
      <w:r>
        <w:rPr>
          <w:spacing w:val="-1"/>
          <w:w w:val="105"/>
        </w:rPr>
        <w:t> </w:t>
      </w:r>
      <w:r>
        <w:rPr>
          <w:w w:val="105"/>
        </w:rPr>
        <w:t>K.</w:t>
      </w:r>
      <w:r>
        <w:rPr>
          <w:spacing w:val="-1"/>
          <w:w w:val="105"/>
        </w:rPr>
        <w:t> </w:t>
      </w:r>
      <w:r>
        <w:rPr>
          <w:w w:val="105"/>
        </w:rPr>
        <w:t>(1997).</w:t>
      </w:r>
      <w:r>
        <w:rPr>
          <w:spacing w:val="40"/>
          <w:w w:val="105"/>
        </w:rPr>
        <w:t> </w:t>
      </w:r>
      <w:r>
        <w:rPr>
          <w:w w:val="105"/>
        </w:rPr>
        <w:t>Generalizability of</w:t>
      </w:r>
      <w:r>
        <w:rPr>
          <w:spacing w:val="-1"/>
          <w:w w:val="105"/>
        </w:rPr>
        <w:t> </w:t>
      </w:r>
      <w:r>
        <w:rPr>
          <w:w w:val="105"/>
        </w:rPr>
        <w:t>the limits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stability test</w:t>
      </w:r>
      <w:r>
        <w:rPr>
          <w:spacing w:val="-1"/>
          <w:w w:val="105"/>
        </w:rPr>
        <w:t> </w:t>
      </w:r>
      <w:r>
        <w:rPr>
          <w:w w:val="105"/>
        </w:rPr>
        <w:t>in the evaluation of</w:t>
      </w:r>
      <w:r>
        <w:rPr>
          <w:spacing w:val="-1"/>
          <w:w w:val="105"/>
        </w:rPr>
        <w:t> </w:t>
      </w:r>
      <w:r>
        <w:rPr>
          <w:w w:val="105"/>
        </w:rPr>
        <w:t>dynamic balance among older adults.</w:t>
      </w:r>
      <w:r>
        <w:rPr>
          <w:spacing w:val="40"/>
          <w:w w:val="105"/>
        </w:rPr>
        <w:t> </w:t>
      </w:r>
      <w:r>
        <w:rPr>
          <w:w w:val="105"/>
          <w:u w:val="single"/>
        </w:rPr>
        <w:t>Archives of Physical Medicine and Rehabilitation</w:t>
      </w:r>
      <w:r>
        <w:rPr>
          <w:w w:val="105"/>
          <w:u w:val="none"/>
        </w:rPr>
        <w:t>, </w:t>
      </w:r>
      <w:r>
        <w:rPr>
          <w:w w:val="105"/>
          <w:u w:val="single"/>
        </w:rPr>
        <w:t>78</w:t>
      </w:r>
      <w:r>
        <w:rPr>
          <w:w w:val="105"/>
          <w:u w:val="none"/>
        </w:rPr>
        <w:t>, </w:t>
      </w:r>
      <w:r>
        <w:rPr>
          <w:w w:val="105"/>
          <w:u w:val="single"/>
        </w:rPr>
        <w:t>10</w:t>
      </w:r>
      <w:r>
        <w:rPr>
          <w:w w:val="105"/>
          <w:u w:val="none"/>
        </w:rPr>
        <w:t>, 1078-1084.</w:t>
      </w:r>
    </w:p>
    <w:p>
      <w:pPr>
        <w:spacing w:line="256" w:lineRule="auto" w:before="197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Clark,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(1995).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efficacy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transferability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 dynamic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balance-training program for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"at-risk"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older adults.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Proceedings of the 5th Asia/Oceania Regional Congress of Gerontology</w:t>
      </w:r>
      <w:r>
        <w:rPr>
          <w:w w:val="105"/>
          <w:sz w:val="19"/>
        </w:rPr>
        <w:t>,</w:t>
      </w:r>
    </w:p>
    <w:p>
      <w:pPr>
        <w:pStyle w:val="BodyText"/>
        <w:spacing w:line="210" w:lineRule="exact"/>
        <w:ind w:left="337"/>
      </w:pPr>
      <w:r>
        <w:rPr/>
        <w:t>52-</w:t>
      </w:r>
      <w:r>
        <w:rPr>
          <w:spacing w:val="-5"/>
        </w:rPr>
        <w:t>56.</w:t>
      </w:r>
    </w:p>
    <w:p>
      <w:pPr>
        <w:pStyle w:val="BodyText"/>
        <w:spacing w:before="25"/>
      </w:pPr>
    </w:p>
    <w:p>
      <w:pPr>
        <w:pStyle w:val="BodyText"/>
        <w:spacing w:line="261" w:lineRule="auto"/>
        <w:ind w:left="337" w:right="519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and Tyry,</w:t>
      </w:r>
      <w:r>
        <w:rPr>
          <w:spacing w:val="-1"/>
          <w:w w:val="105"/>
        </w:rPr>
        <w:t> </w:t>
      </w:r>
      <w:r>
        <w:rPr>
          <w:w w:val="105"/>
        </w:rPr>
        <w:t>T.</w:t>
      </w:r>
      <w:r>
        <w:rPr>
          <w:spacing w:val="-1"/>
          <w:w w:val="105"/>
        </w:rPr>
        <w:t> </w:t>
      </w:r>
      <w:r>
        <w:rPr>
          <w:w w:val="105"/>
        </w:rPr>
        <w:t>(1994).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relative</w:t>
      </w:r>
      <w:r>
        <w:rPr>
          <w:spacing w:val="-1"/>
          <w:w w:val="105"/>
        </w:rPr>
        <w:t> </w:t>
      </w:r>
      <w:r>
        <w:rPr>
          <w:w w:val="105"/>
        </w:rPr>
        <w:t>effectiveness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visual</w:t>
      </w:r>
      <w:r>
        <w:rPr>
          <w:spacing w:val="-1"/>
          <w:w w:val="105"/>
        </w:rPr>
        <w:t> </w:t>
      </w:r>
      <w:r>
        <w:rPr>
          <w:w w:val="105"/>
        </w:rPr>
        <w:t>and auditory</w:t>
      </w:r>
      <w:r>
        <w:rPr>
          <w:spacing w:val="-1"/>
          <w:w w:val="105"/>
        </w:rPr>
        <w:t> </w:t>
      </w:r>
      <w:r>
        <w:rPr>
          <w:w w:val="105"/>
        </w:rPr>
        <w:t>models</w:t>
      </w:r>
      <w:r>
        <w:rPr>
          <w:spacing w:val="-1"/>
          <w:w w:val="105"/>
        </w:rPr>
        <w:t> </w:t>
      </w:r>
      <w:r>
        <w:rPr>
          <w:w w:val="105"/>
        </w:rPr>
        <w:t>in the</w:t>
      </w:r>
      <w:r>
        <w:rPr>
          <w:spacing w:val="-1"/>
          <w:w w:val="105"/>
        </w:rPr>
        <w:t> </w:t>
      </w:r>
      <w:r>
        <w:rPr>
          <w:w w:val="105"/>
        </w:rPr>
        <w:t>early</w:t>
      </w:r>
      <w:r>
        <w:rPr>
          <w:spacing w:val="-1"/>
          <w:w w:val="105"/>
        </w:rPr>
        <w:t> </w:t>
      </w:r>
      <w:r>
        <w:rPr>
          <w:w w:val="105"/>
        </w:rPr>
        <w:t>acquisition of</w:t>
      </w:r>
      <w:r>
        <w:rPr>
          <w:spacing w:val="-1"/>
          <w:w w:val="105"/>
        </w:rPr>
        <w:t> </w:t>
      </w:r>
      <w:r>
        <w:rPr>
          <w:w w:val="105"/>
        </w:rPr>
        <w:t>rapid- fire pistol technique.</w:t>
      </w:r>
      <w:r>
        <w:rPr>
          <w:spacing w:val="40"/>
          <w:w w:val="105"/>
        </w:rPr>
        <w:t> </w:t>
      </w:r>
      <w:r>
        <w:rPr>
          <w:i/>
          <w:w w:val="105"/>
        </w:rPr>
        <w:t>Journal of Human Movement Studies</w:t>
      </w:r>
      <w:r>
        <w:rPr>
          <w:w w:val="105"/>
        </w:rPr>
        <w:t>, </w:t>
      </w:r>
      <w:r>
        <w:rPr>
          <w:w w:val="105"/>
          <w:u w:val="single"/>
        </w:rPr>
        <w:t>26</w:t>
      </w:r>
      <w:r>
        <w:rPr>
          <w:w w:val="105"/>
          <w:u w:val="none"/>
        </w:rPr>
        <w:t>, 87-99.</w:t>
      </w:r>
    </w:p>
    <w:p>
      <w:pPr>
        <w:spacing w:line="264" w:lineRule="auto" w:before="206"/>
        <w:ind w:left="337" w:right="409" w:hanging="180"/>
        <w:jc w:val="left"/>
        <w:rPr>
          <w:sz w:val="19"/>
        </w:rPr>
      </w:pPr>
      <w:r>
        <w:rPr>
          <w:w w:val="105"/>
          <w:sz w:val="19"/>
        </w:rPr>
        <w:t>Hobbel, S.L. and Rose, D.J. (1993).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The relative effectiveness of three forms of visual knowledge of results on maximal strength output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 an isokinetic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extension/flexion 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knee.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Journal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Orthopaedic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Sports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Physical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Therapy</w:t>
      </w:r>
      <w:r>
        <w:rPr>
          <w:i/>
          <w:spacing w:val="-1"/>
          <w:w w:val="105"/>
          <w:sz w:val="19"/>
        </w:rPr>
        <w:t> </w:t>
      </w:r>
      <w:r>
        <w:rPr>
          <w:w w:val="105"/>
          <w:sz w:val="19"/>
          <w:u w:val="single"/>
        </w:rPr>
        <w:t>18</w:t>
      </w:r>
      <w:r>
        <w:rPr>
          <w:w w:val="105"/>
          <w:sz w:val="19"/>
          <w:u w:val="none"/>
        </w:rPr>
        <w:t>, </w:t>
      </w:r>
      <w:r>
        <w:rPr>
          <w:w w:val="105"/>
          <w:sz w:val="19"/>
          <w:u w:val="single"/>
        </w:rPr>
        <w:t>5</w:t>
      </w:r>
      <w:r>
        <w:rPr>
          <w:w w:val="105"/>
          <w:sz w:val="19"/>
          <w:u w:val="none"/>
        </w:rPr>
        <w:t>, 601-608.</w:t>
      </w:r>
    </w:p>
    <w:p>
      <w:pPr>
        <w:pStyle w:val="BodyText"/>
        <w:spacing w:line="264" w:lineRule="auto" w:before="204"/>
        <w:ind w:left="337" w:right="277" w:hanging="180"/>
      </w:pPr>
      <w:r>
        <w:rPr>
          <w:w w:val="105"/>
        </w:rPr>
        <w:t>Weiss,</w:t>
      </w:r>
      <w:r>
        <w:rPr>
          <w:spacing w:val="-1"/>
          <w:w w:val="105"/>
        </w:rPr>
        <w:t> </w:t>
      </w:r>
      <w:r>
        <w:rPr>
          <w:w w:val="105"/>
        </w:rPr>
        <w:t>M.R.,</w:t>
      </w:r>
      <w:r>
        <w:rPr>
          <w:spacing w:val="-1"/>
          <w:w w:val="105"/>
        </w:rPr>
        <w:t> </w:t>
      </w:r>
      <w:r>
        <w:rPr>
          <w:w w:val="105"/>
        </w:rPr>
        <w:t>Ebbeck,</w:t>
      </w:r>
      <w:r>
        <w:rPr>
          <w:spacing w:val="-2"/>
          <w:w w:val="105"/>
        </w:rPr>
        <w:t> </w:t>
      </w:r>
      <w:r>
        <w:rPr>
          <w:w w:val="105"/>
        </w:rPr>
        <w:t>V.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(1992).</w:t>
      </w:r>
      <w:r>
        <w:rPr>
          <w:spacing w:val="40"/>
          <w:w w:val="105"/>
        </w:rPr>
        <w:t> </w:t>
      </w:r>
      <w:r>
        <w:rPr>
          <w:w w:val="105"/>
        </w:rPr>
        <w:t>"Show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tell"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gymnasium revisited:</w:t>
      </w:r>
      <w:r>
        <w:rPr>
          <w:spacing w:val="-1"/>
          <w:w w:val="105"/>
        </w:rPr>
        <w:t> </w:t>
      </w:r>
      <w:r>
        <w:rPr>
          <w:w w:val="105"/>
        </w:rPr>
        <w:t>Developmental</w:t>
      </w:r>
      <w:r>
        <w:rPr>
          <w:spacing w:val="-1"/>
          <w:w w:val="105"/>
        </w:rPr>
        <w:t> </w:t>
      </w:r>
      <w:r>
        <w:rPr>
          <w:w w:val="105"/>
        </w:rPr>
        <w:t>differences</w:t>
      </w:r>
      <w:r>
        <w:rPr>
          <w:spacing w:val="-2"/>
          <w:w w:val="105"/>
        </w:rPr>
        <w:t> </w:t>
      </w:r>
      <w:r>
        <w:rPr>
          <w:w w:val="105"/>
        </w:rPr>
        <w:t>in modeling and verbal rehearsal effects on motor skill learning and performance.</w:t>
      </w:r>
      <w:r>
        <w:rPr>
          <w:spacing w:val="40"/>
          <w:w w:val="105"/>
        </w:rPr>
        <w:t> </w:t>
      </w:r>
      <w:r>
        <w:rPr>
          <w:i/>
          <w:w w:val="105"/>
        </w:rPr>
        <w:t>Research Quarterly for Exercise and</w:t>
      </w:r>
      <w:r>
        <w:rPr>
          <w:i/>
          <w:w w:val="105"/>
        </w:rPr>
        <w:t> Sport</w:t>
      </w:r>
      <w:r>
        <w:rPr>
          <w:w w:val="105"/>
        </w:rPr>
        <w:t>, </w:t>
      </w:r>
      <w:r>
        <w:rPr>
          <w:w w:val="105"/>
          <w:u w:val="single"/>
        </w:rPr>
        <w:t>63</w:t>
      </w:r>
      <w:r>
        <w:rPr>
          <w:w w:val="105"/>
          <w:u w:val="none"/>
        </w:rPr>
        <w:t>, </w:t>
      </w:r>
      <w:r>
        <w:rPr>
          <w:w w:val="105"/>
          <w:u w:val="single"/>
        </w:rPr>
        <w:t>3,</w:t>
      </w:r>
      <w:r>
        <w:rPr>
          <w:w w:val="105"/>
          <w:u w:val="none"/>
        </w:rPr>
        <w:t> 292-301. (Received Research Writing Award – Research Consortium of AAHPERD).</w:t>
      </w:r>
    </w:p>
    <w:p>
      <w:pPr>
        <w:pStyle w:val="BodyText"/>
        <w:spacing w:line="266" w:lineRule="auto" w:before="200"/>
        <w:ind w:left="337" w:right="409" w:hanging="180"/>
      </w:pPr>
      <w:r>
        <w:rPr>
          <w:w w:val="105"/>
        </w:rPr>
        <w:t>Populin,</w:t>
      </w:r>
      <w:r>
        <w:rPr>
          <w:spacing w:val="-1"/>
          <w:w w:val="105"/>
        </w:rPr>
        <w:t> </w:t>
      </w:r>
      <w:r>
        <w:rPr>
          <w:w w:val="105"/>
        </w:rPr>
        <w:t>L.,</w:t>
      </w:r>
      <w:r>
        <w:rPr>
          <w:spacing w:val="-1"/>
          <w:w w:val="105"/>
        </w:rPr>
        <w:t> </w:t>
      </w: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and Heath,</w:t>
      </w:r>
      <w:r>
        <w:rPr>
          <w:spacing w:val="-1"/>
          <w:w w:val="105"/>
        </w:rPr>
        <w:t> </w:t>
      </w:r>
      <w:r>
        <w:rPr>
          <w:w w:val="105"/>
        </w:rPr>
        <w:t>K.</w:t>
      </w:r>
      <w:r>
        <w:rPr>
          <w:spacing w:val="-1"/>
          <w:w w:val="105"/>
        </w:rPr>
        <w:t> </w:t>
      </w:r>
      <w:r>
        <w:rPr>
          <w:w w:val="105"/>
        </w:rPr>
        <w:t>(1991).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role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attention in one-handed catching.</w:t>
      </w:r>
      <w:r>
        <w:rPr>
          <w:spacing w:val="40"/>
          <w:w w:val="105"/>
        </w:rPr>
        <w:t> </w:t>
      </w:r>
      <w:r>
        <w:rPr>
          <w:w w:val="105"/>
          <w:u w:val="single"/>
        </w:rPr>
        <w:t>Journal</w:t>
      </w:r>
      <w:r>
        <w:rPr>
          <w:spacing w:val="-1"/>
          <w:w w:val="105"/>
          <w:u w:val="single"/>
        </w:rPr>
        <w:t> </w:t>
      </w:r>
      <w:r>
        <w:rPr>
          <w:w w:val="105"/>
          <w:u w:val="single"/>
        </w:rPr>
        <w:t>of</w:t>
      </w:r>
      <w:r>
        <w:rPr>
          <w:spacing w:val="-1"/>
          <w:w w:val="105"/>
          <w:u w:val="single"/>
        </w:rPr>
        <w:t> </w:t>
      </w:r>
      <w:r>
        <w:rPr>
          <w:w w:val="105"/>
          <w:u w:val="single"/>
        </w:rPr>
        <w:t>Motor</w:t>
      </w:r>
      <w:r>
        <w:rPr>
          <w:spacing w:val="-1"/>
          <w:w w:val="105"/>
          <w:u w:val="single"/>
        </w:rPr>
        <w:t> </w:t>
      </w:r>
      <w:r>
        <w:rPr>
          <w:w w:val="105"/>
          <w:u w:val="single"/>
        </w:rPr>
        <w:t>Behavior</w:t>
      </w:r>
      <w:r>
        <w:rPr>
          <w:w w:val="105"/>
          <w:u w:val="none"/>
        </w:rPr>
        <w:t>,</w:t>
      </w:r>
      <w:r>
        <w:rPr>
          <w:spacing w:val="-1"/>
          <w:w w:val="105"/>
          <w:u w:val="none"/>
        </w:rPr>
        <w:t> </w:t>
      </w:r>
      <w:r>
        <w:rPr>
          <w:w w:val="105"/>
          <w:u w:val="single"/>
        </w:rPr>
        <w:t>22</w:t>
      </w:r>
      <w:r>
        <w:rPr>
          <w:w w:val="105"/>
          <w:u w:val="none"/>
        </w:rPr>
        <w:t>, </w:t>
      </w:r>
      <w:r>
        <w:rPr>
          <w:w w:val="105"/>
          <w:u w:val="single"/>
        </w:rPr>
        <w:t>1</w:t>
      </w:r>
      <w:r>
        <w:rPr>
          <w:w w:val="105"/>
          <w:u w:val="none"/>
        </w:rPr>
        <w:t>, 149-158.</w:t>
      </w:r>
    </w:p>
    <w:p>
      <w:pPr>
        <w:pStyle w:val="BodyText"/>
        <w:spacing w:line="266" w:lineRule="auto" w:before="197"/>
        <w:ind w:left="337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D.J.,</w:t>
      </w:r>
      <w:r>
        <w:rPr>
          <w:spacing w:val="-1"/>
          <w:w w:val="105"/>
        </w:rPr>
        <w:t> </w:t>
      </w:r>
      <w:r>
        <w:rPr>
          <w:w w:val="105"/>
        </w:rPr>
        <w:t>Heath,</w:t>
      </w:r>
      <w:r>
        <w:rPr>
          <w:spacing w:val="-1"/>
          <w:w w:val="105"/>
        </w:rPr>
        <w:t> </w:t>
      </w:r>
      <w:r>
        <w:rPr>
          <w:w w:val="105"/>
        </w:rPr>
        <w:t>E.,</w:t>
      </w:r>
      <w:r>
        <w:rPr>
          <w:spacing w:val="-1"/>
          <w:w w:val="105"/>
        </w:rPr>
        <w:t> </w:t>
      </w:r>
      <w:r>
        <w:rPr>
          <w:w w:val="105"/>
        </w:rPr>
        <w:t>and Megale,</w:t>
      </w:r>
      <w:r>
        <w:rPr>
          <w:spacing w:val="-1"/>
          <w:w w:val="105"/>
        </w:rPr>
        <w:t> </w:t>
      </w:r>
      <w:r>
        <w:rPr>
          <w:w w:val="105"/>
        </w:rPr>
        <w:t>D.</w:t>
      </w:r>
      <w:r>
        <w:rPr>
          <w:spacing w:val="-1"/>
          <w:w w:val="105"/>
        </w:rPr>
        <w:t> </w:t>
      </w:r>
      <w:r>
        <w:rPr>
          <w:w w:val="105"/>
        </w:rPr>
        <w:t>(1990).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development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a diagnostic</w:t>
      </w:r>
      <w:r>
        <w:rPr>
          <w:spacing w:val="-1"/>
          <w:w w:val="105"/>
        </w:rPr>
        <w:t> </w:t>
      </w:r>
      <w:r>
        <w:rPr>
          <w:w w:val="105"/>
        </w:rPr>
        <w:t>instrument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evaluating</w:t>
      </w:r>
      <w:r>
        <w:rPr>
          <w:spacing w:val="-1"/>
          <w:w w:val="105"/>
        </w:rPr>
        <w:t> </w:t>
      </w:r>
      <w:r>
        <w:rPr>
          <w:w w:val="105"/>
        </w:rPr>
        <w:t>tennis</w:t>
      </w:r>
      <w:r>
        <w:rPr>
          <w:spacing w:val="-1"/>
          <w:w w:val="105"/>
        </w:rPr>
        <w:t> </w:t>
      </w:r>
      <w:r>
        <w:rPr>
          <w:w w:val="105"/>
        </w:rPr>
        <w:t>serving performance.</w:t>
      </w:r>
      <w:r>
        <w:rPr>
          <w:spacing w:val="40"/>
          <w:w w:val="105"/>
        </w:rPr>
        <w:t> </w:t>
      </w:r>
      <w:r>
        <w:rPr>
          <w:i/>
          <w:w w:val="105"/>
        </w:rPr>
        <w:t>Perceptual and Motor Skills</w:t>
      </w:r>
      <w:r>
        <w:rPr>
          <w:w w:val="105"/>
        </w:rPr>
        <w:t>, </w:t>
      </w:r>
      <w:r>
        <w:rPr>
          <w:w w:val="105"/>
          <w:u w:val="single"/>
        </w:rPr>
        <w:t>71</w:t>
      </w:r>
      <w:r>
        <w:rPr>
          <w:w w:val="105"/>
          <w:u w:val="none"/>
        </w:rPr>
        <w:t>, 355-363.</w:t>
      </w:r>
    </w:p>
    <w:p>
      <w:pPr>
        <w:pStyle w:val="BodyText"/>
        <w:spacing w:line="266" w:lineRule="auto" w:before="198"/>
        <w:ind w:left="337" w:right="519" w:hanging="18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3860291</wp:posOffset>
                </wp:positionH>
                <wp:positionV relativeFrom="paragraph">
                  <wp:posOffset>407201</wp:posOffset>
                </wp:positionV>
                <wp:extent cx="33655" cy="317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3365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3175">
                              <a:moveTo>
                                <a:pt x="33528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3528" y="3048"/>
                              </a:lnTo>
                              <a:lnTo>
                                <a:pt x="335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3.959991pt;margin-top:32.063126pt;width:2.640015pt;height:.240021pt;mso-position-horizontal-relative:page;mso-position-vertical-relative:paragraph;z-index:15734272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and Heath,</w:t>
      </w:r>
      <w:r>
        <w:rPr>
          <w:spacing w:val="-1"/>
          <w:w w:val="105"/>
        </w:rPr>
        <w:t> </w:t>
      </w:r>
      <w:r>
        <w:rPr>
          <w:w w:val="105"/>
        </w:rPr>
        <w:t>E.M.</w:t>
      </w:r>
      <w:r>
        <w:rPr>
          <w:spacing w:val="-1"/>
          <w:w w:val="105"/>
        </w:rPr>
        <w:t> </w:t>
      </w:r>
      <w:r>
        <w:rPr>
          <w:w w:val="105"/>
        </w:rPr>
        <w:t>(1990).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contribution of</w:t>
      </w:r>
      <w:r>
        <w:rPr>
          <w:spacing w:val="-1"/>
          <w:w w:val="105"/>
        </w:rPr>
        <w:t> </w:t>
      </w:r>
      <w:r>
        <w:rPr>
          <w:w w:val="105"/>
        </w:rPr>
        <w:t>a fundamental</w:t>
      </w:r>
      <w:r>
        <w:rPr>
          <w:spacing w:val="-1"/>
          <w:w w:val="105"/>
        </w:rPr>
        <w:t> </w:t>
      </w:r>
      <w:r>
        <w:rPr>
          <w:w w:val="105"/>
        </w:rPr>
        <w:t>motor</w:t>
      </w:r>
      <w:r>
        <w:rPr>
          <w:spacing w:val="-1"/>
          <w:w w:val="105"/>
        </w:rPr>
        <w:t> </w:t>
      </w:r>
      <w:r>
        <w:rPr>
          <w:w w:val="105"/>
        </w:rPr>
        <w:t>skill</w:t>
      </w:r>
      <w:r>
        <w:rPr>
          <w:spacing w:val="-1"/>
          <w:w w:val="105"/>
        </w:rPr>
        <w:t> </w:t>
      </w:r>
      <w:r>
        <w:rPr>
          <w:w w:val="105"/>
        </w:rPr>
        <w:t>to the</w:t>
      </w:r>
      <w:r>
        <w:rPr>
          <w:spacing w:val="-1"/>
          <w:w w:val="105"/>
        </w:rPr>
        <w:t> </w:t>
      </w:r>
      <w:r>
        <w:rPr>
          <w:w w:val="105"/>
        </w:rPr>
        <w:t>performance</w:t>
      </w:r>
      <w:r>
        <w:rPr>
          <w:spacing w:val="-1"/>
          <w:w w:val="105"/>
        </w:rPr>
        <w:t> </w:t>
      </w:r>
      <w:r>
        <w:rPr>
          <w:w w:val="105"/>
        </w:rPr>
        <w:t>and learning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a complex sport skill.</w:t>
      </w:r>
      <w:r>
        <w:rPr>
          <w:spacing w:val="40"/>
          <w:w w:val="105"/>
        </w:rPr>
        <w:t> </w:t>
      </w:r>
      <w:r>
        <w:rPr>
          <w:i/>
          <w:w w:val="105"/>
        </w:rPr>
        <w:t>Journal of Human Movement Studies</w:t>
      </w:r>
      <w:r>
        <w:rPr>
          <w:w w:val="105"/>
        </w:rPr>
        <w:t>, </w:t>
      </w:r>
      <w:r>
        <w:rPr>
          <w:b/>
          <w:w w:val="105"/>
        </w:rPr>
        <w:t>19</w:t>
      </w:r>
      <w:r>
        <w:rPr>
          <w:w w:val="105"/>
        </w:rPr>
        <w:t>, 75-84.</w:t>
      </w:r>
    </w:p>
    <w:p>
      <w:pPr>
        <w:pStyle w:val="BodyText"/>
        <w:spacing w:before="202"/>
        <w:ind w:left="157"/>
      </w:pPr>
      <w:r>
        <w:rPr>
          <w:w w:val="105"/>
        </w:rPr>
        <w:t>Rose,</w:t>
      </w:r>
      <w:r>
        <w:rPr>
          <w:spacing w:val="-4"/>
          <w:w w:val="105"/>
        </w:rPr>
        <w:t> </w:t>
      </w:r>
      <w:r>
        <w:rPr>
          <w:w w:val="105"/>
        </w:rPr>
        <w:t>D.J.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Christina,</w:t>
      </w:r>
      <w:r>
        <w:rPr>
          <w:spacing w:val="-4"/>
          <w:w w:val="105"/>
        </w:rPr>
        <w:t> </w:t>
      </w:r>
      <w:r>
        <w:rPr>
          <w:w w:val="105"/>
        </w:rPr>
        <w:t>R.W.</w:t>
      </w:r>
      <w:r>
        <w:rPr>
          <w:spacing w:val="-4"/>
          <w:w w:val="105"/>
        </w:rPr>
        <w:t> </w:t>
      </w:r>
      <w:r>
        <w:rPr>
          <w:w w:val="105"/>
        </w:rPr>
        <w:t>(1990).</w:t>
      </w:r>
      <w:r>
        <w:rPr>
          <w:spacing w:val="38"/>
          <w:w w:val="105"/>
        </w:rPr>
        <w:t> </w:t>
      </w:r>
      <w:r>
        <w:rPr>
          <w:w w:val="105"/>
        </w:rPr>
        <w:t>Attention</w:t>
      </w:r>
      <w:r>
        <w:rPr>
          <w:spacing w:val="-3"/>
          <w:w w:val="105"/>
        </w:rPr>
        <w:t> </w:t>
      </w:r>
      <w:r>
        <w:rPr>
          <w:w w:val="105"/>
        </w:rPr>
        <w:t>demands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precision</w:t>
      </w:r>
      <w:r>
        <w:rPr>
          <w:spacing w:val="-3"/>
          <w:w w:val="105"/>
        </w:rPr>
        <w:t> </w:t>
      </w:r>
      <w:r>
        <w:rPr>
          <w:w w:val="105"/>
        </w:rPr>
        <w:t>pistol</w:t>
      </w:r>
      <w:r>
        <w:rPr>
          <w:spacing w:val="-4"/>
          <w:w w:val="105"/>
        </w:rPr>
        <w:t> </w:t>
      </w:r>
      <w:r>
        <w:rPr>
          <w:w w:val="105"/>
        </w:rPr>
        <w:t>shooting</w:t>
      </w:r>
      <w:r>
        <w:rPr>
          <w:spacing w:val="-4"/>
          <w:w w:val="105"/>
        </w:rPr>
        <w:t> </w:t>
      </w:r>
      <w:r>
        <w:rPr>
          <w:w w:val="105"/>
        </w:rPr>
        <w:t>as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function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skill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level.</w:t>
      </w:r>
    </w:p>
    <w:p>
      <w:pPr>
        <w:spacing w:before="20"/>
        <w:ind w:left="337" w:right="0" w:firstLine="0"/>
        <w:jc w:val="left"/>
        <w:rPr>
          <w:sz w:val="19"/>
        </w:rPr>
      </w:pPr>
      <w:r>
        <w:rPr>
          <w:i/>
          <w:w w:val="105"/>
          <w:sz w:val="19"/>
        </w:rPr>
        <w:t>Research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Quarterly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for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Exercise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Sport</w:t>
      </w:r>
      <w:r>
        <w:rPr>
          <w:w w:val="105"/>
          <w:sz w:val="19"/>
        </w:rPr>
        <w:t>,</w:t>
      </w:r>
      <w:r>
        <w:rPr>
          <w:spacing w:val="-5"/>
          <w:w w:val="105"/>
          <w:sz w:val="19"/>
        </w:rPr>
        <w:t> </w:t>
      </w:r>
      <w:r>
        <w:rPr>
          <w:b/>
          <w:w w:val="105"/>
          <w:sz w:val="19"/>
        </w:rPr>
        <w:t>61</w:t>
      </w:r>
      <w:r>
        <w:rPr>
          <w:w w:val="105"/>
          <w:sz w:val="19"/>
        </w:rPr>
        <w:t>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1,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111-</w:t>
      </w:r>
      <w:r>
        <w:rPr>
          <w:spacing w:val="-4"/>
          <w:w w:val="105"/>
          <w:sz w:val="19"/>
        </w:rPr>
        <w:t>113.</w:t>
      </w:r>
    </w:p>
    <w:p>
      <w:pPr>
        <w:pStyle w:val="BodyText"/>
        <w:spacing w:before="9"/>
      </w:pPr>
    </w:p>
    <w:p>
      <w:pPr>
        <w:pStyle w:val="BodyText"/>
        <w:spacing w:line="261" w:lineRule="auto"/>
        <w:ind w:left="337" w:hanging="180"/>
      </w:pPr>
      <w:r>
        <w:rPr>
          <w:w w:val="105"/>
        </w:rPr>
        <w:t>Parks,</w:t>
      </w:r>
      <w:r>
        <w:rPr>
          <w:spacing w:val="-1"/>
          <w:w w:val="105"/>
        </w:rPr>
        <w:t> </w:t>
      </w:r>
      <w:r>
        <w:rPr>
          <w:w w:val="105"/>
        </w:rPr>
        <w:t>S.,</w:t>
      </w:r>
      <w:r>
        <w:rPr>
          <w:spacing w:val="-1"/>
          <w:w w:val="105"/>
        </w:rPr>
        <w:t> </w:t>
      </w: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and Dunn,</w:t>
      </w:r>
      <w:r>
        <w:rPr>
          <w:spacing w:val="-1"/>
          <w:w w:val="105"/>
        </w:rPr>
        <w:t> </w:t>
      </w:r>
      <w:r>
        <w:rPr>
          <w:w w:val="105"/>
        </w:rPr>
        <w:t>J.</w:t>
      </w:r>
      <w:r>
        <w:rPr>
          <w:spacing w:val="-1"/>
          <w:w w:val="105"/>
        </w:rPr>
        <w:t> </w:t>
      </w:r>
      <w:r>
        <w:rPr>
          <w:w w:val="105"/>
        </w:rPr>
        <w:t>(1989).</w:t>
      </w:r>
      <w:r>
        <w:rPr>
          <w:spacing w:val="40"/>
          <w:w w:val="105"/>
        </w:rPr>
        <w:t> </w:t>
      </w:r>
      <w:r>
        <w:rPr>
          <w:w w:val="105"/>
        </w:rPr>
        <w:t>A comparison of</w:t>
      </w:r>
      <w:r>
        <w:rPr>
          <w:spacing w:val="-1"/>
          <w:w w:val="105"/>
        </w:rPr>
        <w:t> </w:t>
      </w:r>
      <w:r>
        <w:rPr>
          <w:w w:val="105"/>
        </w:rPr>
        <w:t>fractionated reaction time</w:t>
      </w:r>
      <w:r>
        <w:rPr>
          <w:spacing w:val="-1"/>
          <w:w w:val="105"/>
        </w:rPr>
        <w:t> </w:t>
      </w:r>
      <w:r>
        <w:rPr>
          <w:w w:val="105"/>
        </w:rPr>
        <w:t>between cerebral</w:t>
      </w:r>
      <w:r>
        <w:rPr>
          <w:spacing w:val="-1"/>
          <w:w w:val="105"/>
        </w:rPr>
        <w:t> </w:t>
      </w:r>
      <w:r>
        <w:rPr>
          <w:w w:val="105"/>
        </w:rPr>
        <w:t>palsied and non- handicapped youth.</w:t>
      </w:r>
      <w:r>
        <w:rPr>
          <w:spacing w:val="40"/>
          <w:w w:val="105"/>
        </w:rPr>
        <w:t> </w:t>
      </w:r>
      <w:r>
        <w:rPr>
          <w:i/>
          <w:w w:val="105"/>
        </w:rPr>
        <w:t>Adapted Physical Activity Quarterly</w:t>
      </w:r>
      <w:r>
        <w:rPr>
          <w:w w:val="105"/>
        </w:rPr>
        <w:t>, </w:t>
      </w:r>
      <w:r>
        <w:rPr>
          <w:b/>
          <w:w w:val="105"/>
          <w:u w:val="single"/>
        </w:rPr>
        <w:t>6</w:t>
      </w:r>
      <w:r>
        <w:rPr>
          <w:w w:val="105"/>
          <w:u w:val="none"/>
        </w:rPr>
        <w:t>, 4, 379-388.</w:t>
      </w:r>
    </w:p>
    <w:p>
      <w:pPr>
        <w:spacing w:line="261" w:lineRule="auto" w:before="207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 D.J. (1988).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Choosing between movement sequences: The effect of response-choice similarity upon the underlying </w:t>
      </w:r>
      <w:r>
        <w:rPr>
          <w:sz w:val="19"/>
        </w:rPr>
        <w:t>programming</w:t>
      </w:r>
      <w:r>
        <w:rPr>
          <w:spacing w:val="30"/>
          <w:sz w:val="19"/>
        </w:rPr>
        <w:t> </w:t>
      </w:r>
      <w:r>
        <w:rPr>
          <w:sz w:val="19"/>
        </w:rPr>
        <w:t>operations.</w:t>
      </w:r>
      <w:r>
        <w:rPr>
          <w:spacing w:val="29"/>
          <w:sz w:val="19"/>
        </w:rPr>
        <w:t>  </w:t>
      </w:r>
      <w:r>
        <w:rPr>
          <w:i/>
          <w:sz w:val="19"/>
        </w:rPr>
        <w:t>Journal</w:t>
      </w:r>
      <w:r>
        <w:rPr>
          <w:i/>
          <w:spacing w:val="31"/>
          <w:sz w:val="19"/>
        </w:rPr>
        <w:t> </w:t>
      </w:r>
      <w:r>
        <w:rPr>
          <w:i/>
          <w:sz w:val="19"/>
        </w:rPr>
        <w:t>of</w:t>
      </w:r>
      <w:r>
        <w:rPr>
          <w:i/>
          <w:spacing w:val="30"/>
          <w:sz w:val="19"/>
        </w:rPr>
        <w:t> </w:t>
      </w:r>
      <w:r>
        <w:rPr>
          <w:i/>
          <w:sz w:val="19"/>
        </w:rPr>
        <w:t>Experimental</w:t>
      </w:r>
      <w:r>
        <w:rPr>
          <w:i/>
          <w:spacing w:val="31"/>
          <w:sz w:val="19"/>
        </w:rPr>
        <w:t> </w:t>
      </w:r>
      <w:r>
        <w:rPr>
          <w:i/>
          <w:sz w:val="19"/>
        </w:rPr>
        <w:t>Psychology:</w:t>
      </w:r>
      <w:r>
        <w:rPr>
          <w:i/>
          <w:spacing w:val="30"/>
          <w:sz w:val="19"/>
        </w:rPr>
        <w:t> </w:t>
      </w:r>
      <w:r>
        <w:rPr>
          <w:i/>
          <w:sz w:val="19"/>
        </w:rPr>
        <w:t>Human</w:t>
      </w:r>
      <w:r>
        <w:rPr>
          <w:i/>
          <w:spacing w:val="33"/>
          <w:sz w:val="19"/>
        </w:rPr>
        <w:t> </w:t>
      </w:r>
      <w:r>
        <w:rPr>
          <w:i/>
          <w:sz w:val="19"/>
        </w:rPr>
        <w:t>Perception</w:t>
      </w:r>
      <w:r>
        <w:rPr>
          <w:i/>
          <w:spacing w:val="32"/>
          <w:sz w:val="19"/>
        </w:rPr>
        <w:t> </w:t>
      </w:r>
      <w:r>
        <w:rPr>
          <w:i/>
          <w:sz w:val="19"/>
        </w:rPr>
        <w:t>and</w:t>
      </w:r>
      <w:r>
        <w:rPr>
          <w:i/>
          <w:spacing w:val="32"/>
          <w:sz w:val="19"/>
        </w:rPr>
        <w:t> </w:t>
      </w:r>
      <w:r>
        <w:rPr>
          <w:i/>
          <w:sz w:val="19"/>
        </w:rPr>
        <w:t>Performance</w:t>
      </w:r>
      <w:r>
        <w:rPr>
          <w:sz w:val="19"/>
        </w:rPr>
        <w:t>,</w:t>
      </w:r>
      <w:r>
        <w:rPr>
          <w:spacing w:val="30"/>
          <w:sz w:val="19"/>
        </w:rPr>
        <w:t> </w:t>
      </w:r>
      <w:r>
        <w:rPr>
          <w:b/>
          <w:sz w:val="19"/>
        </w:rPr>
        <w:t>14</w:t>
      </w:r>
      <w:r>
        <w:rPr>
          <w:sz w:val="19"/>
        </w:rPr>
        <w:t>,</w:t>
      </w:r>
      <w:r>
        <w:rPr>
          <w:spacing w:val="31"/>
          <w:sz w:val="19"/>
        </w:rPr>
        <w:t> </w:t>
      </w:r>
      <w:r>
        <w:rPr>
          <w:sz w:val="19"/>
        </w:rPr>
        <w:t>4,</w:t>
      </w:r>
      <w:r>
        <w:rPr>
          <w:spacing w:val="30"/>
          <w:sz w:val="19"/>
        </w:rPr>
        <w:t> </w:t>
      </w:r>
      <w:r>
        <w:rPr>
          <w:sz w:val="19"/>
        </w:rPr>
        <w:t>638-</w:t>
      </w:r>
      <w:r>
        <w:rPr>
          <w:spacing w:val="-4"/>
          <w:sz w:val="19"/>
        </w:rPr>
        <w:t>645.</w:t>
      </w:r>
    </w:p>
    <w:p>
      <w:pPr>
        <w:pStyle w:val="BodyText"/>
        <w:spacing w:line="264" w:lineRule="auto" w:before="206"/>
        <w:ind w:left="337" w:right="409" w:hanging="180"/>
      </w:pPr>
      <w:r>
        <w:rPr>
          <w:w w:val="105"/>
        </w:rPr>
        <w:t>Christina,</w:t>
      </w:r>
      <w:r>
        <w:rPr>
          <w:spacing w:val="-1"/>
          <w:w w:val="105"/>
        </w:rPr>
        <w:t> </w:t>
      </w:r>
      <w:r>
        <w:rPr>
          <w:w w:val="105"/>
        </w:rPr>
        <w:t>R.W.</w:t>
      </w:r>
      <w:r>
        <w:rPr>
          <w:spacing w:val="-1"/>
          <w:w w:val="105"/>
        </w:rPr>
        <w:t> </w:t>
      </w:r>
      <w:r>
        <w:rPr>
          <w:w w:val="105"/>
        </w:rPr>
        <w:t>and 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(1985).</w:t>
      </w:r>
      <w:r>
        <w:rPr>
          <w:spacing w:val="40"/>
          <w:w w:val="105"/>
        </w:rPr>
        <w:t> </w:t>
      </w:r>
      <w:r>
        <w:rPr>
          <w:w w:val="105"/>
        </w:rPr>
        <w:t>Premotor</w:t>
      </w:r>
      <w:r>
        <w:rPr>
          <w:spacing w:val="-1"/>
          <w:w w:val="105"/>
        </w:rPr>
        <w:t> </w:t>
      </w:r>
      <w:r>
        <w:rPr>
          <w:w w:val="105"/>
        </w:rPr>
        <w:t>and motor</w:t>
      </w:r>
      <w:r>
        <w:rPr>
          <w:spacing w:val="-1"/>
          <w:w w:val="105"/>
        </w:rPr>
        <w:t> </w:t>
      </w:r>
      <w:r>
        <w:rPr>
          <w:w w:val="105"/>
        </w:rPr>
        <w:t>reaction time as</w:t>
      </w:r>
      <w:r>
        <w:rPr>
          <w:spacing w:val="-1"/>
          <w:w w:val="105"/>
        </w:rPr>
        <w:t> </w:t>
      </w:r>
      <w:r>
        <w:rPr>
          <w:w w:val="105"/>
        </w:rPr>
        <w:t>a function of</w:t>
      </w:r>
      <w:r>
        <w:rPr>
          <w:spacing w:val="-1"/>
          <w:w w:val="105"/>
        </w:rPr>
        <w:t> </w:t>
      </w:r>
      <w:r>
        <w:rPr>
          <w:w w:val="105"/>
        </w:rPr>
        <w:t>response complexity.</w:t>
      </w:r>
      <w:r>
        <w:rPr>
          <w:spacing w:val="40"/>
          <w:w w:val="105"/>
        </w:rPr>
        <w:t> </w:t>
      </w:r>
      <w:r>
        <w:rPr>
          <w:i/>
          <w:w w:val="105"/>
        </w:rPr>
        <w:t>Research</w:t>
      </w:r>
      <w:r>
        <w:rPr>
          <w:i/>
          <w:w w:val="105"/>
        </w:rPr>
        <w:t> Quarterly for Exercise and Sport</w:t>
      </w:r>
      <w:r>
        <w:rPr>
          <w:w w:val="105"/>
        </w:rPr>
        <w:t>, </w:t>
      </w:r>
      <w:r>
        <w:rPr>
          <w:b/>
          <w:w w:val="105"/>
        </w:rPr>
        <w:t>56</w:t>
      </w:r>
      <w:r>
        <w:rPr>
          <w:w w:val="105"/>
        </w:rPr>
        <w:t>, 4, 307-315. (Received Research Writing Award – Research Consortium of American Alliance for Health, Physical Education, Recreation, and Dance (AAHPERD).</w:t>
      </w:r>
    </w:p>
    <w:p>
      <w:pPr>
        <w:pStyle w:val="BodyText"/>
        <w:spacing w:before="204"/>
        <w:ind w:left="157"/>
      </w:pPr>
      <w:r>
        <w:rPr>
          <w:w w:val="105"/>
        </w:rPr>
        <w:t>Raymond,</w:t>
      </w:r>
      <w:r>
        <w:rPr>
          <w:spacing w:val="-6"/>
          <w:w w:val="105"/>
        </w:rPr>
        <w:t> </w:t>
      </w:r>
      <w:r>
        <w:rPr>
          <w:w w:val="105"/>
        </w:rPr>
        <w:t>J.,</w:t>
      </w:r>
      <w:r>
        <w:rPr>
          <w:spacing w:val="-5"/>
          <w:w w:val="105"/>
        </w:rPr>
        <w:t> </w:t>
      </w:r>
      <w:r>
        <w:rPr>
          <w:w w:val="105"/>
        </w:rPr>
        <w:t>Shapiro,</w:t>
      </w:r>
      <w:r>
        <w:rPr>
          <w:spacing w:val="-5"/>
          <w:w w:val="105"/>
        </w:rPr>
        <w:t> </w:t>
      </w:r>
      <w:r>
        <w:rPr>
          <w:w w:val="105"/>
        </w:rPr>
        <w:t>K.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Rose,</w:t>
      </w:r>
      <w:r>
        <w:rPr>
          <w:spacing w:val="-5"/>
          <w:w w:val="105"/>
        </w:rPr>
        <w:t> </w:t>
      </w:r>
      <w:r>
        <w:rPr>
          <w:w w:val="105"/>
        </w:rPr>
        <w:t>D.J.</w:t>
      </w:r>
      <w:r>
        <w:rPr>
          <w:spacing w:val="-5"/>
          <w:w w:val="105"/>
        </w:rPr>
        <w:t> </w:t>
      </w:r>
      <w:r>
        <w:rPr>
          <w:w w:val="105"/>
        </w:rPr>
        <w:t>(1984).</w:t>
      </w:r>
      <w:r>
        <w:rPr>
          <w:spacing w:val="36"/>
          <w:w w:val="105"/>
        </w:rPr>
        <w:t> </w:t>
      </w:r>
      <w:r>
        <w:rPr>
          <w:w w:val="105"/>
        </w:rPr>
        <w:t>Optokinetic</w:t>
      </w:r>
      <w:r>
        <w:rPr>
          <w:spacing w:val="-5"/>
          <w:w w:val="105"/>
        </w:rPr>
        <w:t> </w:t>
      </w:r>
      <w:r>
        <w:rPr>
          <w:w w:val="105"/>
        </w:rPr>
        <w:t>backgrounds</w:t>
      </w:r>
      <w:r>
        <w:rPr>
          <w:spacing w:val="-5"/>
          <w:w w:val="105"/>
        </w:rPr>
        <w:t> </w:t>
      </w:r>
      <w:r>
        <w:rPr>
          <w:w w:val="105"/>
        </w:rPr>
        <w:t>affect</w:t>
      </w:r>
      <w:r>
        <w:rPr>
          <w:spacing w:val="-6"/>
          <w:w w:val="105"/>
        </w:rPr>
        <w:t> </w:t>
      </w:r>
      <w:r>
        <w:rPr>
          <w:w w:val="105"/>
        </w:rPr>
        <w:t>perceived</w:t>
      </w:r>
      <w:r>
        <w:rPr>
          <w:spacing w:val="-4"/>
          <w:w w:val="105"/>
        </w:rPr>
        <w:t> </w:t>
      </w:r>
      <w:r>
        <w:rPr>
          <w:w w:val="105"/>
        </w:rPr>
        <w:t>velocity</w:t>
      </w:r>
      <w:r>
        <w:rPr>
          <w:spacing w:val="-4"/>
          <w:w w:val="105"/>
        </w:rPr>
        <w:t> </w:t>
      </w:r>
      <w:r>
        <w:rPr>
          <w:w w:val="105"/>
        </w:rPr>
        <w:t>during</w:t>
      </w:r>
      <w:r>
        <w:rPr>
          <w:spacing w:val="-5"/>
          <w:w w:val="105"/>
        </w:rPr>
        <w:t> </w:t>
      </w:r>
      <w:r>
        <w:rPr>
          <w:w w:val="105"/>
        </w:rPr>
        <w:t>ocular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tracking.</w:t>
      </w:r>
    </w:p>
    <w:p>
      <w:pPr>
        <w:spacing w:before="19"/>
        <w:ind w:left="337" w:right="0" w:firstLine="0"/>
        <w:jc w:val="left"/>
        <w:rPr>
          <w:sz w:val="19"/>
        </w:rPr>
      </w:pPr>
      <w:r>
        <w:rPr>
          <w:i/>
          <w:sz w:val="19"/>
        </w:rPr>
        <w:t>Perception</w:t>
      </w:r>
      <w:r>
        <w:rPr>
          <w:i/>
          <w:spacing w:val="30"/>
          <w:sz w:val="19"/>
        </w:rPr>
        <w:t> </w:t>
      </w:r>
      <w:r>
        <w:rPr>
          <w:i/>
          <w:sz w:val="19"/>
        </w:rPr>
        <w:t>and</w:t>
      </w:r>
      <w:r>
        <w:rPr>
          <w:i/>
          <w:spacing w:val="30"/>
          <w:sz w:val="19"/>
        </w:rPr>
        <w:t> </w:t>
      </w:r>
      <w:r>
        <w:rPr>
          <w:i/>
          <w:sz w:val="19"/>
        </w:rPr>
        <w:t>Psychophysics</w:t>
      </w:r>
      <w:r>
        <w:rPr>
          <w:sz w:val="19"/>
        </w:rPr>
        <w:t>,</w:t>
      </w:r>
      <w:r>
        <w:rPr>
          <w:spacing w:val="29"/>
          <w:sz w:val="19"/>
        </w:rPr>
        <w:t> </w:t>
      </w:r>
      <w:r>
        <w:rPr>
          <w:sz w:val="19"/>
          <w:u w:val="single"/>
        </w:rPr>
        <w:t>36</w:t>
      </w:r>
      <w:r>
        <w:rPr>
          <w:sz w:val="19"/>
          <w:u w:val="none"/>
        </w:rPr>
        <w:t>,</w:t>
      </w:r>
      <w:r>
        <w:rPr>
          <w:spacing w:val="29"/>
          <w:sz w:val="19"/>
          <w:u w:val="none"/>
        </w:rPr>
        <w:t> </w:t>
      </w:r>
      <w:r>
        <w:rPr>
          <w:sz w:val="19"/>
          <w:u w:val="single"/>
        </w:rPr>
        <w:t>3</w:t>
      </w:r>
      <w:r>
        <w:rPr>
          <w:sz w:val="19"/>
          <w:u w:val="none"/>
        </w:rPr>
        <w:t>,</w:t>
      </w:r>
      <w:r>
        <w:rPr>
          <w:spacing w:val="29"/>
          <w:sz w:val="19"/>
          <w:u w:val="none"/>
        </w:rPr>
        <w:t> </w:t>
      </w:r>
      <w:r>
        <w:rPr>
          <w:sz w:val="19"/>
          <w:u w:val="none"/>
        </w:rPr>
        <w:t>221-</w:t>
      </w:r>
      <w:r>
        <w:rPr>
          <w:spacing w:val="-4"/>
          <w:sz w:val="19"/>
          <w:u w:val="none"/>
        </w:rPr>
        <w:t>225.</w:t>
      </w:r>
    </w:p>
    <w:p>
      <w:pPr>
        <w:pStyle w:val="BodyText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1351788</wp:posOffset>
                </wp:positionH>
                <wp:positionV relativeFrom="paragraph">
                  <wp:posOffset>138628</wp:posOffset>
                </wp:positionV>
                <wp:extent cx="5062855" cy="3175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5062855" cy="3175"/>
                          <a:chExt cx="5062855" cy="317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4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095" y="1524"/>
                            <a:ext cx="5057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57140" h="0">
                                <a:moveTo>
                                  <a:pt x="0" y="0"/>
                                </a:moveTo>
                                <a:lnTo>
                                  <a:pt x="505663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32423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440002pt;margin-top:10.915603pt;width:398.65pt;height:.25pt;mso-position-horizontal-relative:page;mso-position-vertical-relative:paragraph;z-index:-15724032;mso-wrap-distance-left:0;mso-wrap-distance-right:0" id="docshapegroup13" coordorigin="2129,218" coordsize="7973,5">
                <v:rect style="position:absolute;left:2128;top:218;width:5;height:5" id="docshape14" filled="true" fillcolor="#632423" stroked="false">
                  <v:fill type="solid"/>
                </v:rect>
                <v:line style="position:absolute" from="2138,221" to="10102,221" stroked="true" strokeweight=".240005pt" strokecolor="#632423">
                  <v:stroke dashstyle="shortdot"/>
                </v:line>
                <w10:wrap type="topAndBottom"/>
              </v:group>
            </w:pict>
          </mc:Fallback>
        </mc:AlternateContent>
      </w:r>
    </w:p>
    <w:p>
      <w:pPr>
        <w:pStyle w:val="Heading2"/>
        <w:spacing w:line="319" w:lineRule="auto" w:before="206"/>
        <w:ind w:right="3592"/>
      </w:pPr>
      <w:r>
        <w:rPr>
          <w:color w:val="943634"/>
          <w:spacing w:val="21"/>
        </w:rPr>
        <w:t>PU</w:t>
      </w:r>
      <w:r>
        <w:rPr>
          <w:color w:val="943634"/>
          <w:spacing w:val="-6"/>
        </w:rPr>
        <w:t> </w:t>
      </w:r>
      <w:r>
        <w:rPr>
          <w:color w:val="943634"/>
        </w:rPr>
        <w:t>B</w:t>
      </w:r>
      <w:r>
        <w:rPr>
          <w:color w:val="943634"/>
          <w:spacing w:val="-7"/>
        </w:rPr>
        <w:t> </w:t>
      </w:r>
      <w:r>
        <w:rPr>
          <w:color w:val="943634"/>
        </w:rPr>
        <w:t>L</w:t>
      </w:r>
      <w:r>
        <w:rPr>
          <w:color w:val="943634"/>
          <w:spacing w:val="-7"/>
        </w:rPr>
        <w:t> </w:t>
      </w:r>
      <w:r>
        <w:rPr>
          <w:color w:val="943634"/>
        </w:rPr>
        <w:t>I</w:t>
      </w:r>
      <w:r>
        <w:rPr>
          <w:color w:val="943634"/>
          <w:spacing w:val="-8"/>
        </w:rPr>
        <w:t> </w:t>
      </w:r>
      <w:r>
        <w:rPr>
          <w:color w:val="943634"/>
        </w:rPr>
        <w:t>S</w:t>
      </w:r>
      <w:r>
        <w:rPr>
          <w:color w:val="943634"/>
          <w:spacing w:val="-7"/>
        </w:rPr>
        <w:t> </w:t>
      </w:r>
      <w:r>
        <w:rPr>
          <w:color w:val="943634"/>
        </w:rPr>
        <w:t>H</w:t>
      </w:r>
      <w:r>
        <w:rPr>
          <w:color w:val="943634"/>
          <w:spacing w:val="-6"/>
        </w:rPr>
        <w:t> </w:t>
      </w:r>
      <w:r>
        <w:rPr>
          <w:color w:val="943634"/>
          <w:spacing w:val="21"/>
        </w:rPr>
        <w:t>ED</w:t>
      </w:r>
      <w:r>
        <w:rPr>
          <w:color w:val="943634"/>
          <w:spacing w:val="80"/>
        </w:rPr>
        <w:t> </w:t>
      </w:r>
      <w:r>
        <w:rPr>
          <w:color w:val="943634"/>
        </w:rPr>
        <w:t>R</w:t>
      </w:r>
      <w:r>
        <w:rPr>
          <w:color w:val="943634"/>
          <w:spacing w:val="-7"/>
        </w:rPr>
        <w:t> </w:t>
      </w:r>
      <w:r>
        <w:rPr>
          <w:color w:val="943634"/>
          <w:spacing w:val="31"/>
        </w:rPr>
        <w:t>EFER</w:t>
      </w:r>
      <w:r>
        <w:rPr>
          <w:color w:val="943634"/>
          <w:spacing w:val="-7"/>
        </w:rPr>
        <w:t> </w:t>
      </w:r>
      <w:r>
        <w:rPr>
          <w:color w:val="943634"/>
          <w:spacing w:val="28"/>
        </w:rPr>
        <w:t>EED</w:t>
      </w:r>
      <w:r>
        <w:rPr>
          <w:color w:val="943634"/>
          <w:spacing w:val="80"/>
        </w:rPr>
        <w:t> </w:t>
      </w:r>
      <w:r>
        <w:rPr>
          <w:color w:val="943634"/>
        </w:rPr>
        <w:t>A</w:t>
      </w:r>
      <w:r>
        <w:rPr>
          <w:color w:val="943634"/>
          <w:spacing w:val="-6"/>
        </w:rPr>
        <w:t> </w:t>
      </w:r>
      <w:r>
        <w:rPr>
          <w:color w:val="943634"/>
          <w:spacing w:val="21"/>
        </w:rPr>
        <w:t>BS</w:t>
      </w:r>
      <w:r>
        <w:rPr>
          <w:color w:val="943634"/>
          <w:spacing w:val="-7"/>
        </w:rPr>
        <w:t> </w:t>
      </w:r>
      <w:r>
        <w:rPr>
          <w:color w:val="943634"/>
        </w:rPr>
        <w:t>T</w:t>
      </w:r>
      <w:r>
        <w:rPr>
          <w:color w:val="943634"/>
          <w:spacing w:val="-7"/>
        </w:rPr>
        <w:t> </w:t>
      </w:r>
      <w:r>
        <w:rPr>
          <w:color w:val="943634"/>
        </w:rPr>
        <w:t>R</w:t>
      </w:r>
      <w:r>
        <w:rPr>
          <w:color w:val="943634"/>
          <w:spacing w:val="-7"/>
        </w:rPr>
        <w:t> </w:t>
      </w:r>
      <w:r>
        <w:rPr>
          <w:color w:val="943634"/>
          <w:spacing w:val="21"/>
        </w:rPr>
        <w:t>AC</w:t>
      </w:r>
      <w:r>
        <w:rPr>
          <w:color w:val="943634"/>
          <w:spacing w:val="-7"/>
        </w:rPr>
        <w:t> </w:t>
      </w:r>
      <w:r>
        <w:rPr>
          <w:color w:val="943634"/>
        </w:rPr>
        <w:t>T</w:t>
      </w:r>
      <w:r>
        <w:rPr>
          <w:color w:val="943634"/>
          <w:spacing w:val="-7"/>
        </w:rPr>
        <w:t> </w:t>
      </w:r>
      <w:r>
        <w:rPr>
          <w:color w:val="943634"/>
        </w:rPr>
        <w:t>S</w:t>
      </w:r>
      <w:r>
        <w:rPr>
          <w:color w:val="943634"/>
          <w:spacing w:val="80"/>
        </w:rPr>
        <w:t> </w:t>
      </w:r>
      <w:r>
        <w:rPr>
          <w:color w:val="943634"/>
          <w:spacing w:val="21"/>
        </w:rPr>
        <w:t>AN</w:t>
      </w:r>
      <w:r>
        <w:rPr>
          <w:color w:val="943634"/>
          <w:spacing w:val="-6"/>
        </w:rPr>
        <w:t> </w:t>
      </w:r>
      <w:r>
        <w:rPr>
          <w:color w:val="943634"/>
        </w:rPr>
        <w:t>D </w:t>
      </w:r>
      <w:r>
        <w:rPr>
          <w:color w:val="943634"/>
          <w:spacing w:val="21"/>
        </w:rPr>
        <w:t>PR</w:t>
      </w:r>
      <w:r>
        <w:rPr>
          <w:color w:val="943634"/>
          <w:spacing w:val="19"/>
        </w:rPr>
        <w:t> </w:t>
      </w:r>
      <w:r>
        <w:rPr>
          <w:color w:val="943634"/>
          <w:spacing w:val="21"/>
        </w:rPr>
        <w:t>ES</w:t>
      </w:r>
      <w:r>
        <w:rPr>
          <w:color w:val="943634"/>
          <w:spacing w:val="19"/>
        </w:rPr>
        <w:t> </w:t>
      </w:r>
      <w:r>
        <w:rPr>
          <w:color w:val="943634"/>
          <w:spacing w:val="21"/>
        </w:rPr>
        <w:t>EN TA</w:t>
      </w:r>
      <w:r>
        <w:rPr>
          <w:color w:val="943634"/>
          <w:spacing w:val="19"/>
        </w:rPr>
        <w:t> </w:t>
      </w:r>
      <w:r>
        <w:rPr>
          <w:color w:val="943634"/>
          <w:spacing w:val="21"/>
        </w:rPr>
        <w:t>TI</w:t>
      </w:r>
      <w:r>
        <w:rPr>
          <w:color w:val="943634"/>
          <w:spacing w:val="17"/>
        </w:rPr>
        <w:t> </w:t>
      </w:r>
      <w:r>
        <w:rPr>
          <w:color w:val="943634"/>
        </w:rPr>
        <w:t>O N S</w:t>
      </w:r>
    </w:p>
    <w:p>
      <w:pPr>
        <w:pStyle w:val="BodyText"/>
        <w:spacing w:before="6"/>
        <w:rPr>
          <w:b/>
          <w:sz w:val="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1351788</wp:posOffset>
                </wp:positionH>
                <wp:positionV relativeFrom="paragraph">
                  <wp:posOffset>40704</wp:posOffset>
                </wp:positionV>
                <wp:extent cx="5062855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3.20508pt;width:398.65pt;height:.1pt;mso-position-horizontal-relative:page;mso-position-vertical-relative:paragraph;z-index:-15723520;mso-wrap-distance-left:0;mso-wrap-distance-right:0" id="docshape15" coordorigin="2129,64" coordsize="7973,0" path="m2129,64l10102,64e" filled="false" stroked="true" strokeweight=".240005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32"/>
        <w:rPr>
          <w:b/>
        </w:rPr>
      </w:pPr>
    </w:p>
    <w:p>
      <w:pPr>
        <w:pStyle w:val="BodyText"/>
        <w:spacing w:line="254" w:lineRule="auto"/>
        <w:ind w:left="427" w:right="277" w:hanging="270"/>
      </w:pPr>
      <w:r>
        <w:rPr>
          <w:w w:val="105"/>
        </w:rPr>
        <w:t>McAlister, K., Parckys, R., Rose, D.J., Rubin, D., &amp; Fisher, K.L. (October, 2016). Prediction of cardiovascular risk markers from analysis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sedentary</w:t>
      </w:r>
      <w:r>
        <w:rPr>
          <w:spacing w:val="-1"/>
          <w:w w:val="105"/>
        </w:rPr>
        <w:t> </w:t>
      </w:r>
      <w:r>
        <w:rPr>
          <w:w w:val="105"/>
        </w:rPr>
        <w:t>behavior.</w:t>
      </w:r>
      <w:r>
        <w:rPr>
          <w:spacing w:val="-2"/>
          <w:w w:val="105"/>
        </w:rPr>
        <w:t> </w:t>
      </w:r>
      <w:r>
        <w:rPr>
          <w:w w:val="105"/>
        </w:rPr>
        <w:t>Southwest</w:t>
      </w:r>
      <w:r>
        <w:rPr>
          <w:spacing w:val="-2"/>
          <w:w w:val="105"/>
        </w:rPr>
        <w:t> </w:t>
      </w:r>
      <w:r>
        <w:rPr>
          <w:w w:val="105"/>
        </w:rPr>
        <w:t>Chapter,</w:t>
      </w:r>
      <w:r>
        <w:rPr>
          <w:spacing w:val="-2"/>
          <w:w w:val="105"/>
        </w:rPr>
        <w:t> </w:t>
      </w:r>
      <w:r>
        <w:rPr>
          <w:w w:val="105"/>
        </w:rPr>
        <w:t>American</w:t>
      </w:r>
      <w:r>
        <w:rPr>
          <w:spacing w:val="-1"/>
          <w:w w:val="105"/>
        </w:rPr>
        <w:t> </w:t>
      </w:r>
      <w:r>
        <w:rPr>
          <w:w w:val="105"/>
        </w:rPr>
        <w:t>College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Sports</w:t>
      </w:r>
      <w:r>
        <w:rPr>
          <w:spacing w:val="-2"/>
          <w:w w:val="105"/>
        </w:rPr>
        <w:t> </w:t>
      </w:r>
      <w:r>
        <w:rPr>
          <w:w w:val="105"/>
        </w:rPr>
        <w:t>Medicine</w:t>
      </w:r>
      <w:r>
        <w:rPr>
          <w:spacing w:val="-1"/>
          <w:w w:val="105"/>
        </w:rPr>
        <w:t> </w:t>
      </w:r>
      <w:r>
        <w:rPr>
          <w:w w:val="105"/>
        </w:rPr>
        <w:t>Regional</w:t>
      </w:r>
      <w:r>
        <w:rPr>
          <w:spacing w:val="-2"/>
          <w:w w:val="105"/>
        </w:rPr>
        <w:t> </w:t>
      </w:r>
      <w:r>
        <w:rPr>
          <w:w w:val="105"/>
        </w:rPr>
        <w:t>Meeting,</w:t>
      </w:r>
      <w:r>
        <w:rPr>
          <w:spacing w:val="-2"/>
          <w:w w:val="105"/>
        </w:rPr>
        <w:t> </w:t>
      </w:r>
      <w:r>
        <w:rPr>
          <w:w w:val="105"/>
        </w:rPr>
        <w:t>Costa Mesa, CA, October 2016.</w:t>
      </w:r>
    </w:p>
    <w:p>
      <w:pPr>
        <w:spacing w:after="0" w:line="254" w:lineRule="auto"/>
        <w:sectPr>
          <w:pgSz w:w="12240" w:h="15840"/>
          <w:pgMar w:header="0" w:footer="997" w:top="640" w:bottom="1220" w:left="560" w:right="320"/>
        </w:sectPr>
      </w:pPr>
    </w:p>
    <w:p>
      <w:pPr>
        <w:pStyle w:val="BodyText"/>
        <w:spacing w:line="254" w:lineRule="auto" w:before="88"/>
        <w:ind w:left="427" w:right="519" w:hanging="270"/>
      </w:pPr>
      <w:r>
        <w:rPr>
          <w:w w:val="105"/>
        </w:rPr>
        <w:t>Parckys, R., Wong K., Rose, D.J., Rubin, D., Fisher, K.L. The relationship between sedentary behavior and functional ability</w:t>
      </w:r>
      <w:r>
        <w:rPr>
          <w:spacing w:val="-1"/>
          <w:w w:val="105"/>
        </w:rPr>
        <w:t> </w:t>
      </w:r>
      <w:r>
        <w:rPr>
          <w:w w:val="105"/>
        </w:rPr>
        <w:t>among older</w:t>
      </w:r>
      <w:r>
        <w:rPr>
          <w:spacing w:val="-1"/>
          <w:w w:val="105"/>
        </w:rPr>
        <w:t> </w:t>
      </w:r>
      <w:r>
        <w:rPr>
          <w:w w:val="105"/>
        </w:rPr>
        <w:t>adults.</w:t>
      </w:r>
      <w:r>
        <w:rPr>
          <w:spacing w:val="-1"/>
          <w:w w:val="105"/>
        </w:rPr>
        <w:t> </w:t>
      </w:r>
      <w:r>
        <w:rPr>
          <w:w w:val="105"/>
        </w:rPr>
        <w:t>Southwest</w:t>
      </w:r>
      <w:r>
        <w:rPr>
          <w:spacing w:val="-1"/>
          <w:w w:val="105"/>
        </w:rPr>
        <w:t> </w:t>
      </w:r>
      <w:r>
        <w:rPr>
          <w:w w:val="105"/>
        </w:rPr>
        <w:t>Chapter,</w:t>
      </w:r>
      <w:r>
        <w:rPr>
          <w:spacing w:val="-1"/>
          <w:w w:val="105"/>
        </w:rPr>
        <w:t> </w:t>
      </w:r>
      <w:r>
        <w:rPr>
          <w:w w:val="105"/>
        </w:rPr>
        <w:t>American College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Sports</w:t>
      </w:r>
      <w:r>
        <w:rPr>
          <w:spacing w:val="-1"/>
          <w:w w:val="105"/>
        </w:rPr>
        <w:t> </w:t>
      </w:r>
      <w:r>
        <w:rPr>
          <w:w w:val="105"/>
        </w:rPr>
        <w:t>Medicine</w:t>
      </w:r>
      <w:r>
        <w:rPr>
          <w:spacing w:val="-1"/>
          <w:w w:val="105"/>
        </w:rPr>
        <w:t> </w:t>
      </w:r>
      <w:r>
        <w:rPr>
          <w:w w:val="105"/>
        </w:rPr>
        <w:t>Regional</w:t>
      </w:r>
      <w:r>
        <w:rPr>
          <w:spacing w:val="-1"/>
          <w:w w:val="105"/>
        </w:rPr>
        <w:t> </w:t>
      </w:r>
      <w:r>
        <w:rPr>
          <w:w w:val="105"/>
        </w:rPr>
        <w:t>Meeting,</w:t>
      </w:r>
      <w:r>
        <w:rPr>
          <w:spacing w:val="-1"/>
          <w:w w:val="105"/>
        </w:rPr>
        <w:t> </w:t>
      </w:r>
      <w:r>
        <w:rPr>
          <w:w w:val="105"/>
        </w:rPr>
        <w:t>Costa Mesa, CA, October 2016.</w:t>
      </w:r>
    </w:p>
    <w:p>
      <w:pPr>
        <w:pStyle w:val="BodyText"/>
        <w:spacing w:before="9"/>
      </w:pPr>
    </w:p>
    <w:p>
      <w:pPr>
        <w:pStyle w:val="BodyText"/>
        <w:spacing w:line="254" w:lineRule="auto"/>
        <w:ind w:left="427" w:right="748" w:hanging="270"/>
        <w:jc w:val="both"/>
      </w:pPr>
      <w:r>
        <w:rPr>
          <w:w w:val="105"/>
        </w:rPr>
        <w:t>Fisher, K.L., Parckys, R., Wong, K., Rose, D.J., &amp; Rubin, D. (June, 2016).</w:t>
      </w:r>
      <w:r>
        <w:rPr>
          <w:spacing w:val="40"/>
          <w:w w:val="105"/>
        </w:rPr>
        <w:t> </w:t>
      </w:r>
      <w:r>
        <w:rPr>
          <w:w w:val="105"/>
        </w:rPr>
        <w:t>Sedentary behavior and cardiometabolic risk markers</w:t>
      </w:r>
      <w:r>
        <w:rPr>
          <w:spacing w:val="-2"/>
          <w:w w:val="105"/>
        </w:rPr>
        <w:t> </w:t>
      </w:r>
      <w:r>
        <w:rPr>
          <w:w w:val="105"/>
        </w:rPr>
        <w:t>among</w:t>
      </w:r>
      <w:r>
        <w:rPr>
          <w:spacing w:val="-2"/>
          <w:w w:val="105"/>
        </w:rPr>
        <w:t> </w:t>
      </w:r>
      <w:r>
        <w:rPr>
          <w:w w:val="105"/>
        </w:rPr>
        <w:t>participants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multicomponent</w:t>
      </w:r>
      <w:r>
        <w:rPr>
          <w:spacing w:val="-2"/>
          <w:w w:val="105"/>
        </w:rPr>
        <w:t> </w:t>
      </w:r>
      <w:r>
        <w:rPr>
          <w:w w:val="105"/>
        </w:rPr>
        <w:t>exercise</w:t>
      </w:r>
      <w:r>
        <w:rPr>
          <w:spacing w:val="-2"/>
          <w:w w:val="105"/>
        </w:rPr>
        <w:t> </w:t>
      </w:r>
      <w:r>
        <w:rPr>
          <w:w w:val="105"/>
        </w:rPr>
        <w:t>program for</w:t>
      </w:r>
      <w:r>
        <w:rPr>
          <w:spacing w:val="-2"/>
          <w:w w:val="105"/>
        </w:rPr>
        <w:t> </w:t>
      </w:r>
      <w:r>
        <w:rPr>
          <w:w w:val="105"/>
        </w:rPr>
        <w:t>older</w:t>
      </w:r>
      <w:r>
        <w:rPr>
          <w:spacing w:val="-2"/>
          <w:w w:val="105"/>
        </w:rPr>
        <w:t> </w:t>
      </w:r>
      <w:r>
        <w:rPr>
          <w:w w:val="105"/>
        </w:rPr>
        <w:t>adults.</w:t>
      </w:r>
      <w:r>
        <w:rPr>
          <w:spacing w:val="-1"/>
          <w:w w:val="105"/>
        </w:rPr>
        <w:t> </w:t>
      </w:r>
      <w:r>
        <w:rPr>
          <w:i/>
          <w:w w:val="105"/>
        </w:rPr>
        <w:t>Journal</w:t>
      </w:r>
      <w:r>
        <w:rPr>
          <w:i/>
          <w:spacing w:val="-2"/>
          <w:w w:val="105"/>
        </w:rPr>
        <w:t> </w:t>
      </w:r>
      <w:r>
        <w:rPr>
          <w:i/>
          <w:w w:val="105"/>
        </w:rPr>
        <w:t>of</w:t>
      </w:r>
      <w:r>
        <w:rPr>
          <w:i/>
          <w:spacing w:val="-2"/>
          <w:w w:val="105"/>
        </w:rPr>
        <w:t> </w:t>
      </w:r>
      <w:r>
        <w:rPr>
          <w:i/>
          <w:w w:val="105"/>
        </w:rPr>
        <w:t>Aging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and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Physical</w:t>
      </w:r>
      <w:r>
        <w:rPr>
          <w:i/>
          <w:w w:val="105"/>
        </w:rPr>
        <w:t> Activity</w:t>
      </w:r>
      <w:r>
        <w:rPr>
          <w:w w:val="105"/>
        </w:rPr>
        <w:t>, 2016, 24 (Suppl), S64 – S65.</w:t>
      </w:r>
    </w:p>
    <w:p>
      <w:pPr>
        <w:pStyle w:val="BodyText"/>
        <w:spacing w:before="10"/>
      </w:pPr>
    </w:p>
    <w:p>
      <w:pPr>
        <w:pStyle w:val="BodyText"/>
        <w:spacing w:line="256" w:lineRule="auto"/>
        <w:ind w:left="427" w:right="821" w:hanging="270"/>
        <w:jc w:val="both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&amp; Sharpe,</w:t>
      </w:r>
      <w:r>
        <w:rPr>
          <w:spacing w:val="-1"/>
          <w:w w:val="105"/>
        </w:rPr>
        <w:t> </w:t>
      </w:r>
      <w:r>
        <w:rPr>
          <w:w w:val="105"/>
        </w:rPr>
        <w:t>M.</w:t>
      </w:r>
      <w:r>
        <w:rPr>
          <w:spacing w:val="-1"/>
          <w:w w:val="105"/>
        </w:rPr>
        <w:t> </w:t>
      </w:r>
      <w:r>
        <w:rPr>
          <w:w w:val="105"/>
        </w:rPr>
        <w:t>(June</w:t>
      </w:r>
      <w:r>
        <w:rPr>
          <w:spacing w:val="-1"/>
          <w:w w:val="105"/>
        </w:rPr>
        <w:t> </w:t>
      </w:r>
      <w:r>
        <w:rPr>
          <w:w w:val="105"/>
        </w:rPr>
        <w:t>2016).</w:t>
      </w:r>
      <w:r>
        <w:rPr>
          <w:spacing w:val="40"/>
          <w:w w:val="105"/>
        </w:rPr>
        <w:t> </w:t>
      </w:r>
      <w:r>
        <w:rPr>
          <w:w w:val="105"/>
        </w:rPr>
        <w:t>Establishing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reliability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Modified Fullerton Advanced Balance</w:t>
      </w:r>
      <w:r>
        <w:rPr>
          <w:spacing w:val="-1"/>
          <w:w w:val="105"/>
        </w:rPr>
        <w:t> </w:t>
      </w:r>
      <w:r>
        <w:rPr>
          <w:w w:val="105"/>
        </w:rPr>
        <w:t>(mFAB) scale.</w:t>
      </w:r>
      <w:r>
        <w:rPr>
          <w:spacing w:val="40"/>
          <w:w w:val="105"/>
        </w:rPr>
        <w:t> </w:t>
      </w:r>
      <w:r>
        <w:rPr>
          <w:i/>
          <w:w w:val="105"/>
        </w:rPr>
        <w:t>Journal of Aging and Physical Activity</w:t>
      </w:r>
      <w:r>
        <w:rPr>
          <w:w w:val="105"/>
        </w:rPr>
        <w:t>, 2016, 24 (Suppl), S44 – S45.</w:t>
      </w:r>
    </w:p>
    <w:p>
      <w:pPr>
        <w:pStyle w:val="BodyText"/>
        <w:spacing w:before="8"/>
      </w:pPr>
    </w:p>
    <w:p>
      <w:pPr>
        <w:pStyle w:val="BodyText"/>
        <w:spacing w:line="254" w:lineRule="auto" w:before="1"/>
        <w:ind w:left="427" w:right="851" w:hanging="270"/>
      </w:pPr>
      <w:r>
        <w:rPr>
          <w:w w:val="105"/>
        </w:rPr>
        <w:t>Rubin,</w:t>
      </w:r>
      <w:r>
        <w:rPr>
          <w:spacing w:val="-2"/>
          <w:w w:val="105"/>
        </w:rPr>
        <w:t> </w:t>
      </w:r>
      <w:r>
        <w:rPr>
          <w:w w:val="105"/>
        </w:rPr>
        <w:t>D.A.,</w:t>
      </w:r>
      <w:r>
        <w:rPr>
          <w:spacing w:val="-2"/>
          <w:w w:val="105"/>
        </w:rPr>
        <w:t> </w:t>
      </w:r>
      <w:r>
        <w:rPr>
          <w:w w:val="105"/>
        </w:rPr>
        <w:t>Wilson,</w:t>
      </w:r>
      <w:r>
        <w:rPr>
          <w:spacing w:val="-2"/>
          <w:w w:val="105"/>
        </w:rPr>
        <w:t> </w:t>
      </w:r>
      <w:r>
        <w:rPr>
          <w:w w:val="105"/>
        </w:rPr>
        <w:t>K.S.,</w:t>
      </w:r>
      <w:r>
        <w:rPr>
          <w:spacing w:val="-2"/>
          <w:w w:val="105"/>
        </w:rPr>
        <w:t> </w:t>
      </w:r>
      <w:r>
        <w:rPr>
          <w:w w:val="105"/>
        </w:rPr>
        <w:t>Rose,</w:t>
      </w:r>
      <w:r>
        <w:rPr>
          <w:spacing w:val="-2"/>
          <w:w w:val="105"/>
        </w:rPr>
        <w:t> </w:t>
      </w:r>
      <w:r>
        <w:rPr>
          <w:w w:val="105"/>
        </w:rPr>
        <w:t>D.J.,</w:t>
      </w:r>
      <w:r>
        <w:rPr>
          <w:spacing w:val="-2"/>
          <w:w w:val="105"/>
        </w:rPr>
        <w:t> </w:t>
      </w:r>
      <w:r>
        <w:rPr>
          <w:w w:val="105"/>
        </w:rPr>
        <w:t>Wiersma,</w:t>
      </w:r>
      <w:r>
        <w:rPr>
          <w:spacing w:val="-2"/>
          <w:w w:val="105"/>
        </w:rPr>
        <w:t> </w:t>
      </w:r>
      <w:r>
        <w:rPr>
          <w:w w:val="105"/>
        </w:rPr>
        <w:t>L.D.</w:t>
      </w:r>
      <w:r>
        <w:rPr>
          <w:spacing w:val="-2"/>
          <w:w w:val="105"/>
        </w:rPr>
        <w:t> </w:t>
      </w:r>
      <w:r>
        <w:rPr>
          <w:w w:val="105"/>
        </w:rPr>
        <w:t>(June</w:t>
      </w:r>
      <w:r>
        <w:rPr>
          <w:spacing w:val="-2"/>
          <w:w w:val="105"/>
        </w:rPr>
        <w:t> </w:t>
      </w:r>
      <w:r>
        <w:rPr>
          <w:w w:val="105"/>
        </w:rPr>
        <w:t>2016).</w:t>
      </w:r>
      <w:r>
        <w:rPr>
          <w:spacing w:val="-2"/>
          <w:w w:val="105"/>
        </w:rPr>
        <w:t> </w:t>
      </w:r>
      <w:r>
        <w:rPr>
          <w:w w:val="105"/>
        </w:rPr>
        <w:t>Implementation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home-based</w:t>
      </w:r>
      <w:r>
        <w:rPr>
          <w:spacing w:val="-1"/>
          <w:w w:val="105"/>
        </w:rPr>
        <w:t> </w:t>
      </w:r>
      <w:r>
        <w:rPr>
          <w:w w:val="105"/>
        </w:rPr>
        <w:t>physical</w:t>
      </w:r>
      <w:r>
        <w:rPr>
          <w:spacing w:val="-2"/>
          <w:w w:val="105"/>
        </w:rPr>
        <w:t> </w:t>
      </w:r>
      <w:r>
        <w:rPr>
          <w:w w:val="105"/>
        </w:rPr>
        <w:t>activity curriculum in children with and without Prader-Willi Syndrome. Accepted abstract for oral presentation at the American College of Sports Medicine Annual Meeting in Boston, MA.</w:t>
      </w:r>
    </w:p>
    <w:p>
      <w:pPr>
        <w:pStyle w:val="BodyText"/>
        <w:spacing w:before="9"/>
      </w:pPr>
    </w:p>
    <w:p>
      <w:pPr>
        <w:pStyle w:val="BodyText"/>
        <w:spacing w:line="254" w:lineRule="auto"/>
        <w:ind w:left="427" w:right="277" w:hanging="27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D.J.,</w:t>
      </w:r>
      <w:r>
        <w:rPr>
          <w:spacing w:val="-1"/>
          <w:w w:val="105"/>
        </w:rPr>
        <w:t> </w:t>
      </w:r>
      <w:r>
        <w:rPr>
          <w:w w:val="105"/>
        </w:rPr>
        <w:t>Blanchard,</w:t>
      </w:r>
      <w:r>
        <w:rPr>
          <w:spacing w:val="-1"/>
          <w:w w:val="105"/>
        </w:rPr>
        <w:t> </w:t>
      </w:r>
      <w:r>
        <w:rPr>
          <w:w w:val="105"/>
        </w:rPr>
        <w:t>E.,</w:t>
      </w:r>
      <w:r>
        <w:rPr>
          <w:spacing w:val="-1"/>
          <w:w w:val="105"/>
        </w:rPr>
        <w:t> </w:t>
      </w:r>
      <w:r>
        <w:rPr>
          <w:w w:val="105"/>
        </w:rPr>
        <w:t>&amp; Wilson,</w:t>
      </w:r>
      <w:r>
        <w:rPr>
          <w:spacing w:val="-1"/>
          <w:w w:val="105"/>
        </w:rPr>
        <w:t> </w:t>
      </w:r>
      <w:r>
        <w:rPr>
          <w:w w:val="105"/>
        </w:rPr>
        <w:t>K.S.</w:t>
      </w:r>
      <w:r>
        <w:rPr>
          <w:spacing w:val="-1"/>
          <w:w w:val="105"/>
        </w:rPr>
        <w:t> </w:t>
      </w:r>
      <w:r>
        <w:rPr>
          <w:w w:val="105"/>
        </w:rPr>
        <w:t>(July,</w:t>
      </w:r>
      <w:r>
        <w:rPr>
          <w:spacing w:val="-1"/>
          <w:w w:val="105"/>
        </w:rPr>
        <w:t> </w:t>
      </w:r>
      <w:r>
        <w:rPr>
          <w:w w:val="105"/>
        </w:rPr>
        <w:t>2015).</w:t>
      </w:r>
      <w:r>
        <w:rPr>
          <w:spacing w:val="40"/>
          <w:w w:val="105"/>
        </w:rPr>
        <w:t> </w:t>
      </w:r>
      <w:r>
        <w:rPr>
          <w:w w:val="105"/>
        </w:rPr>
        <w:t>A qualitative</w:t>
      </w:r>
      <w:r>
        <w:rPr>
          <w:spacing w:val="-1"/>
          <w:w w:val="105"/>
        </w:rPr>
        <w:t> </w:t>
      </w:r>
      <w:r>
        <w:rPr>
          <w:w w:val="105"/>
        </w:rPr>
        <w:t>evaluation of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Stay</w:t>
      </w:r>
      <w:r>
        <w:rPr>
          <w:spacing w:val="-1"/>
          <w:w w:val="105"/>
        </w:rPr>
        <w:t> </w:t>
      </w:r>
      <w:r>
        <w:rPr>
          <w:w w:val="105"/>
        </w:rPr>
        <w:t>Well</w:t>
      </w:r>
      <w:r>
        <w:rPr>
          <w:spacing w:val="-1"/>
          <w:w w:val="105"/>
        </w:rPr>
        <w:t> </w:t>
      </w:r>
      <w:r>
        <w:rPr>
          <w:w w:val="105"/>
        </w:rPr>
        <w:t>At</w:t>
      </w:r>
      <w:r>
        <w:rPr>
          <w:spacing w:val="-1"/>
          <w:w w:val="105"/>
        </w:rPr>
        <w:t> </w:t>
      </w:r>
      <w:r>
        <w:rPr>
          <w:w w:val="105"/>
        </w:rPr>
        <w:t>Home</w:t>
      </w:r>
      <w:r>
        <w:rPr>
          <w:spacing w:val="-1"/>
          <w:w w:val="105"/>
        </w:rPr>
        <w:t> </w:t>
      </w:r>
      <w:r>
        <w:rPr>
          <w:w w:val="105"/>
        </w:rPr>
        <w:t>multifactorial</w:t>
      </w:r>
      <w:r>
        <w:rPr>
          <w:spacing w:val="-1"/>
          <w:w w:val="105"/>
        </w:rPr>
        <w:t> </w:t>
      </w:r>
      <w:r>
        <w:rPr>
          <w:w w:val="105"/>
        </w:rPr>
        <w:t>fall risk reduction program.</w:t>
      </w:r>
      <w:r>
        <w:rPr>
          <w:spacing w:val="40"/>
          <w:w w:val="105"/>
        </w:rPr>
        <w:t> </w:t>
      </w:r>
      <w:r>
        <w:rPr>
          <w:w w:val="105"/>
        </w:rPr>
        <w:t>Poster presentation at the International Society for Posture and Gait Research conference, Seville, Spain. June 28 - July 2.</w:t>
      </w:r>
    </w:p>
    <w:p>
      <w:pPr>
        <w:pStyle w:val="BodyText"/>
        <w:spacing w:before="14"/>
      </w:pPr>
    </w:p>
    <w:p>
      <w:pPr>
        <w:pStyle w:val="BodyText"/>
        <w:spacing w:line="252" w:lineRule="auto" w:before="1"/>
        <w:ind w:left="427" w:right="851" w:hanging="270"/>
      </w:pPr>
      <w:r>
        <w:rPr>
          <w:w w:val="105"/>
        </w:rPr>
        <w:t>Rose, D.J., White, E., Tanner, I., &amp; Wilson, K.S. (July, 2015).</w:t>
      </w:r>
      <w:r>
        <w:rPr>
          <w:spacing w:val="40"/>
          <w:w w:val="105"/>
        </w:rPr>
        <w:t> </w:t>
      </w:r>
      <w:r>
        <w:rPr>
          <w:w w:val="105"/>
        </w:rPr>
        <w:t>A quantitative evaluation of the Stay Well At Home multifactorial</w:t>
      </w:r>
      <w:r>
        <w:rPr>
          <w:spacing w:val="-2"/>
          <w:w w:val="105"/>
        </w:rPr>
        <w:t> </w:t>
      </w:r>
      <w:r>
        <w:rPr>
          <w:w w:val="105"/>
        </w:rPr>
        <w:t>fall</w:t>
      </w:r>
      <w:r>
        <w:rPr>
          <w:spacing w:val="-2"/>
          <w:w w:val="105"/>
        </w:rPr>
        <w:t> </w:t>
      </w:r>
      <w:r>
        <w:rPr>
          <w:w w:val="105"/>
        </w:rPr>
        <w:t>risk</w:t>
      </w:r>
      <w:r>
        <w:rPr>
          <w:spacing w:val="-1"/>
          <w:w w:val="105"/>
        </w:rPr>
        <w:t> </w:t>
      </w:r>
      <w:r>
        <w:rPr>
          <w:w w:val="105"/>
        </w:rPr>
        <w:t>reduction</w:t>
      </w:r>
      <w:r>
        <w:rPr>
          <w:spacing w:val="-1"/>
          <w:w w:val="105"/>
        </w:rPr>
        <w:t> </w:t>
      </w:r>
      <w:r>
        <w:rPr>
          <w:w w:val="105"/>
        </w:rPr>
        <w:t>program.</w:t>
      </w:r>
      <w:r>
        <w:rPr>
          <w:spacing w:val="40"/>
          <w:w w:val="105"/>
        </w:rPr>
        <w:t> </w:t>
      </w:r>
      <w:r>
        <w:rPr>
          <w:w w:val="105"/>
        </w:rPr>
        <w:t>Poster</w:t>
      </w:r>
      <w:r>
        <w:rPr>
          <w:spacing w:val="-2"/>
          <w:w w:val="105"/>
        </w:rPr>
        <w:t> </w:t>
      </w:r>
      <w:r>
        <w:rPr>
          <w:w w:val="105"/>
        </w:rPr>
        <w:t>presentation</w:t>
      </w:r>
      <w:r>
        <w:rPr>
          <w:spacing w:val="-1"/>
          <w:w w:val="105"/>
        </w:rPr>
        <w:t> </w:t>
      </w:r>
      <w:r>
        <w:rPr>
          <w:w w:val="105"/>
        </w:rPr>
        <w:t>at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International</w:t>
      </w:r>
      <w:r>
        <w:rPr>
          <w:spacing w:val="-2"/>
          <w:w w:val="105"/>
        </w:rPr>
        <w:t> </w:t>
      </w:r>
      <w:r>
        <w:rPr>
          <w:w w:val="105"/>
        </w:rPr>
        <w:t>Society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2"/>
          <w:w w:val="105"/>
        </w:rPr>
        <w:t> </w:t>
      </w:r>
      <w:r>
        <w:rPr>
          <w:w w:val="105"/>
        </w:rPr>
        <w:t>Posture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Gait Research conference, Seville, Spain. June 28 - July 2.</w:t>
      </w:r>
    </w:p>
    <w:p>
      <w:pPr>
        <w:pStyle w:val="BodyText"/>
        <w:spacing w:before="16"/>
      </w:pPr>
    </w:p>
    <w:p>
      <w:pPr>
        <w:pStyle w:val="BodyText"/>
        <w:spacing w:line="252" w:lineRule="auto"/>
        <w:ind w:left="427" w:right="434" w:hanging="270"/>
      </w:pPr>
      <w:r>
        <w:rPr>
          <w:w w:val="105"/>
        </w:rPr>
        <w:t>Cheng, J., Castle, S., Blanchard, E.+, Ines, E., Roberts, C., Morey, M.C., Hall, K., Deberry, J., Valencia, W.M.,</w:t>
      </w:r>
      <w:r>
        <w:rPr>
          <w:spacing w:val="40"/>
          <w:w w:val="105"/>
        </w:rPr>
        <w:t> </w:t>
      </w:r>
      <w:r>
        <w:rPr>
          <w:w w:val="105"/>
        </w:rPr>
        <w:t>Steinbrenner,</w:t>
      </w:r>
      <w:r>
        <w:rPr>
          <w:spacing w:val="-1"/>
          <w:w w:val="105"/>
        </w:rPr>
        <w:t> </w:t>
      </w:r>
      <w:r>
        <w:rPr>
          <w:w w:val="105"/>
        </w:rPr>
        <w:t>G.,</w:t>
      </w:r>
      <w:r>
        <w:rPr>
          <w:spacing w:val="-1"/>
          <w:w w:val="105"/>
        </w:rPr>
        <w:t> </w:t>
      </w:r>
      <w:r>
        <w:rPr>
          <w:w w:val="105"/>
        </w:rPr>
        <w:t>Katzel,</w:t>
      </w:r>
      <w:r>
        <w:rPr>
          <w:spacing w:val="-1"/>
          <w:w w:val="105"/>
        </w:rPr>
        <w:t> </w:t>
      </w:r>
      <w:r>
        <w:rPr>
          <w:w w:val="105"/>
        </w:rPr>
        <w:t>L.,</w:t>
      </w:r>
      <w:r>
        <w:rPr>
          <w:spacing w:val="-1"/>
          <w:w w:val="105"/>
        </w:rPr>
        <w:t> </w:t>
      </w:r>
      <w:r>
        <w:rPr>
          <w:w w:val="105"/>
        </w:rPr>
        <w:t>Gifuni,</w:t>
      </w:r>
      <w:r>
        <w:rPr>
          <w:spacing w:val="-1"/>
          <w:w w:val="105"/>
        </w:rPr>
        <w:t> </w:t>
      </w:r>
      <w:r>
        <w:rPr>
          <w:w w:val="105"/>
        </w:rPr>
        <w:t>J.,</w:t>
      </w:r>
      <w:r>
        <w:rPr>
          <w:spacing w:val="-1"/>
          <w:w w:val="105"/>
        </w:rPr>
        <w:t> </w:t>
      </w:r>
      <w:r>
        <w:rPr>
          <w:w w:val="105"/>
        </w:rPr>
        <w:t>Kopp,</w:t>
      </w:r>
      <w:r>
        <w:rPr>
          <w:spacing w:val="-1"/>
          <w:w w:val="105"/>
        </w:rPr>
        <w:t> </w:t>
      </w:r>
      <w:r>
        <w:rPr>
          <w:w w:val="105"/>
        </w:rPr>
        <w:t>T.,</w:t>
      </w:r>
      <w:r>
        <w:rPr>
          <w:spacing w:val="-1"/>
          <w:w w:val="105"/>
        </w:rPr>
        <w:t> </w:t>
      </w:r>
      <w:r>
        <w:rPr>
          <w:w w:val="105"/>
        </w:rPr>
        <w:t>Cammarata,</w:t>
      </w:r>
      <w:r>
        <w:rPr>
          <w:spacing w:val="-1"/>
          <w:w w:val="105"/>
        </w:rPr>
        <w:t> </w:t>
      </w:r>
      <w:r>
        <w:rPr>
          <w:w w:val="105"/>
        </w:rPr>
        <w:t>H.,</w:t>
      </w:r>
      <w:r>
        <w:rPr>
          <w:spacing w:val="-2"/>
          <w:w w:val="105"/>
        </w:rPr>
        <w:t> </w:t>
      </w: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D.J.,</w:t>
      </w:r>
      <w:r>
        <w:rPr>
          <w:spacing w:val="-1"/>
          <w:w w:val="105"/>
        </w:rPr>
        <w:t> </w:t>
      </w:r>
      <w:r>
        <w:rPr>
          <w:w w:val="105"/>
        </w:rPr>
        <w:t>&amp; Lee,</w:t>
      </w:r>
      <w:r>
        <w:rPr>
          <w:spacing w:val="-1"/>
          <w:w w:val="105"/>
        </w:rPr>
        <w:t> </w:t>
      </w:r>
      <w:r>
        <w:rPr>
          <w:w w:val="105"/>
        </w:rPr>
        <w:t>C.C.</w:t>
      </w:r>
      <w:r>
        <w:rPr>
          <w:spacing w:val="-1"/>
          <w:w w:val="105"/>
        </w:rPr>
        <w:t> </w:t>
      </w:r>
      <w:r>
        <w:rPr>
          <w:w w:val="105"/>
        </w:rPr>
        <w:t>(May,</w:t>
      </w:r>
      <w:r>
        <w:rPr>
          <w:spacing w:val="-1"/>
          <w:w w:val="105"/>
        </w:rPr>
        <w:t> </w:t>
      </w:r>
      <w:r>
        <w:rPr>
          <w:w w:val="105"/>
        </w:rPr>
        <w:t>2015).</w:t>
      </w:r>
      <w:r>
        <w:rPr>
          <w:spacing w:val="40"/>
          <w:w w:val="105"/>
        </w:rPr>
        <w:t> </w:t>
      </w:r>
      <w:r>
        <w:rPr>
          <w:w w:val="105"/>
        </w:rPr>
        <w:t>Integration of</w:t>
      </w:r>
      <w:r>
        <w:rPr>
          <w:spacing w:val="-1"/>
          <w:w w:val="105"/>
        </w:rPr>
        <w:t> </w:t>
      </w:r>
      <w:r>
        <w:rPr>
          <w:w w:val="105"/>
        </w:rPr>
        <w:t>the fallproof program into the GEROFIT Veterans Fitness Program.</w:t>
      </w:r>
      <w:r>
        <w:rPr>
          <w:spacing w:val="40"/>
          <w:w w:val="105"/>
        </w:rPr>
        <w:t> </w:t>
      </w:r>
      <w:r>
        <w:rPr>
          <w:w w:val="105"/>
        </w:rPr>
        <w:t>Poster presentation at the American Geriatric Society Annual Conference, Washington, DC.</w:t>
      </w:r>
    </w:p>
    <w:p>
      <w:pPr>
        <w:pStyle w:val="BodyText"/>
        <w:spacing w:before="15"/>
      </w:pPr>
    </w:p>
    <w:p>
      <w:pPr>
        <w:pStyle w:val="BodyText"/>
        <w:ind w:left="157"/>
      </w:pPr>
      <w:r>
        <w:rPr>
          <w:w w:val="105"/>
        </w:rPr>
        <w:t>Wilson,</w:t>
      </w:r>
      <w:r>
        <w:rPr>
          <w:spacing w:val="-5"/>
          <w:w w:val="105"/>
        </w:rPr>
        <w:t> </w:t>
      </w:r>
      <w:r>
        <w:rPr>
          <w:w w:val="105"/>
        </w:rPr>
        <w:t>K.S.</w:t>
      </w:r>
      <w:r>
        <w:rPr>
          <w:spacing w:val="-5"/>
          <w:w w:val="105"/>
        </w:rPr>
        <w:t> </w:t>
      </w:r>
      <w:r>
        <w:rPr>
          <w:w w:val="105"/>
        </w:rPr>
        <w:t>&amp;</w:t>
      </w:r>
      <w:r>
        <w:rPr>
          <w:spacing w:val="-4"/>
          <w:w w:val="105"/>
        </w:rPr>
        <w:t> </w:t>
      </w:r>
      <w:r>
        <w:rPr>
          <w:w w:val="105"/>
        </w:rPr>
        <w:t>Rose,</w:t>
      </w:r>
      <w:r>
        <w:rPr>
          <w:spacing w:val="-5"/>
          <w:w w:val="105"/>
        </w:rPr>
        <w:t> </w:t>
      </w:r>
      <w:r>
        <w:rPr>
          <w:w w:val="105"/>
        </w:rPr>
        <w:t>D.J.</w:t>
      </w:r>
      <w:r>
        <w:rPr>
          <w:spacing w:val="-5"/>
          <w:w w:val="105"/>
        </w:rPr>
        <w:t> </w:t>
      </w:r>
      <w:r>
        <w:rPr>
          <w:w w:val="105"/>
        </w:rPr>
        <w:t>(April,</w:t>
      </w:r>
      <w:r>
        <w:rPr>
          <w:spacing w:val="-5"/>
          <w:w w:val="105"/>
        </w:rPr>
        <w:t> </w:t>
      </w:r>
      <w:r>
        <w:rPr>
          <w:w w:val="105"/>
        </w:rPr>
        <w:t>2015).</w:t>
      </w:r>
      <w:r>
        <w:rPr>
          <w:spacing w:val="-6"/>
          <w:w w:val="105"/>
        </w:rPr>
        <w:t> </w:t>
      </w:r>
      <w:r>
        <w:rPr>
          <w:w w:val="105"/>
        </w:rPr>
        <w:t>Predicting</w:t>
      </w:r>
      <w:r>
        <w:rPr>
          <w:spacing w:val="-4"/>
          <w:w w:val="105"/>
        </w:rPr>
        <w:t> </w:t>
      </w:r>
      <w:r>
        <w:rPr>
          <w:w w:val="105"/>
        </w:rPr>
        <w:t>intentions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reduce</w:t>
      </w:r>
      <w:r>
        <w:rPr>
          <w:spacing w:val="-5"/>
          <w:w w:val="105"/>
        </w:rPr>
        <w:t> </w:t>
      </w:r>
      <w:r>
        <w:rPr>
          <w:w w:val="105"/>
        </w:rPr>
        <w:t>falls:</w:t>
      </w:r>
      <w:r>
        <w:rPr>
          <w:spacing w:val="-5"/>
          <w:w w:val="105"/>
        </w:rPr>
        <w:t> </w:t>
      </w:r>
      <w:r>
        <w:rPr>
          <w:w w:val="105"/>
        </w:rPr>
        <w:t>Using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health</w:t>
      </w:r>
      <w:r>
        <w:rPr>
          <w:spacing w:val="-4"/>
          <w:w w:val="105"/>
        </w:rPr>
        <w:t> </w:t>
      </w:r>
      <w:r>
        <w:rPr>
          <w:w w:val="105"/>
        </w:rPr>
        <w:t>action</w:t>
      </w:r>
      <w:r>
        <w:rPr>
          <w:spacing w:val="-4"/>
          <w:w w:val="105"/>
        </w:rPr>
        <w:t> </w:t>
      </w:r>
      <w:r>
        <w:rPr>
          <w:w w:val="105"/>
        </w:rPr>
        <w:t>planning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approach.</w:t>
      </w:r>
    </w:p>
    <w:p>
      <w:pPr>
        <w:pStyle w:val="BodyText"/>
        <w:spacing w:before="14"/>
        <w:ind w:left="427"/>
      </w:pPr>
      <w:r>
        <w:rPr>
          <w:w w:val="105"/>
        </w:rPr>
        <w:t>Poster</w:t>
      </w:r>
      <w:r>
        <w:rPr>
          <w:spacing w:val="-6"/>
          <w:w w:val="105"/>
        </w:rPr>
        <w:t> </w:t>
      </w:r>
      <w:r>
        <w:rPr>
          <w:w w:val="105"/>
        </w:rPr>
        <w:t>presentation</w:t>
      </w:r>
      <w:r>
        <w:rPr>
          <w:spacing w:val="-5"/>
          <w:w w:val="105"/>
        </w:rPr>
        <w:t> </w:t>
      </w:r>
      <w:r>
        <w:rPr>
          <w:w w:val="105"/>
        </w:rPr>
        <w:t>at</w:t>
      </w:r>
      <w:r>
        <w:rPr>
          <w:spacing w:val="-6"/>
          <w:w w:val="105"/>
        </w:rPr>
        <w:t> </w:t>
      </w:r>
      <w:r>
        <w:rPr>
          <w:w w:val="105"/>
        </w:rPr>
        <w:t>Society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Behavioral</w:t>
      </w:r>
      <w:r>
        <w:rPr>
          <w:spacing w:val="-6"/>
          <w:w w:val="105"/>
        </w:rPr>
        <w:t> </w:t>
      </w:r>
      <w:r>
        <w:rPr>
          <w:w w:val="105"/>
        </w:rPr>
        <w:t>Medicine</w:t>
      </w:r>
      <w:r>
        <w:rPr>
          <w:spacing w:val="-5"/>
          <w:w w:val="105"/>
        </w:rPr>
        <w:t> </w:t>
      </w:r>
      <w:r>
        <w:rPr>
          <w:w w:val="105"/>
        </w:rPr>
        <w:t>Annual</w:t>
      </w:r>
      <w:r>
        <w:rPr>
          <w:spacing w:val="-5"/>
          <w:w w:val="105"/>
        </w:rPr>
        <w:t> </w:t>
      </w:r>
      <w:r>
        <w:rPr>
          <w:w w:val="105"/>
        </w:rPr>
        <w:t>Conference,</w:t>
      </w:r>
      <w:r>
        <w:rPr>
          <w:spacing w:val="-6"/>
          <w:w w:val="105"/>
        </w:rPr>
        <w:t> </w:t>
      </w:r>
      <w:r>
        <w:rPr>
          <w:w w:val="105"/>
        </w:rPr>
        <w:t>San</w:t>
      </w:r>
      <w:r>
        <w:rPr>
          <w:spacing w:val="-5"/>
          <w:w w:val="105"/>
        </w:rPr>
        <w:t> </w:t>
      </w:r>
      <w:r>
        <w:rPr>
          <w:w w:val="105"/>
        </w:rPr>
        <w:t>Antonio,</w:t>
      </w:r>
      <w:r>
        <w:rPr>
          <w:spacing w:val="-6"/>
          <w:w w:val="105"/>
        </w:rPr>
        <w:t> </w:t>
      </w:r>
      <w:r>
        <w:rPr>
          <w:spacing w:val="-5"/>
          <w:w w:val="105"/>
        </w:rPr>
        <w:t>TX.</w:t>
      </w:r>
    </w:p>
    <w:p>
      <w:pPr>
        <w:pStyle w:val="BodyText"/>
        <w:spacing w:before="24"/>
      </w:pPr>
    </w:p>
    <w:p>
      <w:pPr>
        <w:pStyle w:val="BodyText"/>
        <w:spacing w:line="252" w:lineRule="auto"/>
        <w:ind w:left="427" w:right="519" w:hanging="270"/>
      </w:pPr>
      <w:r>
        <w:rPr>
          <w:w w:val="105"/>
        </w:rPr>
        <w:t>Rose, D.J., White, E., Blanchard, E., Wilson, K.S., Rubin, D. (April, 2014). Sensory Reception and Integration Abilities in Children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without</w:t>
      </w:r>
      <w:r>
        <w:rPr>
          <w:spacing w:val="-2"/>
          <w:w w:val="105"/>
        </w:rPr>
        <w:t> </w:t>
      </w:r>
      <w:r>
        <w:rPr>
          <w:w w:val="105"/>
        </w:rPr>
        <w:t>Prader-Willi</w:t>
      </w:r>
      <w:r>
        <w:rPr>
          <w:spacing w:val="-2"/>
          <w:w w:val="105"/>
        </w:rPr>
        <w:t> </w:t>
      </w:r>
      <w:r>
        <w:rPr>
          <w:w w:val="105"/>
        </w:rPr>
        <w:t>Syndrome</w:t>
      </w:r>
      <w:r>
        <w:rPr>
          <w:spacing w:val="-1"/>
          <w:w w:val="105"/>
        </w:rPr>
        <w:t> </w:t>
      </w:r>
      <w:r>
        <w:rPr>
          <w:w w:val="105"/>
        </w:rPr>
        <w:t>(PWS).</w:t>
      </w:r>
      <w:r>
        <w:rPr>
          <w:spacing w:val="-2"/>
          <w:w w:val="105"/>
        </w:rPr>
        <w:t> </w:t>
      </w:r>
      <w:r>
        <w:rPr>
          <w:i/>
          <w:w w:val="105"/>
        </w:rPr>
        <w:t>Annals</w:t>
      </w:r>
      <w:r>
        <w:rPr>
          <w:i/>
          <w:spacing w:val="-2"/>
          <w:w w:val="105"/>
        </w:rPr>
        <w:t> </w:t>
      </w:r>
      <w:r>
        <w:rPr>
          <w:i/>
          <w:w w:val="105"/>
        </w:rPr>
        <w:t>of</w:t>
      </w:r>
      <w:r>
        <w:rPr>
          <w:i/>
          <w:spacing w:val="-2"/>
          <w:w w:val="105"/>
        </w:rPr>
        <w:t> </w:t>
      </w:r>
      <w:r>
        <w:rPr>
          <w:i/>
          <w:w w:val="105"/>
        </w:rPr>
        <w:t>Behavioral</w:t>
      </w:r>
      <w:r>
        <w:rPr>
          <w:i/>
          <w:spacing w:val="-2"/>
          <w:w w:val="105"/>
        </w:rPr>
        <w:t> </w:t>
      </w:r>
      <w:r>
        <w:rPr>
          <w:i/>
          <w:w w:val="105"/>
        </w:rPr>
        <w:t>Medicine</w:t>
      </w:r>
      <w:r>
        <w:rPr>
          <w:w w:val="105"/>
        </w:rPr>
        <w:t>,</w:t>
      </w:r>
      <w:r>
        <w:rPr>
          <w:spacing w:val="-2"/>
          <w:w w:val="105"/>
        </w:rPr>
        <w:t> </w:t>
      </w:r>
      <w:r>
        <w:rPr>
          <w:w w:val="105"/>
        </w:rPr>
        <w:t>47,</w:t>
      </w:r>
      <w:r>
        <w:rPr>
          <w:spacing w:val="-2"/>
          <w:w w:val="105"/>
        </w:rPr>
        <w:t> </w:t>
      </w:r>
      <w:r>
        <w:rPr>
          <w:w w:val="105"/>
        </w:rPr>
        <w:t>S118</w:t>
      </w:r>
      <w:r>
        <w:rPr>
          <w:spacing w:val="-1"/>
          <w:w w:val="105"/>
        </w:rPr>
        <w:t> </w:t>
      </w:r>
      <w:r>
        <w:rPr>
          <w:w w:val="105"/>
        </w:rPr>
        <w:t>[Abstract].</w:t>
      </w:r>
      <w:r>
        <w:rPr>
          <w:spacing w:val="40"/>
          <w:w w:val="105"/>
        </w:rPr>
        <w:t> </w:t>
      </w:r>
      <w:r>
        <w:rPr>
          <w:w w:val="105"/>
        </w:rPr>
        <w:t>Poster presentation at the 35</w:t>
      </w:r>
      <w:r>
        <w:rPr>
          <w:w w:val="105"/>
          <w:position w:val="5"/>
          <w:sz w:val="13"/>
        </w:rPr>
        <w:t>th</w:t>
      </w:r>
      <w:r>
        <w:rPr>
          <w:spacing w:val="21"/>
          <w:w w:val="105"/>
          <w:position w:val="5"/>
          <w:sz w:val="13"/>
        </w:rPr>
        <w:t> </w:t>
      </w:r>
      <w:r>
        <w:rPr>
          <w:w w:val="105"/>
        </w:rPr>
        <w:t>Annual Scientific Meeting &amp; Scientific Sessions of the Society of Behavioral Medicine, Philadelphia, PA, April 23-26.</w:t>
      </w:r>
    </w:p>
    <w:p>
      <w:pPr>
        <w:pStyle w:val="BodyText"/>
        <w:spacing w:before="20"/>
      </w:pPr>
    </w:p>
    <w:p>
      <w:pPr>
        <w:pStyle w:val="BodyText"/>
        <w:spacing w:line="254" w:lineRule="auto"/>
        <w:ind w:left="427" w:right="519" w:hanging="270"/>
      </w:pPr>
      <w:r>
        <w:rPr>
          <w:w w:val="105"/>
        </w:rPr>
        <w:t>Wilson,</w:t>
      </w:r>
      <w:r>
        <w:rPr>
          <w:spacing w:val="-1"/>
          <w:w w:val="105"/>
        </w:rPr>
        <w:t> </w:t>
      </w:r>
      <w:r>
        <w:rPr>
          <w:w w:val="105"/>
        </w:rPr>
        <w:t>K.S.,</w:t>
      </w:r>
      <w:r>
        <w:rPr>
          <w:spacing w:val="-1"/>
          <w:w w:val="105"/>
        </w:rPr>
        <w:t> </w:t>
      </w: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D.J.,</w:t>
      </w:r>
      <w:r>
        <w:rPr>
          <w:spacing w:val="-1"/>
          <w:w w:val="105"/>
        </w:rPr>
        <w:t> </w:t>
      </w:r>
      <w:r>
        <w:rPr>
          <w:w w:val="105"/>
        </w:rPr>
        <w:t>Rubin,</w:t>
      </w:r>
      <w:r>
        <w:rPr>
          <w:spacing w:val="-1"/>
          <w:w w:val="105"/>
        </w:rPr>
        <w:t> </w:t>
      </w:r>
      <w:r>
        <w:rPr>
          <w:w w:val="105"/>
        </w:rPr>
        <w:t>D.A.</w:t>
      </w:r>
      <w:r>
        <w:rPr>
          <w:spacing w:val="-1"/>
          <w:w w:val="105"/>
        </w:rPr>
        <w:t> </w:t>
      </w:r>
      <w:r>
        <w:rPr>
          <w:w w:val="105"/>
        </w:rPr>
        <w:t>(April,</w:t>
      </w:r>
      <w:r>
        <w:rPr>
          <w:spacing w:val="-1"/>
          <w:w w:val="105"/>
        </w:rPr>
        <w:t> </w:t>
      </w:r>
      <w:r>
        <w:rPr>
          <w:w w:val="105"/>
        </w:rPr>
        <w:t>2014).</w:t>
      </w:r>
      <w:r>
        <w:rPr>
          <w:spacing w:val="-1"/>
          <w:w w:val="105"/>
        </w:rPr>
        <w:t> </w:t>
      </w:r>
      <w:r>
        <w:rPr>
          <w:w w:val="105"/>
        </w:rPr>
        <w:t>Parental</w:t>
      </w:r>
      <w:r>
        <w:rPr>
          <w:spacing w:val="-1"/>
          <w:w w:val="105"/>
        </w:rPr>
        <w:t> </w:t>
      </w:r>
      <w:r>
        <w:rPr>
          <w:w w:val="105"/>
        </w:rPr>
        <w:t>Influences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Physical</w:t>
      </w:r>
      <w:r>
        <w:rPr>
          <w:spacing w:val="-1"/>
          <w:w w:val="105"/>
        </w:rPr>
        <w:t> </w:t>
      </w:r>
      <w:r>
        <w:rPr>
          <w:w w:val="105"/>
        </w:rPr>
        <w:t>Activity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Youth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Prader-Willi Syndrome. Late Breaking Poster presentation at the 35th Annual Meeting &amp; Scientific Sessions of the Society of Behavioral Medicine in Philadelphia, PA, April 23-26.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427" w:right="439" w:hanging="270"/>
      </w:pPr>
      <w:r>
        <w:rPr>
          <w:w w:val="105"/>
        </w:rPr>
        <w:t>Gouveia, B.R., Jardim, M., Martins, M., Gouveia, E., Freitas, D., &amp; Rose, D.J. (May, 2014).</w:t>
      </w:r>
      <w:r>
        <w:rPr>
          <w:spacing w:val="40"/>
          <w:w w:val="105"/>
        </w:rPr>
        <w:t> </w:t>
      </w:r>
      <w:r>
        <w:rPr>
          <w:w w:val="105"/>
        </w:rPr>
        <w:t>Impact of the Probalance program on balance in community-dwelling older adults from Madeira island, Portugal. Oral presentation at the 2014 annual meeting , World Congress on Exercise is Medicine, and World Congress on the Role of Inflammation in Exercise,</w:t>
      </w:r>
      <w:r>
        <w:rPr>
          <w:spacing w:val="-1"/>
          <w:w w:val="105"/>
        </w:rPr>
        <w:t> </w:t>
      </w:r>
      <w:r>
        <w:rPr>
          <w:w w:val="105"/>
        </w:rPr>
        <w:t>Health and Disease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American College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Sports</w:t>
      </w:r>
      <w:r>
        <w:rPr>
          <w:spacing w:val="-1"/>
          <w:w w:val="105"/>
        </w:rPr>
        <w:t> </w:t>
      </w:r>
      <w:r>
        <w:rPr>
          <w:w w:val="105"/>
        </w:rPr>
        <w:t>Medicine</w:t>
      </w:r>
      <w:r>
        <w:rPr>
          <w:spacing w:val="-1"/>
          <w:w w:val="105"/>
        </w:rPr>
        <w:t> </w:t>
      </w:r>
      <w:r>
        <w:rPr>
          <w:w w:val="105"/>
        </w:rPr>
        <w:t>in Orlando,</w:t>
      </w:r>
      <w:r>
        <w:rPr>
          <w:spacing w:val="-1"/>
          <w:w w:val="105"/>
        </w:rPr>
        <w:t> </w:t>
      </w:r>
      <w:r>
        <w:rPr>
          <w:w w:val="105"/>
        </w:rPr>
        <w:t>FL,</w:t>
      </w:r>
      <w:r>
        <w:rPr>
          <w:spacing w:val="-1"/>
          <w:w w:val="105"/>
        </w:rPr>
        <w:t> </w:t>
      </w:r>
      <w:r>
        <w:rPr>
          <w:w w:val="105"/>
        </w:rPr>
        <w:t>May</w:t>
      </w:r>
      <w:r>
        <w:rPr>
          <w:spacing w:val="-1"/>
          <w:w w:val="105"/>
        </w:rPr>
        <w:t> </w:t>
      </w:r>
      <w:r>
        <w:rPr>
          <w:w w:val="105"/>
        </w:rPr>
        <w:t>27-31.</w:t>
      </w:r>
      <w:r>
        <w:rPr>
          <w:spacing w:val="-1"/>
          <w:w w:val="105"/>
        </w:rPr>
        <w:t> </w:t>
      </w:r>
      <w:r>
        <w:rPr>
          <w:w w:val="105"/>
        </w:rPr>
        <w:t>Abstract</w:t>
      </w:r>
      <w:r>
        <w:rPr>
          <w:spacing w:val="-1"/>
          <w:w w:val="105"/>
        </w:rPr>
        <w:t> </w:t>
      </w:r>
      <w:r>
        <w:rPr>
          <w:w w:val="105"/>
        </w:rPr>
        <w:t>appeared in Medicine and Science in Sports and Exercise, Volume 46: 5 supplement.</w:t>
      </w:r>
    </w:p>
    <w:p>
      <w:pPr>
        <w:pStyle w:val="BodyText"/>
        <w:spacing w:before="18"/>
      </w:pPr>
    </w:p>
    <w:p>
      <w:pPr>
        <w:pStyle w:val="BodyText"/>
        <w:spacing w:line="264" w:lineRule="auto" w:before="1"/>
        <w:ind w:left="427" w:right="649" w:hanging="270"/>
      </w:pPr>
      <w:r>
        <w:rPr>
          <w:w w:val="105"/>
        </w:rPr>
        <w:t>Lam, M.Y., White, E., Duran, A., Chavoya, F.A., Rose, D.J., &amp; Rubin, D.A. (November 2013). Lower levels of motor proficiency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children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Prader-Willi</w:t>
      </w:r>
      <w:r>
        <w:rPr>
          <w:spacing w:val="-2"/>
          <w:w w:val="105"/>
        </w:rPr>
        <w:t> </w:t>
      </w:r>
      <w:r>
        <w:rPr>
          <w:w w:val="105"/>
        </w:rPr>
        <w:t>Syndrome</w:t>
      </w:r>
      <w:r>
        <w:rPr>
          <w:spacing w:val="-1"/>
          <w:w w:val="105"/>
        </w:rPr>
        <w:t> </w:t>
      </w:r>
      <w:r>
        <w:rPr>
          <w:w w:val="105"/>
        </w:rPr>
        <w:t>compared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obese</w:t>
      </w:r>
      <w:r>
        <w:rPr>
          <w:spacing w:val="-1"/>
          <w:w w:val="105"/>
        </w:rPr>
        <w:t> </w:t>
      </w:r>
      <w:r>
        <w:rPr>
          <w:w w:val="105"/>
        </w:rPr>
        <w:t>controls.</w:t>
      </w:r>
      <w:r>
        <w:rPr>
          <w:spacing w:val="-2"/>
          <w:w w:val="105"/>
        </w:rPr>
        <w:t> </w:t>
      </w:r>
      <w:r>
        <w:rPr>
          <w:w w:val="105"/>
        </w:rPr>
        <w:t>Oral</w:t>
      </w:r>
      <w:r>
        <w:rPr>
          <w:spacing w:val="-2"/>
          <w:w w:val="105"/>
        </w:rPr>
        <w:t> </w:t>
      </w:r>
      <w:r>
        <w:rPr>
          <w:w w:val="105"/>
        </w:rPr>
        <w:t>presentation</w:t>
      </w:r>
      <w:r>
        <w:rPr>
          <w:spacing w:val="-1"/>
          <w:w w:val="105"/>
        </w:rPr>
        <w:t> </w:t>
      </w:r>
      <w:r>
        <w:rPr>
          <w:w w:val="105"/>
        </w:rPr>
        <w:t>at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27</w:t>
      </w:r>
      <w:r>
        <w:rPr>
          <w:w w:val="105"/>
          <w:position w:val="5"/>
          <w:sz w:val="13"/>
        </w:rPr>
        <w:t>th</w:t>
      </w:r>
      <w:r>
        <w:rPr>
          <w:spacing w:val="12"/>
          <w:w w:val="105"/>
          <w:position w:val="5"/>
          <w:sz w:val="13"/>
        </w:rPr>
        <w:t> </w:t>
      </w:r>
      <w:r>
        <w:rPr>
          <w:w w:val="105"/>
        </w:rPr>
        <w:t>Annual Prader-Willi Syndrome Association (USA) Scientific Day Conference in Orlando, FL.</w:t>
      </w:r>
    </w:p>
    <w:p>
      <w:pPr>
        <w:pStyle w:val="BodyText"/>
        <w:spacing w:line="264" w:lineRule="auto" w:before="204"/>
        <w:ind w:left="417" w:right="519" w:hanging="260"/>
      </w:pPr>
      <w:r>
        <w:rPr>
          <w:w w:val="105"/>
        </w:rPr>
        <w:t>White, E.W., Schroeder, L., Wright, P., Rubin, D.A., Rose, D.J., Wiersma, L. (May 2012). Reliability of the Bruininks- Oseretsky</w:t>
      </w:r>
      <w:r>
        <w:rPr>
          <w:spacing w:val="-1"/>
          <w:w w:val="105"/>
        </w:rPr>
        <w:t> </w:t>
      </w:r>
      <w:r>
        <w:rPr>
          <w:w w:val="105"/>
        </w:rPr>
        <w:t>Test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Motor</w:t>
      </w:r>
      <w:r>
        <w:rPr>
          <w:spacing w:val="-2"/>
          <w:w w:val="105"/>
        </w:rPr>
        <w:t> </w:t>
      </w:r>
      <w:r>
        <w:rPr>
          <w:w w:val="105"/>
        </w:rPr>
        <w:t>Proficiency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Children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Adolescents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Prader-Willi</w:t>
      </w:r>
      <w:r>
        <w:rPr>
          <w:spacing w:val="-2"/>
          <w:w w:val="105"/>
        </w:rPr>
        <w:t> </w:t>
      </w:r>
      <w:r>
        <w:rPr>
          <w:w w:val="105"/>
        </w:rPr>
        <w:t>Syndrome.</w:t>
      </w:r>
      <w:r>
        <w:rPr>
          <w:spacing w:val="-2"/>
          <w:w w:val="105"/>
        </w:rPr>
        <w:t> </w:t>
      </w:r>
      <w:r>
        <w:rPr>
          <w:w w:val="105"/>
        </w:rPr>
        <w:t>Poster</w:t>
      </w:r>
      <w:r>
        <w:rPr>
          <w:spacing w:val="-2"/>
          <w:w w:val="105"/>
        </w:rPr>
        <w:t> </w:t>
      </w:r>
      <w:r>
        <w:rPr>
          <w:w w:val="105"/>
        </w:rPr>
        <w:t>Presentation</w:t>
      </w:r>
      <w:r>
        <w:rPr>
          <w:spacing w:val="-1"/>
          <w:w w:val="105"/>
        </w:rPr>
        <w:t> </w:t>
      </w:r>
      <w:r>
        <w:rPr>
          <w:w w:val="105"/>
        </w:rPr>
        <w:t>at the American College of Sports Medicine Annual Meeting in San Francisco, CA.</w:t>
      </w:r>
    </w:p>
    <w:p>
      <w:pPr>
        <w:pStyle w:val="BodyText"/>
        <w:spacing w:line="264" w:lineRule="auto" w:before="204"/>
        <w:ind w:left="417" w:right="851" w:hanging="260"/>
      </w:pPr>
      <w:r>
        <w:rPr>
          <w:w w:val="105"/>
        </w:rPr>
        <w:t>Rubin, D.A., Rose, D.J., Wilson, K.S., Wiersma, L., Weiss, J. (November 2012). Active Play At Home: A Parent-led Physical</w:t>
      </w:r>
      <w:r>
        <w:rPr>
          <w:spacing w:val="-2"/>
          <w:w w:val="105"/>
        </w:rPr>
        <w:t> </w:t>
      </w:r>
      <w:r>
        <w:rPr>
          <w:w w:val="105"/>
        </w:rPr>
        <w:t>Activity</w:t>
      </w:r>
      <w:r>
        <w:rPr>
          <w:spacing w:val="-1"/>
          <w:w w:val="105"/>
        </w:rPr>
        <w:t> </w:t>
      </w:r>
      <w:r>
        <w:rPr>
          <w:w w:val="105"/>
        </w:rPr>
        <w:t>Program For</w:t>
      </w:r>
      <w:r>
        <w:rPr>
          <w:spacing w:val="-2"/>
          <w:w w:val="105"/>
        </w:rPr>
        <w:t> </w:t>
      </w:r>
      <w:r>
        <w:rPr>
          <w:w w:val="105"/>
        </w:rPr>
        <w:t>Children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Without</w:t>
      </w:r>
      <w:r>
        <w:rPr>
          <w:spacing w:val="-2"/>
          <w:w w:val="105"/>
        </w:rPr>
        <w:t> </w:t>
      </w:r>
      <w:r>
        <w:rPr>
          <w:w w:val="105"/>
        </w:rPr>
        <w:t>Disability.</w:t>
      </w:r>
      <w:r>
        <w:rPr>
          <w:spacing w:val="-2"/>
          <w:w w:val="105"/>
        </w:rPr>
        <w:t> </w:t>
      </w:r>
      <w:r>
        <w:rPr>
          <w:w w:val="105"/>
        </w:rPr>
        <w:t>Poster</w:t>
      </w:r>
      <w:r>
        <w:rPr>
          <w:spacing w:val="-2"/>
          <w:w w:val="105"/>
        </w:rPr>
        <w:t> </w:t>
      </w:r>
      <w:r>
        <w:rPr>
          <w:w w:val="105"/>
        </w:rPr>
        <w:t>Presentation</w:t>
      </w:r>
      <w:r>
        <w:rPr>
          <w:spacing w:val="-1"/>
          <w:w w:val="105"/>
        </w:rPr>
        <w:t> </w:t>
      </w:r>
      <w:r>
        <w:rPr>
          <w:w w:val="105"/>
        </w:rPr>
        <w:t>at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National</w:t>
      </w:r>
      <w:r>
        <w:rPr>
          <w:spacing w:val="-2"/>
          <w:w w:val="105"/>
        </w:rPr>
        <w:t> </w:t>
      </w:r>
      <w:r>
        <w:rPr>
          <w:w w:val="105"/>
        </w:rPr>
        <w:t>Strategic Summit: Roadmap for Physical Activity, Lifestyle, and Comparative Effectiveness Research in Phoenix, AZ.</w:t>
      </w:r>
    </w:p>
    <w:p>
      <w:pPr>
        <w:pStyle w:val="BodyText"/>
        <w:spacing w:line="266" w:lineRule="auto" w:before="200"/>
        <w:ind w:left="417" w:right="935" w:hanging="260"/>
      </w:pPr>
      <w:r>
        <w:rPr>
          <w:w w:val="105"/>
        </w:rPr>
        <w:t>Gouveia,</w:t>
      </w:r>
      <w:r>
        <w:rPr>
          <w:spacing w:val="-1"/>
          <w:w w:val="105"/>
        </w:rPr>
        <w:t> </w:t>
      </w:r>
      <w:r>
        <w:rPr>
          <w:w w:val="105"/>
        </w:rPr>
        <w:t>B.R.,</w:t>
      </w:r>
      <w:r>
        <w:rPr>
          <w:spacing w:val="-1"/>
          <w:w w:val="105"/>
        </w:rPr>
        <w:t> </w:t>
      </w:r>
      <w:r>
        <w:rPr>
          <w:w w:val="105"/>
        </w:rPr>
        <w:t>Jardim,</w:t>
      </w:r>
      <w:r>
        <w:rPr>
          <w:spacing w:val="-1"/>
          <w:w w:val="105"/>
        </w:rPr>
        <w:t> </w:t>
      </w:r>
      <w:r>
        <w:rPr>
          <w:w w:val="105"/>
        </w:rPr>
        <w:t>M.,</w:t>
      </w:r>
      <w:r>
        <w:rPr>
          <w:spacing w:val="-1"/>
          <w:w w:val="105"/>
        </w:rPr>
        <w:t> </w:t>
      </w:r>
      <w:r>
        <w:rPr>
          <w:w w:val="105"/>
        </w:rPr>
        <w:t>Martins,</w:t>
      </w:r>
      <w:r>
        <w:rPr>
          <w:spacing w:val="-1"/>
          <w:w w:val="105"/>
        </w:rPr>
        <w:t> </w:t>
      </w:r>
      <w:r>
        <w:rPr>
          <w:w w:val="105"/>
        </w:rPr>
        <w:t>M.,</w:t>
      </w:r>
      <w:r>
        <w:rPr>
          <w:spacing w:val="-1"/>
          <w:w w:val="105"/>
        </w:rPr>
        <w:t> </w:t>
      </w:r>
      <w:r>
        <w:rPr>
          <w:w w:val="105"/>
        </w:rPr>
        <w:t>Gouveia,</w:t>
      </w:r>
      <w:r>
        <w:rPr>
          <w:spacing w:val="-1"/>
          <w:w w:val="105"/>
        </w:rPr>
        <w:t> </w:t>
      </w:r>
      <w:r>
        <w:rPr>
          <w:w w:val="105"/>
        </w:rPr>
        <w:t>E.,</w:t>
      </w:r>
      <w:r>
        <w:rPr>
          <w:spacing w:val="-1"/>
          <w:w w:val="105"/>
        </w:rPr>
        <w:t> </w:t>
      </w:r>
      <w:r>
        <w:rPr>
          <w:w w:val="105"/>
        </w:rPr>
        <w:t>Freitas,</w:t>
      </w:r>
      <w:r>
        <w:rPr>
          <w:spacing w:val="-1"/>
          <w:w w:val="105"/>
        </w:rPr>
        <w:t> </w:t>
      </w:r>
      <w:r>
        <w:rPr>
          <w:w w:val="105"/>
        </w:rPr>
        <w:t>D.,</w:t>
      </w:r>
      <w:r>
        <w:rPr>
          <w:spacing w:val="-1"/>
          <w:w w:val="105"/>
        </w:rPr>
        <w:t> </w:t>
      </w:r>
      <w:r>
        <w:rPr>
          <w:w w:val="105"/>
        </w:rPr>
        <w:t>&amp; 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(2012,</w:t>
      </w:r>
      <w:r>
        <w:rPr>
          <w:spacing w:val="-1"/>
          <w:w w:val="105"/>
        </w:rPr>
        <w:t> </w:t>
      </w:r>
      <w:r>
        <w:rPr>
          <w:w w:val="105"/>
        </w:rPr>
        <w:t>August).</w:t>
      </w:r>
      <w:r>
        <w:rPr>
          <w:spacing w:val="40"/>
          <w:w w:val="105"/>
        </w:rPr>
        <w:t> </w:t>
      </w:r>
      <w:r>
        <w:rPr>
          <w:w w:val="105"/>
        </w:rPr>
        <w:t>Balance and fall</w:t>
      </w:r>
      <w:r>
        <w:rPr>
          <w:spacing w:val="-1"/>
          <w:w w:val="105"/>
        </w:rPr>
        <w:t> </w:t>
      </w:r>
      <w:r>
        <w:rPr>
          <w:w w:val="105"/>
        </w:rPr>
        <w:t>risk in community-dwelling older adults from Madeira, Portugal.</w:t>
      </w:r>
      <w:r>
        <w:rPr>
          <w:spacing w:val="40"/>
          <w:w w:val="105"/>
        </w:rPr>
        <w:t> </w:t>
      </w:r>
      <w:r>
        <w:rPr>
          <w:i/>
          <w:w w:val="105"/>
        </w:rPr>
        <w:t>Journal of Aging and Physical Activity, </w:t>
      </w:r>
      <w:r>
        <w:rPr>
          <w:w w:val="105"/>
        </w:rPr>
        <w:t>20, S142.</w:t>
      </w:r>
    </w:p>
    <w:p>
      <w:pPr>
        <w:spacing w:after="0" w:line="266" w:lineRule="auto"/>
        <w:sectPr>
          <w:pgSz w:w="12240" w:h="15840"/>
          <w:pgMar w:header="0" w:footer="997" w:top="640" w:bottom="1220" w:left="560" w:right="320"/>
        </w:sectPr>
      </w:pPr>
    </w:p>
    <w:p>
      <w:pPr>
        <w:pStyle w:val="BodyText"/>
        <w:spacing w:line="264" w:lineRule="auto" w:before="88"/>
        <w:ind w:left="417" w:hanging="260"/>
      </w:pPr>
      <w:r>
        <w:rPr>
          <w:w w:val="105"/>
        </w:rPr>
        <w:t>Rutledge, D.N., Jones, C.J., Rose, D.J., Cherry, B.J., Aquino, J. (2012, August).</w:t>
      </w:r>
      <w:r>
        <w:rPr>
          <w:spacing w:val="40"/>
          <w:w w:val="105"/>
        </w:rPr>
        <w:t> </w:t>
      </w:r>
      <w:r>
        <w:rPr>
          <w:w w:val="105"/>
        </w:rPr>
        <w:t>Is cognitive performance associated with balance</w:t>
      </w:r>
      <w:r>
        <w:rPr>
          <w:spacing w:val="-1"/>
          <w:w w:val="105"/>
        </w:rPr>
        <w:t> </w:t>
      </w:r>
      <w:r>
        <w:rPr>
          <w:w w:val="105"/>
        </w:rPr>
        <w:t>in adults</w:t>
      </w:r>
      <w:r>
        <w:rPr>
          <w:spacing w:val="-1"/>
          <w:w w:val="105"/>
        </w:rPr>
        <w:t> </w:t>
      </w:r>
      <w:r>
        <w:rPr>
          <w:w w:val="105"/>
        </w:rPr>
        <w:t>with and without</w:t>
      </w:r>
      <w:r>
        <w:rPr>
          <w:spacing w:val="-1"/>
          <w:w w:val="105"/>
        </w:rPr>
        <w:t> </w:t>
      </w:r>
      <w:r>
        <w:rPr>
          <w:w w:val="105"/>
        </w:rPr>
        <w:t>fibromyalgia?</w:t>
      </w:r>
      <w:r>
        <w:rPr>
          <w:spacing w:val="40"/>
          <w:w w:val="105"/>
        </w:rPr>
        <w:t> </w:t>
      </w:r>
      <w:r>
        <w:rPr>
          <w:i/>
          <w:w w:val="105"/>
        </w:rPr>
        <w:t>Journal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of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Aging and Physical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Activity,</w:t>
      </w:r>
      <w:r>
        <w:rPr>
          <w:i/>
          <w:spacing w:val="-1"/>
          <w:w w:val="105"/>
        </w:rPr>
        <w:t> </w:t>
      </w:r>
      <w:r>
        <w:rPr>
          <w:w w:val="105"/>
        </w:rPr>
        <w:t>20,</w:t>
      </w:r>
      <w:r>
        <w:rPr>
          <w:spacing w:val="-1"/>
          <w:w w:val="105"/>
        </w:rPr>
        <w:t> </w:t>
      </w:r>
      <w:r>
        <w:rPr>
          <w:w w:val="105"/>
        </w:rPr>
        <w:t>S143.</w:t>
      </w:r>
      <w:r>
        <w:rPr>
          <w:spacing w:val="40"/>
          <w:w w:val="105"/>
        </w:rPr>
        <w:t> </w:t>
      </w:r>
      <w:r>
        <w:rPr>
          <w:w w:val="105"/>
        </w:rPr>
        <w:t>Oral</w:t>
      </w:r>
      <w:r>
        <w:rPr>
          <w:spacing w:val="-1"/>
          <w:w w:val="105"/>
        </w:rPr>
        <w:t> </w:t>
      </w:r>
      <w:r>
        <w:rPr>
          <w:w w:val="105"/>
        </w:rPr>
        <w:t>presentation delivered at 8</w:t>
      </w:r>
      <w:r>
        <w:rPr>
          <w:w w:val="105"/>
          <w:position w:val="5"/>
          <w:sz w:val="13"/>
        </w:rPr>
        <w:t>th</w:t>
      </w:r>
      <w:r>
        <w:rPr>
          <w:spacing w:val="23"/>
          <w:w w:val="105"/>
          <w:position w:val="5"/>
          <w:sz w:val="13"/>
        </w:rPr>
        <w:t> </w:t>
      </w:r>
      <w:r>
        <w:rPr>
          <w:w w:val="105"/>
        </w:rPr>
        <w:t>World Congress on Aging and Physical Activity, Glasgow, Scotland, August 15.</w:t>
      </w:r>
    </w:p>
    <w:p>
      <w:pPr>
        <w:pStyle w:val="BodyText"/>
        <w:spacing w:line="264" w:lineRule="auto" w:before="204"/>
        <w:ind w:left="417" w:right="519" w:hanging="26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&amp; Montague,</w:t>
      </w:r>
      <w:r>
        <w:rPr>
          <w:spacing w:val="-1"/>
          <w:w w:val="105"/>
        </w:rPr>
        <w:t> </w:t>
      </w:r>
      <w:r>
        <w:rPr>
          <w:w w:val="105"/>
        </w:rPr>
        <w:t>J.</w:t>
      </w:r>
      <w:r>
        <w:rPr>
          <w:spacing w:val="-1"/>
          <w:w w:val="105"/>
        </w:rPr>
        <w:t> </w:t>
      </w:r>
      <w:r>
        <w:rPr>
          <w:w w:val="105"/>
        </w:rPr>
        <w:t>(2012,</w:t>
      </w:r>
      <w:r>
        <w:rPr>
          <w:spacing w:val="-1"/>
          <w:w w:val="105"/>
        </w:rPr>
        <w:t> </w:t>
      </w:r>
      <w:r>
        <w:rPr>
          <w:w w:val="105"/>
        </w:rPr>
        <w:t>August).</w:t>
      </w:r>
      <w:r>
        <w:rPr>
          <w:spacing w:val="40"/>
          <w:w w:val="105"/>
        </w:rPr>
        <w:t> </w:t>
      </w:r>
      <w:r>
        <w:rPr>
          <w:w w:val="105"/>
        </w:rPr>
        <w:t>Advancing</w:t>
      </w:r>
      <w:r>
        <w:rPr>
          <w:spacing w:val="-1"/>
          <w:w w:val="105"/>
        </w:rPr>
        <w:t> </w:t>
      </w:r>
      <w:r>
        <w:rPr>
          <w:w w:val="105"/>
        </w:rPr>
        <w:t>whole</w:t>
      </w:r>
      <w:r>
        <w:rPr>
          <w:spacing w:val="-1"/>
          <w:w w:val="105"/>
        </w:rPr>
        <w:t> </w:t>
      </w:r>
      <w:r>
        <w:rPr>
          <w:w w:val="105"/>
        </w:rPr>
        <w:t>person wellness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optimal</w:t>
      </w:r>
      <w:r>
        <w:rPr>
          <w:spacing w:val="-1"/>
          <w:w w:val="105"/>
        </w:rPr>
        <w:t> </w:t>
      </w:r>
      <w:r>
        <w:rPr>
          <w:w w:val="105"/>
        </w:rPr>
        <w:t>aging:</w:t>
      </w:r>
      <w:r>
        <w:rPr>
          <w:spacing w:val="-1"/>
          <w:w w:val="105"/>
        </w:rPr>
        <w:t> </w:t>
      </w:r>
      <w:r>
        <w:rPr>
          <w:w w:val="105"/>
        </w:rPr>
        <w:t>Examples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successful initiatives in senior living and community settings.</w:t>
      </w:r>
      <w:r>
        <w:rPr>
          <w:spacing w:val="40"/>
          <w:w w:val="105"/>
        </w:rPr>
        <w:t> </w:t>
      </w:r>
      <w:r>
        <w:rPr>
          <w:i/>
          <w:w w:val="105"/>
        </w:rPr>
        <w:t>Journal of Aging and Physical Activity, </w:t>
      </w:r>
      <w:r>
        <w:rPr>
          <w:w w:val="105"/>
        </w:rPr>
        <w:t>20, S160.</w:t>
      </w:r>
      <w:r>
        <w:rPr>
          <w:spacing w:val="40"/>
          <w:w w:val="105"/>
        </w:rPr>
        <w:t> </w:t>
      </w:r>
      <w:r>
        <w:rPr>
          <w:w w:val="105"/>
        </w:rPr>
        <w:t>Practical workshop delivered at 8</w:t>
      </w:r>
      <w:r>
        <w:rPr>
          <w:w w:val="105"/>
          <w:position w:val="5"/>
          <w:sz w:val="13"/>
        </w:rPr>
        <w:t>th</w:t>
      </w:r>
      <w:r>
        <w:rPr>
          <w:spacing w:val="22"/>
          <w:w w:val="105"/>
          <w:position w:val="5"/>
          <w:sz w:val="13"/>
        </w:rPr>
        <w:t> </w:t>
      </w:r>
      <w:r>
        <w:rPr>
          <w:w w:val="105"/>
        </w:rPr>
        <w:t>World Congress on Aging and Physical Activity, Glasgow, Scotland, August 15.</w:t>
      </w:r>
    </w:p>
    <w:p>
      <w:pPr>
        <w:spacing w:line="261" w:lineRule="auto" w:before="205"/>
        <w:ind w:left="417" w:right="519" w:hanging="26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(2012,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August).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Maximising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uptake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adherence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when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implementing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exercise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intervention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to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prevent falls.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Journal of Aging and Physical Activity, </w:t>
      </w:r>
      <w:r>
        <w:rPr>
          <w:w w:val="105"/>
          <w:sz w:val="19"/>
        </w:rPr>
        <w:t>20, S109.</w:t>
      </w:r>
    </w:p>
    <w:p>
      <w:pPr>
        <w:pStyle w:val="BodyText"/>
        <w:spacing w:line="261" w:lineRule="auto" w:before="206"/>
        <w:ind w:left="417" w:hanging="26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D.J.,</w:t>
      </w:r>
      <w:r>
        <w:rPr>
          <w:spacing w:val="-1"/>
          <w:w w:val="105"/>
        </w:rPr>
        <w:t> </w:t>
      </w:r>
      <w:r>
        <w:rPr>
          <w:w w:val="105"/>
        </w:rPr>
        <w:t>Mouttapa,</w:t>
      </w:r>
      <w:r>
        <w:rPr>
          <w:spacing w:val="-1"/>
          <w:w w:val="105"/>
        </w:rPr>
        <w:t> </w:t>
      </w:r>
      <w:r>
        <w:rPr>
          <w:w w:val="105"/>
        </w:rPr>
        <w:t>M.,</w:t>
      </w:r>
      <w:r>
        <w:rPr>
          <w:spacing w:val="-1"/>
          <w:w w:val="105"/>
        </w:rPr>
        <w:t> </w:t>
      </w:r>
      <w:r>
        <w:rPr>
          <w:w w:val="105"/>
        </w:rPr>
        <w:t>Hummel,</w:t>
      </w:r>
      <w:r>
        <w:rPr>
          <w:spacing w:val="-1"/>
          <w:w w:val="105"/>
        </w:rPr>
        <w:t> </w:t>
      </w:r>
      <w:r>
        <w:rPr>
          <w:w w:val="105"/>
        </w:rPr>
        <w:t>T.,</w:t>
      </w:r>
      <w:r>
        <w:rPr>
          <w:spacing w:val="-1"/>
          <w:w w:val="105"/>
        </w:rPr>
        <w:t> </w:t>
      </w:r>
      <w:r>
        <w:rPr>
          <w:w w:val="105"/>
        </w:rPr>
        <w:t>&amp; Saborio,</w:t>
      </w:r>
      <w:r>
        <w:rPr>
          <w:spacing w:val="-1"/>
          <w:w w:val="105"/>
        </w:rPr>
        <w:t> </w:t>
      </w:r>
      <w:r>
        <w:rPr>
          <w:w w:val="105"/>
        </w:rPr>
        <w:t>R.</w:t>
      </w:r>
      <w:r>
        <w:rPr>
          <w:spacing w:val="-1"/>
          <w:w w:val="105"/>
        </w:rPr>
        <w:t> </w:t>
      </w:r>
      <w:r>
        <w:rPr>
          <w:w w:val="105"/>
        </w:rPr>
        <w:t>(2011,</w:t>
      </w:r>
      <w:r>
        <w:rPr>
          <w:spacing w:val="-1"/>
          <w:w w:val="105"/>
        </w:rPr>
        <w:t> </w:t>
      </w:r>
      <w:r>
        <w:rPr>
          <w:w w:val="105"/>
        </w:rPr>
        <w:t>November).</w:t>
      </w:r>
      <w:r>
        <w:rPr>
          <w:spacing w:val="40"/>
          <w:w w:val="105"/>
        </w:rPr>
        <w:t> </w:t>
      </w:r>
      <w:r>
        <w:rPr>
          <w:w w:val="105"/>
        </w:rPr>
        <w:t>Efficacy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fall</w:t>
      </w:r>
      <w:r>
        <w:rPr>
          <w:spacing w:val="-1"/>
          <w:w w:val="105"/>
        </w:rPr>
        <w:t> </w:t>
      </w:r>
      <w:r>
        <w:rPr>
          <w:w w:val="105"/>
        </w:rPr>
        <w:t>prevention program delivered to monolingual Korean- and Spanish-speaking seniors.</w:t>
      </w:r>
      <w:r>
        <w:rPr>
          <w:spacing w:val="40"/>
          <w:w w:val="105"/>
        </w:rPr>
        <w:t> </w:t>
      </w:r>
      <w:r>
        <w:rPr>
          <w:i/>
          <w:w w:val="105"/>
        </w:rPr>
        <w:t>The Gerontologist</w:t>
      </w:r>
      <w:r>
        <w:rPr>
          <w:w w:val="105"/>
        </w:rPr>
        <w:t>, </w:t>
      </w:r>
      <w:r>
        <w:rPr>
          <w:b/>
          <w:w w:val="105"/>
        </w:rPr>
        <w:t>47 </w:t>
      </w:r>
      <w:r>
        <w:rPr>
          <w:w w:val="105"/>
        </w:rPr>
        <w:t>(Special Issue II): 1-839.</w:t>
      </w:r>
    </w:p>
    <w:p>
      <w:pPr>
        <w:pStyle w:val="BodyText"/>
        <w:spacing w:line="264" w:lineRule="auto" w:before="206"/>
        <w:ind w:left="417" w:right="1167" w:hanging="260"/>
      </w:pPr>
      <w:r>
        <w:rPr>
          <w:w w:val="105"/>
        </w:rPr>
        <w:t>White, E.W., Schroeder, L., Wright, P., Rubin, D.A., Rose, D.J., &amp; Wiersma, L. (2011, October). Reliability of the Bruininks-Oserestky</w:t>
      </w:r>
      <w:r>
        <w:rPr>
          <w:spacing w:val="-1"/>
          <w:w w:val="105"/>
        </w:rPr>
        <w:t> </w:t>
      </w:r>
      <w:r>
        <w:rPr>
          <w:w w:val="105"/>
        </w:rPr>
        <w:t>Test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Motor</w:t>
      </w:r>
      <w:r>
        <w:rPr>
          <w:spacing w:val="-2"/>
          <w:w w:val="105"/>
        </w:rPr>
        <w:t> </w:t>
      </w:r>
      <w:r>
        <w:rPr>
          <w:w w:val="105"/>
        </w:rPr>
        <w:t>Proficiency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children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adolescents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Prader-Willi</w:t>
      </w:r>
      <w:r>
        <w:rPr>
          <w:spacing w:val="-2"/>
          <w:w w:val="105"/>
        </w:rPr>
        <w:t> </w:t>
      </w:r>
      <w:r>
        <w:rPr>
          <w:w w:val="105"/>
        </w:rPr>
        <w:t>Syndrome.</w:t>
      </w:r>
      <w:r>
        <w:rPr>
          <w:spacing w:val="-2"/>
          <w:w w:val="105"/>
        </w:rPr>
        <w:t> </w:t>
      </w:r>
      <w:r>
        <w:rPr>
          <w:w w:val="105"/>
        </w:rPr>
        <w:t>Poster Presentation at Southwest Chapter of the American College of Sports Medicine Annual Meeting in Reno, NV.</w:t>
      </w:r>
    </w:p>
    <w:p>
      <w:pPr>
        <w:spacing w:line="261" w:lineRule="auto" w:before="204"/>
        <w:ind w:left="417" w:right="519" w:hanging="26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Hernandez,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(2010,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May).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Identifying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multiple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dimensions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balance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that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differentiate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older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adult fallers from non-fallers.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Medicine &amp; Science in Sports and Exercise</w:t>
      </w:r>
      <w:r>
        <w:rPr>
          <w:w w:val="105"/>
          <w:sz w:val="19"/>
        </w:rPr>
        <w:t>, </w:t>
      </w:r>
      <w:r>
        <w:rPr>
          <w:b/>
          <w:w w:val="105"/>
          <w:sz w:val="19"/>
        </w:rPr>
        <w:t>42</w:t>
      </w:r>
      <w:r>
        <w:rPr>
          <w:w w:val="105"/>
          <w:sz w:val="19"/>
        </w:rPr>
        <w:t>, 5, S 106 [Abstract].</w:t>
      </w:r>
    </w:p>
    <w:p>
      <w:pPr>
        <w:spacing w:line="264" w:lineRule="auto" w:before="207"/>
        <w:ind w:left="417" w:right="519" w:hanging="260"/>
        <w:jc w:val="left"/>
        <w:rPr>
          <w:sz w:val="19"/>
        </w:rPr>
      </w:pPr>
      <w:r>
        <w:rPr>
          <w:w w:val="105"/>
          <w:sz w:val="19"/>
        </w:rPr>
        <w:t>Mendoza-Castner, D., Ng. J., Bloom, T., Rose, D.J., Judelson, D.A., &amp; Rubin, D.A. (2010, October). </w:t>
      </w:r>
      <w:r>
        <w:rPr>
          <w:i/>
          <w:w w:val="105"/>
          <w:sz w:val="19"/>
        </w:rPr>
        <w:t>Post-exercise heart</w:t>
      </w:r>
      <w:r>
        <w:rPr>
          <w:i/>
          <w:w w:val="105"/>
          <w:sz w:val="19"/>
        </w:rPr>
        <w:t> rate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recovery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children: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Interactions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between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adiposity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exercise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intensity.</w:t>
      </w:r>
      <w:r>
        <w:rPr>
          <w:i/>
          <w:spacing w:val="-1"/>
          <w:w w:val="105"/>
          <w:sz w:val="19"/>
        </w:rPr>
        <w:t> </w:t>
      </w:r>
      <w:r>
        <w:rPr>
          <w:w w:val="105"/>
          <w:sz w:val="19"/>
        </w:rPr>
        <w:t>Poster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session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Southwest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Chapter of the American College of Sports Medicine Annual Meeting in San Diego, CA.</w:t>
      </w:r>
    </w:p>
    <w:p>
      <w:pPr>
        <w:pStyle w:val="BodyText"/>
        <w:spacing w:line="266" w:lineRule="auto" w:before="199"/>
        <w:ind w:left="417" w:hanging="260"/>
      </w:pPr>
      <w:r>
        <w:rPr>
          <w:w w:val="105"/>
        </w:rPr>
        <w:t>Hernandez,</w:t>
      </w:r>
      <w:r>
        <w:rPr>
          <w:spacing w:val="-1"/>
          <w:w w:val="105"/>
        </w:rPr>
        <w:t> </w:t>
      </w:r>
      <w:r>
        <w:rPr>
          <w:w w:val="105"/>
        </w:rPr>
        <w:t>D.,</w:t>
      </w:r>
      <w:r>
        <w:rPr>
          <w:spacing w:val="-1"/>
          <w:w w:val="105"/>
        </w:rPr>
        <w:t> </w:t>
      </w:r>
      <w:r>
        <w:rPr>
          <w:w w:val="105"/>
        </w:rPr>
        <w:t>&amp; </w:t>
      </w:r>
      <w:r>
        <w:rPr>
          <w:w w:val="105"/>
          <w:u w:val="single"/>
        </w:rPr>
        <w:t>Rose,</w:t>
      </w:r>
      <w:r>
        <w:rPr>
          <w:spacing w:val="-1"/>
          <w:w w:val="105"/>
          <w:u w:val="single"/>
        </w:rPr>
        <w:t> </w:t>
      </w:r>
      <w:r>
        <w:rPr>
          <w:w w:val="105"/>
          <w:u w:val="single"/>
        </w:rPr>
        <w:t>D.J</w:t>
      </w:r>
      <w:r>
        <w:rPr>
          <w:w w:val="105"/>
          <w:u w:val="none"/>
        </w:rPr>
        <w:t>.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(2008,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November).</w:t>
      </w:r>
      <w:r>
        <w:rPr>
          <w:spacing w:val="40"/>
          <w:w w:val="105"/>
          <w:u w:val="none"/>
        </w:rPr>
        <w:t> </w:t>
      </w:r>
      <w:r>
        <w:rPr>
          <w:w w:val="105"/>
          <w:u w:val="none"/>
        </w:rPr>
        <w:t>Can a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measure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of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lower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body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strength predict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faller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status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in community- residing older adults?</w:t>
      </w:r>
      <w:r>
        <w:rPr>
          <w:spacing w:val="40"/>
          <w:w w:val="105"/>
          <w:u w:val="none"/>
        </w:rPr>
        <w:t> </w:t>
      </w:r>
      <w:r>
        <w:rPr>
          <w:i/>
          <w:w w:val="105"/>
          <w:u w:val="none"/>
        </w:rPr>
        <w:t>The Gerontologist, </w:t>
      </w:r>
      <w:r>
        <w:rPr>
          <w:b/>
          <w:w w:val="105"/>
          <w:u w:val="none"/>
        </w:rPr>
        <w:t>48 </w:t>
      </w:r>
      <w:r>
        <w:rPr>
          <w:w w:val="105"/>
          <w:u w:val="none"/>
        </w:rPr>
        <w:t>(Special Issue III): 1-770 doi:10.1093/geront/48.Special_Issue_III.1.</w:t>
      </w:r>
    </w:p>
    <w:p>
      <w:pPr>
        <w:pStyle w:val="BodyText"/>
        <w:spacing w:line="264" w:lineRule="auto" w:before="202"/>
        <w:ind w:left="427" w:hanging="270"/>
      </w:pPr>
      <w:r>
        <w:rPr>
          <w:w w:val="105"/>
          <w:u w:val="single"/>
        </w:rPr>
        <w:t>Nguyen,</w:t>
      </w:r>
      <w:r>
        <w:rPr>
          <w:spacing w:val="-1"/>
          <w:w w:val="105"/>
          <w:u w:val="single"/>
        </w:rPr>
        <w:t> </w:t>
      </w:r>
      <w:r>
        <w:rPr>
          <w:w w:val="105"/>
          <w:u w:val="single"/>
        </w:rPr>
        <w:t>A.D</w:t>
      </w:r>
      <w:r>
        <w:rPr>
          <w:w w:val="105"/>
          <w:u w:val="none"/>
        </w:rPr>
        <w:t>.,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Rose,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D.J.,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Rubenstein,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L.,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Cicero,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C.,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&amp; Steinman,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B.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(2008,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November).</w:t>
      </w:r>
      <w:r>
        <w:rPr>
          <w:spacing w:val="40"/>
          <w:w w:val="105"/>
          <w:u w:val="none"/>
        </w:rPr>
        <w:t> </w:t>
      </w:r>
      <w:r>
        <w:rPr>
          <w:w w:val="105"/>
          <w:u w:val="none"/>
        </w:rPr>
        <w:t>Choosing the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right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fall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prevention program: One size does not fit all.</w:t>
      </w:r>
      <w:r>
        <w:rPr>
          <w:spacing w:val="40"/>
          <w:w w:val="105"/>
          <w:u w:val="none"/>
        </w:rPr>
        <w:t> </w:t>
      </w:r>
      <w:r>
        <w:rPr>
          <w:i/>
          <w:w w:val="105"/>
          <w:u w:val="none"/>
        </w:rPr>
        <w:t>The Gerontologist, </w:t>
      </w:r>
      <w:r>
        <w:rPr>
          <w:b/>
          <w:w w:val="105"/>
          <w:u w:val="none"/>
        </w:rPr>
        <w:t>48 </w:t>
      </w:r>
      <w:r>
        <w:rPr>
          <w:w w:val="105"/>
          <w:u w:val="none"/>
        </w:rPr>
        <w:t>(Special Issue III): 1-770 </w:t>
      </w:r>
      <w:r>
        <w:rPr>
          <w:spacing w:val="-2"/>
          <w:w w:val="105"/>
          <w:u w:val="none"/>
        </w:rPr>
        <w:t>doi:10.1093/geront/48.Special_Issue_III.1.</w:t>
      </w:r>
    </w:p>
    <w:p>
      <w:pPr>
        <w:pStyle w:val="BodyText"/>
        <w:spacing w:line="266" w:lineRule="auto" w:before="200"/>
        <w:ind w:left="417" w:right="519" w:hanging="26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&amp; Hernandez,</w:t>
      </w:r>
      <w:r>
        <w:rPr>
          <w:spacing w:val="-1"/>
          <w:w w:val="105"/>
        </w:rPr>
        <w:t> </w:t>
      </w:r>
      <w:r>
        <w:rPr>
          <w:w w:val="105"/>
        </w:rPr>
        <w:t>D.</w:t>
      </w:r>
      <w:r>
        <w:rPr>
          <w:spacing w:val="-1"/>
          <w:w w:val="105"/>
        </w:rPr>
        <w:t> </w:t>
      </w:r>
      <w:r>
        <w:rPr>
          <w:w w:val="105"/>
        </w:rPr>
        <w:t>(2008,</w:t>
      </w:r>
      <w:r>
        <w:rPr>
          <w:spacing w:val="-1"/>
          <w:w w:val="105"/>
        </w:rPr>
        <w:t> </w:t>
      </w:r>
      <w:r>
        <w:rPr>
          <w:w w:val="105"/>
        </w:rPr>
        <w:t>November).</w:t>
      </w:r>
      <w:r>
        <w:rPr>
          <w:spacing w:val="40"/>
          <w:w w:val="105"/>
        </w:rPr>
        <w:t> </w:t>
      </w:r>
      <w:r>
        <w:rPr>
          <w:w w:val="105"/>
        </w:rPr>
        <w:t>Predicting</w:t>
      </w:r>
      <w:r>
        <w:rPr>
          <w:spacing w:val="-1"/>
          <w:w w:val="105"/>
        </w:rPr>
        <w:t> </w:t>
      </w:r>
      <w:r>
        <w:rPr>
          <w:w w:val="105"/>
        </w:rPr>
        <w:t>which older</w:t>
      </w:r>
      <w:r>
        <w:rPr>
          <w:spacing w:val="-1"/>
          <w:w w:val="105"/>
        </w:rPr>
        <w:t> </w:t>
      </w:r>
      <w:r>
        <w:rPr>
          <w:w w:val="105"/>
        </w:rPr>
        <w:t>adults</w:t>
      </w:r>
      <w:r>
        <w:rPr>
          <w:spacing w:val="-1"/>
          <w:w w:val="105"/>
        </w:rPr>
        <w:t> </w:t>
      </w:r>
      <w:r>
        <w:rPr>
          <w:w w:val="105"/>
        </w:rPr>
        <w:t>will</w:t>
      </w:r>
      <w:r>
        <w:rPr>
          <w:spacing w:val="-1"/>
          <w:w w:val="105"/>
        </w:rPr>
        <w:t> </w:t>
      </w:r>
      <w:r>
        <w:rPr>
          <w:w w:val="105"/>
        </w:rPr>
        <w:t>or</w:t>
      </w:r>
      <w:r>
        <w:rPr>
          <w:spacing w:val="-1"/>
          <w:w w:val="105"/>
        </w:rPr>
        <w:t> </w:t>
      </w:r>
      <w:r>
        <w:rPr>
          <w:w w:val="105"/>
        </w:rPr>
        <w:t>will</w:t>
      </w:r>
      <w:r>
        <w:rPr>
          <w:spacing w:val="-1"/>
          <w:w w:val="105"/>
        </w:rPr>
        <w:t> </w:t>
      </w:r>
      <w:r>
        <w:rPr>
          <w:w w:val="105"/>
        </w:rPr>
        <w:t>not</w:t>
      </w:r>
      <w:r>
        <w:rPr>
          <w:spacing w:val="-1"/>
          <w:w w:val="105"/>
        </w:rPr>
        <w:t> </w:t>
      </w:r>
      <w:r>
        <w:rPr>
          <w:w w:val="105"/>
        </w:rPr>
        <w:t>fall</w:t>
      </w:r>
      <w:r>
        <w:rPr>
          <w:spacing w:val="-1"/>
          <w:w w:val="105"/>
        </w:rPr>
        <w:t> </w:t>
      </w:r>
      <w:r>
        <w:rPr>
          <w:w w:val="105"/>
        </w:rPr>
        <w:t>using</w:t>
      </w:r>
      <w:r>
        <w:rPr>
          <w:spacing w:val="-1"/>
          <w:w w:val="105"/>
        </w:rPr>
        <w:t> </w:t>
      </w:r>
      <w:r>
        <w:rPr>
          <w:w w:val="105"/>
        </w:rPr>
        <w:t>a shorter</w:t>
      </w:r>
      <w:r>
        <w:rPr>
          <w:spacing w:val="-1"/>
          <w:w w:val="105"/>
        </w:rPr>
        <w:t> </w:t>
      </w:r>
      <w:r>
        <w:rPr>
          <w:w w:val="105"/>
        </w:rPr>
        <w:t>4-item version of the Fullerton Advanced Balance (FAB) scale.</w:t>
      </w:r>
      <w:r>
        <w:rPr>
          <w:spacing w:val="40"/>
          <w:w w:val="105"/>
        </w:rPr>
        <w:t> </w:t>
      </w:r>
      <w:r>
        <w:rPr>
          <w:i/>
          <w:w w:val="105"/>
        </w:rPr>
        <w:t>The Gerontologist, </w:t>
      </w:r>
      <w:r>
        <w:rPr>
          <w:b/>
          <w:w w:val="105"/>
        </w:rPr>
        <w:t>48 </w:t>
      </w:r>
      <w:r>
        <w:rPr>
          <w:w w:val="105"/>
        </w:rPr>
        <w:t>(Special Issue III): 1-770 </w:t>
      </w:r>
      <w:r>
        <w:rPr>
          <w:spacing w:val="-2"/>
          <w:w w:val="105"/>
        </w:rPr>
        <w:t>doi:10.1093/geront/48.Special_Issue_III.1.</w:t>
      </w:r>
    </w:p>
    <w:p>
      <w:pPr>
        <w:spacing w:line="266" w:lineRule="auto" w:before="198"/>
        <w:ind w:left="417" w:right="519" w:hanging="260"/>
        <w:jc w:val="left"/>
        <w:rPr>
          <w:sz w:val="19"/>
        </w:rPr>
      </w:pPr>
      <w:r>
        <w:rPr>
          <w:w w:val="105"/>
          <w:sz w:val="19"/>
        </w:rPr>
        <w:t>Hernandez,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Theou,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(2008).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Can gait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velocity predict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which older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adults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will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will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not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fall?</w:t>
      </w:r>
      <w:r>
        <w:rPr>
          <w:spacing w:val="80"/>
          <w:w w:val="105"/>
          <w:sz w:val="19"/>
        </w:rPr>
        <w:t> </w:t>
      </w:r>
      <w:r>
        <w:rPr>
          <w:i/>
          <w:w w:val="105"/>
          <w:sz w:val="19"/>
        </w:rPr>
        <w:t>Journal</w:t>
      </w:r>
      <w:r>
        <w:rPr>
          <w:i/>
          <w:w w:val="105"/>
          <w:sz w:val="19"/>
        </w:rPr>
        <w:t> of Aging and Physical Activity</w:t>
      </w:r>
      <w:r>
        <w:rPr>
          <w:w w:val="105"/>
          <w:sz w:val="19"/>
        </w:rPr>
        <w:t>, </w:t>
      </w:r>
      <w:r>
        <w:rPr>
          <w:b/>
          <w:w w:val="105"/>
          <w:sz w:val="19"/>
        </w:rPr>
        <w:t>16</w:t>
      </w:r>
      <w:r>
        <w:rPr>
          <w:w w:val="105"/>
          <w:sz w:val="19"/>
        </w:rPr>
        <w:t>, S209.</w:t>
      </w:r>
    </w:p>
    <w:p>
      <w:pPr>
        <w:pStyle w:val="BodyText"/>
        <w:spacing w:line="266" w:lineRule="auto" w:before="197"/>
        <w:ind w:left="417" w:hanging="260"/>
      </w:pPr>
      <w:r>
        <w:rPr>
          <w:w w:val="105"/>
        </w:rPr>
        <w:t>Theou,</w:t>
      </w:r>
      <w:r>
        <w:rPr>
          <w:spacing w:val="-1"/>
          <w:w w:val="105"/>
        </w:rPr>
        <w:t> </w:t>
      </w:r>
      <w:r>
        <w:rPr>
          <w:w w:val="105"/>
        </w:rPr>
        <w:t>O.,</w:t>
      </w:r>
      <w:r>
        <w:rPr>
          <w:spacing w:val="-1"/>
          <w:w w:val="105"/>
        </w:rPr>
        <w:t> </w:t>
      </w: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D.J.,</w:t>
      </w:r>
      <w:r>
        <w:rPr>
          <w:spacing w:val="-1"/>
          <w:w w:val="105"/>
        </w:rPr>
        <w:t> </w:t>
      </w:r>
      <w:r>
        <w:rPr>
          <w:w w:val="105"/>
        </w:rPr>
        <w:t>&amp; Hernandez,</w:t>
      </w:r>
      <w:r>
        <w:rPr>
          <w:spacing w:val="-1"/>
          <w:w w:val="105"/>
        </w:rPr>
        <w:t> </w:t>
      </w:r>
      <w:r>
        <w:rPr>
          <w:w w:val="105"/>
        </w:rPr>
        <w:t>D.</w:t>
      </w:r>
      <w:r>
        <w:rPr>
          <w:spacing w:val="-1"/>
          <w:w w:val="105"/>
        </w:rPr>
        <w:t> </w:t>
      </w:r>
      <w:r>
        <w:rPr>
          <w:w w:val="105"/>
        </w:rPr>
        <w:t>(2008).</w:t>
      </w:r>
      <w:r>
        <w:rPr>
          <w:spacing w:val="40"/>
          <w:w w:val="105"/>
        </w:rPr>
        <w:t> </w:t>
      </w:r>
      <w:r>
        <w:rPr>
          <w:w w:val="105"/>
        </w:rPr>
        <w:t>An investigation of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discriminative</w:t>
      </w:r>
      <w:r>
        <w:rPr>
          <w:spacing w:val="-1"/>
          <w:w w:val="105"/>
        </w:rPr>
        <w:t> </w:t>
      </w:r>
      <w:r>
        <w:rPr>
          <w:w w:val="105"/>
        </w:rPr>
        <w:t>validity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30-foot</w:t>
      </w:r>
      <w:r>
        <w:rPr>
          <w:spacing w:val="-1"/>
          <w:w w:val="105"/>
        </w:rPr>
        <w:t> </w:t>
      </w:r>
      <w:r>
        <w:rPr>
          <w:w w:val="105"/>
        </w:rPr>
        <w:t>walk test</w:t>
      </w:r>
      <w:r>
        <w:rPr>
          <w:spacing w:val="-1"/>
          <w:w w:val="105"/>
        </w:rPr>
        <w:t> </w:t>
      </w:r>
      <w:r>
        <w:rPr>
          <w:w w:val="105"/>
        </w:rPr>
        <w:t>as</w:t>
      </w:r>
      <w:r>
        <w:rPr>
          <w:spacing w:val="-1"/>
          <w:w w:val="105"/>
        </w:rPr>
        <w:t> </w:t>
      </w:r>
      <w:r>
        <w:rPr>
          <w:w w:val="105"/>
        </w:rPr>
        <w:t>a function of age and physical activity level. </w:t>
      </w:r>
      <w:r>
        <w:rPr>
          <w:i/>
          <w:w w:val="105"/>
        </w:rPr>
        <w:t>Journal of Aging and Physical Activity, </w:t>
      </w:r>
      <w:r>
        <w:rPr>
          <w:b/>
          <w:w w:val="105"/>
        </w:rPr>
        <w:t>16</w:t>
      </w:r>
      <w:r>
        <w:rPr>
          <w:w w:val="105"/>
        </w:rPr>
        <w:t>, S208-209.</w:t>
      </w:r>
    </w:p>
    <w:p>
      <w:pPr>
        <w:pStyle w:val="BodyText"/>
        <w:spacing w:line="266" w:lineRule="auto" w:before="198"/>
        <w:ind w:left="417" w:hanging="260"/>
      </w:pPr>
      <w:r>
        <w:rPr>
          <w:w w:val="105"/>
        </w:rPr>
        <w:t>Theou O,</w:t>
      </w:r>
      <w:r>
        <w:rPr>
          <w:spacing w:val="-1"/>
          <w:w w:val="105"/>
        </w:rPr>
        <w:t> </w:t>
      </w:r>
      <w:r>
        <w:rPr>
          <w:w w:val="105"/>
        </w:rPr>
        <w:t>Hernandez,</w:t>
      </w:r>
      <w:r>
        <w:rPr>
          <w:spacing w:val="-1"/>
          <w:w w:val="105"/>
        </w:rPr>
        <w:t> </w:t>
      </w:r>
      <w:r>
        <w:rPr>
          <w:w w:val="105"/>
        </w:rPr>
        <w:t>D.,</w:t>
      </w:r>
      <w:r>
        <w:rPr>
          <w:spacing w:val="-1"/>
          <w:w w:val="105"/>
        </w:rPr>
        <w:t> </w:t>
      </w:r>
      <w:r>
        <w:rPr>
          <w:w w:val="105"/>
        </w:rPr>
        <w:t>&amp; 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(2008).</w:t>
      </w:r>
      <w:r>
        <w:rPr>
          <w:spacing w:val="40"/>
          <w:w w:val="105"/>
        </w:rPr>
        <w:t> </w:t>
      </w:r>
      <w:r>
        <w:rPr>
          <w:w w:val="105"/>
        </w:rPr>
        <w:t>An investigation of</w:t>
      </w:r>
      <w:r>
        <w:rPr>
          <w:spacing w:val="-1"/>
          <w:w w:val="105"/>
        </w:rPr>
        <w:t> </w:t>
      </w:r>
      <w:r>
        <w:rPr>
          <w:w w:val="105"/>
        </w:rPr>
        <w:t>the discriminative</w:t>
      </w:r>
      <w:r>
        <w:rPr>
          <w:spacing w:val="-1"/>
          <w:w w:val="105"/>
        </w:rPr>
        <w:t> </w:t>
      </w:r>
      <w:r>
        <w:rPr>
          <w:w w:val="105"/>
        </w:rPr>
        <w:t>validity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30-foot</w:t>
      </w:r>
      <w:r>
        <w:rPr>
          <w:spacing w:val="-1"/>
          <w:w w:val="105"/>
        </w:rPr>
        <w:t> </w:t>
      </w:r>
      <w:r>
        <w:rPr>
          <w:w w:val="105"/>
        </w:rPr>
        <w:t>walk test</w:t>
      </w:r>
      <w:r>
        <w:rPr>
          <w:spacing w:val="-1"/>
          <w:w w:val="105"/>
        </w:rPr>
        <w:t> </w:t>
      </w:r>
      <w:r>
        <w:rPr>
          <w:w w:val="105"/>
        </w:rPr>
        <w:t>as</w:t>
      </w:r>
      <w:r>
        <w:rPr>
          <w:spacing w:val="-1"/>
          <w:w w:val="105"/>
        </w:rPr>
        <w:t> </w:t>
      </w:r>
      <w:r>
        <w:rPr>
          <w:w w:val="105"/>
        </w:rPr>
        <w:t>a function of age and gender.</w:t>
      </w:r>
      <w:r>
        <w:rPr>
          <w:spacing w:val="40"/>
          <w:w w:val="105"/>
        </w:rPr>
        <w:t> </w:t>
      </w:r>
      <w:r>
        <w:rPr>
          <w:i/>
          <w:w w:val="105"/>
        </w:rPr>
        <w:t>Journal of Aging and Physical Activity</w:t>
      </w:r>
      <w:r>
        <w:rPr>
          <w:w w:val="105"/>
        </w:rPr>
        <w:t>, </w:t>
      </w:r>
      <w:r>
        <w:rPr>
          <w:b/>
          <w:w w:val="105"/>
        </w:rPr>
        <w:t>16</w:t>
      </w:r>
      <w:r>
        <w:rPr>
          <w:w w:val="105"/>
        </w:rPr>
        <w:t>, S197-198.</w:t>
      </w:r>
    </w:p>
    <w:p>
      <w:pPr>
        <w:pStyle w:val="BodyText"/>
        <w:spacing w:line="266" w:lineRule="auto" w:before="198"/>
        <w:ind w:left="337" w:right="277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and French,</w:t>
      </w:r>
      <w:r>
        <w:rPr>
          <w:spacing w:val="-1"/>
          <w:w w:val="105"/>
        </w:rPr>
        <w:t> </w:t>
      </w:r>
      <w:r>
        <w:rPr>
          <w:w w:val="105"/>
        </w:rPr>
        <w:t>J.</w:t>
      </w:r>
      <w:r>
        <w:rPr>
          <w:spacing w:val="-1"/>
          <w:w w:val="105"/>
        </w:rPr>
        <w:t> </w:t>
      </w:r>
      <w:r>
        <w:rPr>
          <w:w w:val="105"/>
        </w:rPr>
        <w:t>(2008).</w:t>
      </w:r>
      <w:r>
        <w:rPr>
          <w:spacing w:val="-1"/>
          <w:w w:val="105"/>
        </w:rPr>
        <w:t> </w:t>
      </w:r>
      <w:r>
        <w:rPr>
          <w:w w:val="105"/>
        </w:rPr>
        <w:t>Taking</w:t>
      </w:r>
      <w:r>
        <w:rPr>
          <w:spacing w:val="-1"/>
          <w:w w:val="105"/>
        </w:rPr>
        <w:t> </w:t>
      </w:r>
      <w:r>
        <w:rPr>
          <w:w w:val="105"/>
        </w:rPr>
        <w:t>it</w:t>
      </w:r>
      <w:r>
        <w:rPr>
          <w:spacing w:val="-1"/>
          <w:w w:val="105"/>
        </w:rPr>
        <w:t> </w:t>
      </w:r>
      <w:r>
        <w:rPr>
          <w:w w:val="105"/>
        </w:rPr>
        <w:t>to the</w:t>
      </w:r>
      <w:r>
        <w:rPr>
          <w:spacing w:val="-1"/>
          <w:w w:val="105"/>
        </w:rPr>
        <w:t> </w:t>
      </w:r>
      <w:r>
        <w:rPr>
          <w:w w:val="105"/>
        </w:rPr>
        <w:t>water:</w:t>
      </w:r>
      <w:r>
        <w:rPr>
          <w:spacing w:val="-1"/>
          <w:w w:val="105"/>
        </w:rPr>
        <w:t> </w:t>
      </w:r>
      <w:r>
        <w:rPr>
          <w:w w:val="105"/>
        </w:rPr>
        <w:t>Balance</w:t>
      </w:r>
      <w:r>
        <w:rPr>
          <w:spacing w:val="-1"/>
          <w:w w:val="105"/>
        </w:rPr>
        <w:t> </w:t>
      </w:r>
      <w:r>
        <w:rPr>
          <w:w w:val="105"/>
        </w:rPr>
        <w:t>training</w:t>
      </w:r>
      <w:r>
        <w:rPr>
          <w:spacing w:val="-1"/>
          <w:w w:val="105"/>
        </w:rPr>
        <w:t> </w:t>
      </w:r>
      <w:r>
        <w:rPr>
          <w:w w:val="105"/>
        </w:rPr>
        <w:t>programs</w:t>
      </w:r>
      <w:r>
        <w:rPr>
          <w:spacing w:val="-1"/>
          <w:w w:val="105"/>
        </w:rPr>
        <w:t> </w:t>
      </w:r>
      <w:r>
        <w:rPr>
          <w:w w:val="105"/>
        </w:rPr>
        <w:t>in aquatic</w:t>
      </w:r>
      <w:r>
        <w:rPr>
          <w:spacing w:val="-1"/>
          <w:w w:val="105"/>
        </w:rPr>
        <w:t> </w:t>
      </w:r>
      <w:r>
        <w:rPr>
          <w:w w:val="105"/>
        </w:rPr>
        <w:t>environments</w:t>
      </w:r>
      <w:r>
        <w:rPr>
          <w:spacing w:val="-1"/>
          <w:w w:val="105"/>
        </w:rPr>
        <w:t> </w:t>
      </w:r>
      <w:r>
        <w:rPr>
          <w:w w:val="105"/>
        </w:rPr>
        <w:t>can lower</w:t>
      </w:r>
      <w:r>
        <w:rPr>
          <w:spacing w:val="-1"/>
          <w:w w:val="105"/>
        </w:rPr>
        <w:t> </w:t>
      </w:r>
      <w:r>
        <w:rPr>
          <w:w w:val="105"/>
        </w:rPr>
        <w:t>the risk factors for falls in high-risk older adults.</w:t>
      </w:r>
      <w:r>
        <w:rPr>
          <w:spacing w:val="40"/>
          <w:w w:val="105"/>
        </w:rPr>
        <w:t> </w:t>
      </w:r>
      <w:r>
        <w:rPr>
          <w:i/>
          <w:w w:val="105"/>
        </w:rPr>
        <w:t>Medicine &amp; Science in Sports and Exercise</w:t>
      </w:r>
      <w:r>
        <w:rPr>
          <w:w w:val="105"/>
        </w:rPr>
        <w:t>, </w:t>
      </w:r>
      <w:r>
        <w:rPr>
          <w:b/>
          <w:w w:val="105"/>
        </w:rPr>
        <w:t>40</w:t>
      </w:r>
      <w:r>
        <w:rPr>
          <w:w w:val="105"/>
        </w:rPr>
        <w:t>, 5, S446.</w:t>
      </w:r>
    </w:p>
    <w:p>
      <w:pPr>
        <w:pStyle w:val="BodyText"/>
        <w:spacing w:line="266" w:lineRule="auto" w:before="197"/>
        <w:ind w:left="337" w:right="877" w:hanging="180"/>
      </w:pPr>
      <w:r>
        <w:rPr>
          <w:w w:val="105"/>
        </w:rPr>
        <w:t>Farrar,</w:t>
      </w:r>
      <w:r>
        <w:rPr>
          <w:spacing w:val="-2"/>
          <w:w w:val="105"/>
        </w:rPr>
        <w:t> </w:t>
      </w:r>
      <w:r>
        <w:rPr>
          <w:w w:val="105"/>
        </w:rPr>
        <w:t>K.</w:t>
      </w:r>
      <w:r>
        <w:rPr>
          <w:spacing w:val="-2"/>
          <w:w w:val="105"/>
        </w:rPr>
        <w:t> </w:t>
      </w:r>
      <w:r>
        <w:rPr>
          <w:w w:val="105"/>
        </w:rPr>
        <w:t>&amp;</w:t>
      </w:r>
      <w:r>
        <w:rPr>
          <w:spacing w:val="-1"/>
          <w:w w:val="105"/>
        </w:rPr>
        <w:t> </w:t>
      </w:r>
      <w:r>
        <w:rPr>
          <w:w w:val="105"/>
        </w:rPr>
        <w:t>Rose,</w:t>
      </w:r>
      <w:r>
        <w:rPr>
          <w:spacing w:val="-2"/>
          <w:w w:val="105"/>
        </w:rPr>
        <w:t> </w:t>
      </w:r>
      <w:r>
        <w:rPr>
          <w:w w:val="105"/>
        </w:rPr>
        <w:t>D.J.</w:t>
      </w:r>
      <w:r>
        <w:rPr>
          <w:spacing w:val="40"/>
          <w:w w:val="105"/>
        </w:rPr>
        <w:t> </w:t>
      </w:r>
      <w:r>
        <w:rPr>
          <w:w w:val="105"/>
        </w:rPr>
        <w:t>(2007).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Association</w:t>
      </w:r>
      <w:r>
        <w:rPr>
          <w:spacing w:val="-1"/>
          <w:w w:val="105"/>
        </w:rPr>
        <w:t> </w:t>
      </w:r>
      <w:r>
        <w:rPr>
          <w:w w:val="105"/>
        </w:rPr>
        <w:t>between</w:t>
      </w:r>
      <w:r>
        <w:rPr>
          <w:spacing w:val="-1"/>
          <w:w w:val="105"/>
        </w:rPr>
        <w:t> </w:t>
      </w:r>
      <w:r>
        <w:rPr>
          <w:w w:val="105"/>
        </w:rPr>
        <w:t>sensory</w:t>
      </w:r>
      <w:r>
        <w:rPr>
          <w:spacing w:val="-2"/>
          <w:w w:val="105"/>
        </w:rPr>
        <w:t> </w:t>
      </w:r>
      <w:r>
        <w:rPr>
          <w:w w:val="105"/>
        </w:rPr>
        <w:t>impairment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functional</w:t>
      </w:r>
      <w:r>
        <w:rPr>
          <w:spacing w:val="-2"/>
          <w:w w:val="105"/>
        </w:rPr>
        <w:t> </w:t>
      </w:r>
      <w:r>
        <w:rPr>
          <w:w w:val="105"/>
        </w:rPr>
        <w:t>limitations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balance</w:t>
      </w:r>
      <w:r>
        <w:rPr>
          <w:spacing w:val="-2"/>
          <w:w w:val="105"/>
        </w:rPr>
        <w:t> </w:t>
      </w:r>
      <w:r>
        <w:rPr>
          <w:w w:val="105"/>
        </w:rPr>
        <w:t>in community-dwelling older adults. </w:t>
      </w:r>
      <w:r>
        <w:rPr>
          <w:i/>
          <w:w w:val="105"/>
        </w:rPr>
        <w:t>The Gerontologist</w:t>
      </w:r>
      <w:r>
        <w:rPr>
          <w:w w:val="105"/>
        </w:rPr>
        <w:t>, </w:t>
      </w:r>
      <w:r>
        <w:rPr>
          <w:b/>
          <w:w w:val="105"/>
        </w:rPr>
        <w:t>47 </w:t>
      </w:r>
      <w:r>
        <w:rPr>
          <w:w w:val="105"/>
        </w:rPr>
        <w:t>(Special Issue II): 1-839.</w:t>
      </w:r>
    </w:p>
    <w:p>
      <w:pPr>
        <w:pStyle w:val="BodyText"/>
        <w:spacing w:before="25"/>
      </w:pPr>
    </w:p>
    <w:p>
      <w:pPr>
        <w:pStyle w:val="BodyText"/>
        <w:spacing w:line="261" w:lineRule="auto"/>
        <w:ind w:left="337" w:right="519" w:hanging="180"/>
      </w:pPr>
      <w:r>
        <w:rPr>
          <w:w w:val="105"/>
        </w:rPr>
        <w:t>Theou,</w:t>
      </w:r>
      <w:r>
        <w:rPr>
          <w:spacing w:val="-1"/>
          <w:w w:val="105"/>
        </w:rPr>
        <w:t> </w:t>
      </w:r>
      <w:r>
        <w:rPr>
          <w:w w:val="105"/>
        </w:rPr>
        <w:t>O.,</w:t>
      </w:r>
      <w:r>
        <w:rPr>
          <w:spacing w:val="-1"/>
          <w:w w:val="105"/>
        </w:rPr>
        <w:t> </w:t>
      </w:r>
      <w:r>
        <w:rPr>
          <w:w w:val="105"/>
        </w:rPr>
        <w:t>French,</w:t>
      </w:r>
      <w:r>
        <w:rPr>
          <w:spacing w:val="-1"/>
          <w:w w:val="105"/>
        </w:rPr>
        <w:t> </w:t>
      </w:r>
      <w:r>
        <w:rPr>
          <w:w w:val="105"/>
        </w:rPr>
        <w:t>J.,</w:t>
      </w:r>
      <w:r>
        <w:rPr>
          <w:spacing w:val="-1"/>
          <w:w w:val="105"/>
        </w:rPr>
        <w:t> </w:t>
      </w:r>
      <w:r>
        <w:rPr>
          <w:w w:val="105"/>
        </w:rPr>
        <w:t>Hernandez,</w:t>
      </w:r>
      <w:r>
        <w:rPr>
          <w:spacing w:val="-1"/>
          <w:w w:val="105"/>
        </w:rPr>
        <w:t> </w:t>
      </w:r>
      <w:r>
        <w:rPr>
          <w:w w:val="105"/>
        </w:rPr>
        <w:t>D.,</w:t>
      </w:r>
      <w:r>
        <w:rPr>
          <w:spacing w:val="-1"/>
          <w:w w:val="105"/>
        </w:rPr>
        <w:t> </w:t>
      </w:r>
      <w:r>
        <w:rPr>
          <w:w w:val="105"/>
        </w:rPr>
        <w:t>&amp; 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(2006).</w:t>
      </w:r>
      <w:r>
        <w:rPr>
          <w:spacing w:val="40"/>
          <w:w w:val="105"/>
        </w:rPr>
        <w:t> </w:t>
      </w:r>
      <w:r>
        <w:rPr>
          <w:w w:val="105"/>
        </w:rPr>
        <w:t>Measuring</w:t>
      </w:r>
      <w:r>
        <w:rPr>
          <w:spacing w:val="-1"/>
          <w:w w:val="105"/>
        </w:rPr>
        <w:t> </w:t>
      </w:r>
      <w:r>
        <w:rPr>
          <w:w w:val="105"/>
        </w:rPr>
        <w:t>older</w:t>
      </w:r>
      <w:r>
        <w:rPr>
          <w:spacing w:val="-1"/>
          <w:w w:val="105"/>
        </w:rPr>
        <w:t> </w:t>
      </w:r>
      <w:r>
        <w:rPr>
          <w:w w:val="105"/>
        </w:rPr>
        <w:t>adult</w:t>
      </w:r>
      <w:r>
        <w:rPr>
          <w:spacing w:val="-1"/>
          <w:w w:val="105"/>
        </w:rPr>
        <w:t> </w:t>
      </w:r>
      <w:r>
        <w:rPr>
          <w:w w:val="105"/>
        </w:rPr>
        <w:t>gait</w:t>
      </w:r>
      <w:r>
        <w:rPr>
          <w:spacing w:val="-1"/>
          <w:w w:val="105"/>
        </w:rPr>
        <w:t> </w:t>
      </w:r>
      <w:r>
        <w:rPr>
          <w:w w:val="105"/>
        </w:rPr>
        <w:t>speed in community</w:t>
      </w:r>
      <w:r>
        <w:rPr>
          <w:spacing w:val="-1"/>
          <w:w w:val="105"/>
        </w:rPr>
        <w:t> </w:t>
      </w:r>
      <w:r>
        <w:rPr>
          <w:w w:val="105"/>
        </w:rPr>
        <w:t>settings</w:t>
      </w:r>
      <w:r>
        <w:rPr>
          <w:spacing w:val="-1"/>
          <w:w w:val="105"/>
        </w:rPr>
        <w:t> </w:t>
      </w:r>
      <w:r>
        <w:rPr>
          <w:w w:val="105"/>
        </w:rPr>
        <w:t>using the 30 foot-walk at preferred and maximum speed.</w:t>
      </w:r>
      <w:r>
        <w:rPr>
          <w:spacing w:val="40"/>
          <w:w w:val="105"/>
        </w:rPr>
        <w:t> </w:t>
      </w:r>
      <w:r>
        <w:rPr>
          <w:i/>
          <w:w w:val="105"/>
        </w:rPr>
        <w:t>Medicine &amp; Science in Sports and Exercise</w:t>
      </w:r>
      <w:r>
        <w:rPr>
          <w:w w:val="105"/>
        </w:rPr>
        <w:t>, </w:t>
      </w:r>
      <w:r>
        <w:rPr>
          <w:b/>
          <w:w w:val="105"/>
        </w:rPr>
        <w:t>38</w:t>
      </w:r>
      <w:r>
        <w:rPr>
          <w:w w:val="105"/>
        </w:rPr>
        <w:t>, 5, S330.</w:t>
      </w:r>
    </w:p>
    <w:p>
      <w:pPr>
        <w:spacing w:line="261" w:lineRule="auto" w:before="206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(2004).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Identifying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risk factors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for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falls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 older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adults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residing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 assisted living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settings.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Medicine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&amp; Science</w:t>
      </w:r>
      <w:r>
        <w:rPr>
          <w:i/>
          <w:w w:val="105"/>
          <w:sz w:val="19"/>
        </w:rPr>
        <w:t> in Sports and Exercise</w:t>
      </w:r>
      <w:r>
        <w:rPr>
          <w:w w:val="105"/>
          <w:sz w:val="19"/>
        </w:rPr>
        <w:t>, </w:t>
      </w:r>
      <w:r>
        <w:rPr>
          <w:b/>
          <w:w w:val="105"/>
          <w:sz w:val="19"/>
        </w:rPr>
        <w:t>36</w:t>
      </w:r>
      <w:r>
        <w:rPr>
          <w:w w:val="105"/>
          <w:sz w:val="19"/>
        </w:rPr>
        <w:t>, </w:t>
      </w:r>
      <w:r>
        <w:rPr>
          <w:w w:val="105"/>
          <w:sz w:val="19"/>
          <w:u w:val="single"/>
        </w:rPr>
        <w:t>5</w:t>
      </w:r>
      <w:r>
        <w:rPr>
          <w:w w:val="105"/>
          <w:sz w:val="19"/>
          <w:u w:val="none"/>
        </w:rPr>
        <w:t>, S181.</w:t>
      </w:r>
    </w:p>
    <w:p>
      <w:pPr>
        <w:spacing w:line="261" w:lineRule="auto" w:before="206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de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los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Santos,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(2004).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Establishing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reliability 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Fullerton Advanced Balance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Scale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(FAB)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with non- clinicians.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Medicine &amp; Science in Sports and Exercise</w:t>
      </w:r>
      <w:r>
        <w:rPr>
          <w:w w:val="105"/>
          <w:sz w:val="19"/>
        </w:rPr>
        <w:t>, </w:t>
      </w:r>
      <w:r>
        <w:rPr>
          <w:b/>
          <w:w w:val="105"/>
          <w:sz w:val="19"/>
        </w:rPr>
        <w:t>36</w:t>
      </w:r>
      <w:r>
        <w:rPr>
          <w:w w:val="105"/>
          <w:sz w:val="19"/>
        </w:rPr>
        <w:t>, </w:t>
      </w:r>
      <w:r>
        <w:rPr>
          <w:w w:val="105"/>
          <w:sz w:val="19"/>
          <w:u w:val="single"/>
        </w:rPr>
        <w:t>5</w:t>
      </w:r>
      <w:r>
        <w:rPr>
          <w:w w:val="105"/>
          <w:sz w:val="19"/>
          <w:u w:val="none"/>
        </w:rPr>
        <w:t>, S29.</w:t>
      </w:r>
    </w:p>
    <w:p>
      <w:pPr>
        <w:spacing w:after="0" w:line="261" w:lineRule="auto"/>
        <w:jc w:val="left"/>
        <w:rPr>
          <w:sz w:val="19"/>
        </w:rPr>
        <w:sectPr>
          <w:pgSz w:w="12240" w:h="15840"/>
          <w:pgMar w:header="0" w:footer="997" w:top="640" w:bottom="1220" w:left="560" w:right="320"/>
        </w:sectPr>
      </w:pPr>
    </w:p>
    <w:p>
      <w:pPr>
        <w:pStyle w:val="BodyText"/>
        <w:spacing w:line="266" w:lineRule="auto" w:before="88"/>
        <w:ind w:left="337" w:right="851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(2004).</w:t>
      </w:r>
      <w:r>
        <w:rPr>
          <w:spacing w:val="40"/>
          <w:w w:val="105"/>
        </w:rPr>
        <w:t> </w:t>
      </w:r>
      <w:r>
        <w:rPr>
          <w:w w:val="105"/>
        </w:rPr>
        <w:t>Reducing</w:t>
      </w:r>
      <w:r>
        <w:rPr>
          <w:spacing w:val="-1"/>
          <w:w w:val="105"/>
        </w:rPr>
        <w:t> </w:t>
      </w:r>
      <w:r>
        <w:rPr>
          <w:w w:val="105"/>
        </w:rPr>
        <w:t>fall</w:t>
      </w:r>
      <w:r>
        <w:rPr>
          <w:spacing w:val="-1"/>
          <w:w w:val="105"/>
        </w:rPr>
        <w:t> </w:t>
      </w:r>
      <w:r>
        <w:rPr>
          <w:w w:val="105"/>
        </w:rPr>
        <w:t>risk in community-dwelling</w:t>
      </w:r>
      <w:r>
        <w:rPr>
          <w:spacing w:val="-1"/>
          <w:w w:val="105"/>
        </w:rPr>
        <w:t> </w:t>
      </w:r>
      <w:r>
        <w:rPr>
          <w:w w:val="105"/>
        </w:rPr>
        <w:t>older</w:t>
      </w:r>
      <w:r>
        <w:rPr>
          <w:spacing w:val="-1"/>
          <w:w w:val="105"/>
        </w:rPr>
        <w:t> </w:t>
      </w:r>
      <w:r>
        <w:rPr>
          <w:w w:val="105"/>
        </w:rPr>
        <w:t>adults:</w:t>
      </w:r>
      <w:r>
        <w:rPr>
          <w:spacing w:val="-1"/>
          <w:w w:val="105"/>
        </w:rPr>
        <w:t> </w:t>
      </w:r>
      <w:r>
        <w:rPr>
          <w:w w:val="105"/>
        </w:rPr>
        <w:t>A FallProof</w:t>
      </w:r>
      <w:r>
        <w:rPr>
          <w:spacing w:val="-1"/>
          <w:w w:val="105"/>
        </w:rPr>
        <w:t> </w:t>
      </w:r>
      <w:r>
        <w:rPr>
          <w:w w:val="105"/>
        </w:rPr>
        <w:t>Method.</w:t>
      </w:r>
      <w:r>
        <w:rPr>
          <w:spacing w:val="40"/>
          <w:w w:val="105"/>
        </w:rPr>
        <w:t> </w:t>
      </w:r>
      <w:r>
        <w:rPr>
          <w:w w:val="105"/>
          <w:u w:val="single"/>
        </w:rPr>
        <w:t>Journal</w:t>
      </w:r>
      <w:r>
        <w:rPr>
          <w:spacing w:val="-1"/>
          <w:w w:val="105"/>
          <w:u w:val="single"/>
        </w:rPr>
        <w:t> </w:t>
      </w:r>
      <w:r>
        <w:rPr>
          <w:w w:val="105"/>
          <w:u w:val="single"/>
        </w:rPr>
        <w:t>of</w:t>
      </w:r>
      <w:r>
        <w:rPr>
          <w:spacing w:val="-1"/>
          <w:w w:val="105"/>
          <w:u w:val="single"/>
        </w:rPr>
        <w:t> </w:t>
      </w:r>
      <w:r>
        <w:rPr>
          <w:w w:val="105"/>
          <w:u w:val="single"/>
        </w:rPr>
        <w:t>Aging and</w:t>
      </w:r>
      <w:r>
        <w:rPr>
          <w:w w:val="105"/>
          <w:u w:val="none"/>
        </w:rPr>
        <w:t> </w:t>
      </w:r>
      <w:r>
        <w:rPr>
          <w:w w:val="105"/>
          <w:u w:val="single"/>
        </w:rPr>
        <w:t>Physical Activity</w:t>
      </w:r>
      <w:r>
        <w:rPr>
          <w:w w:val="105"/>
          <w:u w:val="none"/>
        </w:rPr>
        <w:t>, </w:t>
      </w:r>
      <w:r>
        <w:rPr>
          <w:w w:val="105"/>
          <w:u w:val="single"/>
        </w:rPr>
        <w:t>12</w:t>
      </w:r>
      <w:r>
        <w:rPr>
          <w:w w:val="105"/>
          <w:u w:val="none"/>
        </w:rPr>
        <w:t>, </w:t>
      </w:r>
      <w:r>
        <w:rPr>
          <w:w w:val="105"/>
          <w:u w:val="single"/>
        </w:rPr>
        <w:t>3</w:t>
      </w:r>
      <w:r>
        <w:rPr>
          <w:w w:val="105"/>
          <w:u w:val="none"/>
        </w:rPr>
        <w:t>, 402-3.</w:t>
      </w:r>
    </w:p>
    <w:p>
      <w:pPr>
        <w:spacing w:before="197"/>
        <w:ind w:left="157" w:right="0" w:firstLine="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(2004).</w:t>
      </w:r>
      <w:r>
        <w:rPr>
          <w:spacing w:val="39"/>
          <w:w w:val="105"/>
          <w:sz w:val="19"/>
        </w:rPr>
        <w:t> </w:t>
      </w:r>
      <w:r>
        <w:rPr>
          <w:w w:val="105"/>
          <w:sz w:val="19"/>
        </w:rPr>
        <w:t>Who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falls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in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which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setting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why?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Journal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Aging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Physical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Activity</w:t>
      </w:r>
      <w:r>
        <w:rPr>
          <w:w w:val="105"/>
          <w:sz w:val="19"/>
        </w:rPr>
        <w:t>,</w:t>
      </w:r>
      <w:r>
        <w:rPr>
          <w:spacing w:val="-2"/>
          <w:w w:val="105"/>
          <w:sz w:val="19"/>
        </w:rPr>
        <w:t> </w:t>
      </w:r>
      <w:r>
        <w:rPr>
          <w:b/>
          <w:w w:val="105"/>
          <w:sz w:val="19"/>
        </w:rPr>
        <w:t>12</w:t>
      </w:r>
      <w:r>
        <w:rPr>
          <w:w w:val="105"/>
          <w:sz w:val="19"/>
        </w:rPr>
        <w:t>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  <w:u w:val="single"/>
        </w:rPr>
        <w:t>3</w:t>
      </w:r>
      <w:r>
        <w:rPr>
          <w:w w:val="105"/>
          <w:sz w:val="19"/>
          <w:u w:val="none"/>
        </w:rPr>
        <w:t>,</w:t>
      </w:r>
      <w:r>
        <w:rPr>
          <w:spacing w:val="-3"/>
          <w:w w:val="105"/>
          <w:sz w:val="19"/>
          <w:u w:val="none"/>
        </w:rPr>
        <w:t> </w:t>
      </w:r>
      <w:r>
        <w:rPr>
          <w:spacing w:val="-4"/>
          <w:w w:val="105"/>
          <w:sz w:val="19"/>
          <w:u w:val="none"/>
        </w:rPr>
        <w:t>362.</w:t>
      </w:r>
    </w:p>
    <w:p>
      <w:pPr>
        <w:pStyle w:val="BodyText"/>
        <w:spacing w:before="5"/>
      </w:pPr>
    </w:p>
    <w:p>
      <w:pPr>
        <w:spacing w:line="266" w:lineRule="auto" w:before="0"/>
        <w:ind w:left="337" w:right="277" w:hanging="180"/>
        <w:jc w:val="left"/>
        <w:rPr>
          <w:sz w:val="19"/>
        </w:rPr>
      </w:pPr>
      <w:r>
        <w:rPr>
          <w:w w:val="105"/>
          <w:sz w:val="19"/>
        </w:rPr>
        <w:t>Dickin,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(2002).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Falling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Alzheimer’s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disease: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Does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disease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progression increase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falls?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Journal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Sport</w:t>
      </w:r>
      <w:r>
        <w:rPr>
          <w:i/>
          <w:w w:val="105"/>
          <w:sz w:val="19"/>
        </w:rPr>
        <w:t> and Exercise Psychology</w:t>
      </w:r>
      <w:r>
        <w:rPr>
          <w:w w:val="105"/>
          <w:sz w:val="19"/>
        </w:rPr>
        <w:t>, </w:t>
      </w:r>
      <w:r>
        <w:rPr>
          <w:b/>
          <w:w w:val="105"/>
          <w:sz w:val="19"/>
          <w:u w:val="dotted"/>
        </w:rPr>
        <w:t>24</w:t>
      </w:r>
      <w:r>
        <w:rPr>
          <w:w w:val="105"/>
          <w:sz w:val="19"/>
          <w:u w:val="none"/>
        </w:rPr>
        <w:t>, (suppl), S51-52.</w:t>
      </w:r>
    </w:p>
    <w:p>
      <w:pPr>
        <w:pStyle w:val="BodyText"/>
        <w:spacing w:before="203"/>
        <w:ind w:left="157"/>
      </w:pPr>
      <w:r>
        <w:rPr>
          <w:w w:val="105"/>
        </w:rPr>
        <w:t>Rose,</w:t>
      </w:r>
      <w:r>
        <w:rPr>
          <w:spacing w:val="-4"/>
          <w:w w:val="105"/>
        </w:rPr>
        <w:t> </w:t>
      </w:r>
      <w:r>
        <w:rPr>
          <w:w w:val="105"/>
        </w:rPr>
        <w:t>D.J.</w:t>
      </w:r>
      <w:r>
        <w:rPr>
          <w:spacing w:val="-4"/>
          <w:w w:val="105"/>
        </w:rPr>
        <w:t> </w:t>
      </w:r>
      <w:r>
        <w:rPr>
          <w:w w:val="105"/>
        </w:rPr>
        <w:t>&amp;</w:t>
      </w:r>
      <w:r>
        <w:rPr>
          <w:spacing w:val="-4"/>
          <w:w w:val="105"/>
        </w:rPr>
        <w:t> </w:t>
      </w:r>
      <w:r>
        <w:rPr>
          <w:w w:val="105"/>
        </w:rPr>
        <w:t>Dickin,</w:t>
      </w:r>
      <w:r>
        <w:rPr>
          <w:spacing w:val="-3"/>
          <w:w w:val="105"/>
        </w:rPr>
        <w:t> </w:t>
      </w:r>
      <w:r>
        <w:rPr>
          <w:w w:val="105"/>
        </w:rPr>
        <w:t>C.</w:t>
      </w:r>
      <w:r>
        <w:rPr>
          <w:spacing w:val="-4"/>
          <w:w w:val="105"/>
        </w:rPr>
        <w:t> </w:t>
      </w:r>
      <w:r>
        <w:rPr>
          <w:w w:val="105"/>
        </w:rPr>
        <w:t>(2001).</w:t>
      </w:r>
      <w:r>
        <w:rPr>
          <w:spacing w:val="38"/>
          <w:w w:val="105"/>
        </w:rPr>
        <w:t> </w:t>
      </w:r>
      <w:r>
        <w:rPr>
          <w:w w:val="105"/>
        </w:rPr>
        <w:t>Influence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age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falls-risk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performance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step/quick</w:t>
      </w:r>
      <w:r>
        <w:rPr>
          <w:spacing w:val="-3"/>
          <w:w w:val="105"/>
        </w:rPr>
        <w:t> </w:t>
      </w:r>
      <w:r>
        <w:rPr>
          <w:w w:val="105"/>
        </w:rPr>
        <w:t>turn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test.</w:t>
      </w:r>
    </w:p>
    <w:p>
      <w:pPr>
        <w:spacing w:before="19"/>
        <w:ind w:left="337" w:right="0" w:firstLine="0"/>
        <w:jc w:val="left"/>
        <w:rPr>
          <w:sz w:val="19"/>
        </w:rPr>
      </w:pPr>
      <w:r>
        <w:rPr>
          <w:i/>
          <w:w w:val="105"/>
          <w:sz w:val="19"/>
        </w:rPr>
        <w:t>Gerontologis</w:t>
      </w:r>
      <w:r>
        <w:rPr>
          <w:w w:val="105"/>
          <w:sz w:val="19"/>
        </w:rPr>
        <w:t>t,</w:t>
      </w:r>
      <w:r>
        <w:rPr>
          <w:spacing w:val="-5"/>
          <w:w w:val="105"/>
          <w:sz w:val="19"/>
        </w:rPr>
        <w:t> </w:t>
      </w:r>
      <w:r>
        <w:rPr>
          <w:b/>
          <w:w w:val="105"/>
          <w:sz w:val="19"/>
        </w:rPr>
        <w:t>41</w:t>
      </w:r>
      <w:r>
        <w:rPr>
          <w:w w:val="105"/>
          <w:sz w:val="19"/>
        </w:rPr>
        <w:t>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  <w:u w:val="single"/>
        </w:rPr>
        <w:t>1</w:t>
      </w:r>
      <w:r>
        <w:rPr>
          <w:w w:val="105"/>
          <w:sz w:val="19"/>
          <w:u w:val="none"/>
        </w:rPr>
        <w:t>,</w:t>
      </w:r>
      <w:r>
        <w:rPr>
          <w:spacing w:val="-5"/>
          <w:w w:val="105"/>
          <w:sz w:val="19"/>
          <w:u w:val="none"/>
        </w:rPr>
        <w:t> </w:t>
      </w:r>
      <w:r>
        <w:rPr>
          <w:spacing w:val="-4"/>
          <w:w w:val="105"/>
          <w:sz w:val="19"/>
          <w:u w:val="none"/>
        </w:rPr>
        <w:t>297.</w:t>
      </w:r>
    </w:p>
    <w:p>
      <w:pPr>
        <w:pStyle w:val="BodyText"/>
        <w:spacing w:line="20" w:lineRule="exact"/>
        <w:ind w:left="1496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3180" cy="3175"/>
                <wp:effectExtent l="0" t="0" r="0" b="0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43180" cy="3175"/>
                          <a:chExt cx="43180" cy="317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431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3175">
                                <a:moveTo>
                                  <a:pt x="42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42672" y="3047"/>
                                </a:lnTo>
                                <a:lnTo>
                                  <a:pt x="42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.4pt;height:.25pt;mso-position-horizontal-relative:char;mso-position-vertical-relative:line" id="docshapegroup16" coordorigin="0,0" coordsize="68,5">
                <v:rect style="position:absolute;left:0;top:0;width:68;height:5" id="docshape17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06"/>
        <w:ind w:left="157"/>
      </w:pPr>
      <w:r>
        <w:rPr>
          <w:w w:val="105"/>
        </w:rPr>
        <w:t>Rose,</w:t>
      </w:r>
      <w:r>
        <w:rPr>
          <w:spacing w:val="-4"/>
          <w:w w:val="105"/>
        </w:rPr>
        <w:t> </w:t>
      </w:r>
      <w:r>
        <w:rPr>
          <w:w w:val="105"/>
        </w:rPr>
        <w:t>D.J.</w:t>
      </w:r>
      <w:r>
        <w:rPr>
          <w:spacing w:val="-4"/>
          <w:w w:val="105"/>
        </w:rPr>
        <w:t> </w:t>
      </w:r>
      <w:r>
        <w:rPr>
          <w:w w:val="105"/>
        </w:rPr>
        <w:t>(2001).</w:t>
      </w:r>
      <w:r>
        <w:rPr>
          <w:spacing w:val="40"/>
          <w:w w:val="105"/>
        </w:rPr>
        <w:t> </w:t>
      </w:r>
      <w:r>
        <w:rPr>
          <w:w w:val="105"/>
        </w:rPr>
        <w:t>Reducing</w:t>
      </w:r>
      <w:r>
        <w:rPr>
          <w:spacing w:val="-3"/>
          <w:w w:val="105"/>
        </w:rPr>
        <w:t> </w:t>
      </w:r>
      <w:r>
        <w:rPr>
          <w:w w:val="105"/>
        </w:rPr>
        <w:t>fall</w:t>
      </w:r>
      <w:r>
        <w:rPr>
          <w:spacing w:val="-4"/>
          <w:w w:val="105"/>
        </w:rPr>
        <w:t> </w:t>
      </w:r>
      <w:r>
        <w:rPr>
          <w:w w:val="105"/>
        </w:rPr>
        <w:t>risk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older</w:t>
      </w:r>
      <w:r>
        <w:rPr>
          <w:spacing w:val="-3"/>
          <w:w w:val="105"/>
        </w:rPr>
        <w:t> </w:t>
      </w:r>
      <w:r>
        <w:rPr>
          <w:w w:val="105"/>
        </w:rPr>
        <w:t>adults:</w:t>
      </w:r>
      <w:r>
        <w:rPr>
          <w:spacing w:val="-4"/>
          <w:w w:val="105"/>
        </w:rPr>
        <w:t> </w:t>
      </w:r>
      <w:r>
        <w:rPr>
          <w:w w:val="105"/>
        </w:rPr>
        <w:t>There</w:t>
      </w:r>
      <w:r>
        <w:rPr>
          <w:spacing w:val="-4"/>
          <w:w w:val="105"/>
        </w:rPr>
        <w:t> </w:t>
      </w:r>
      <w:r>
        <w:rPr>
          <w:w w:val="105"/>
        </w:rPr>
        <w:t>is</w:t>
      </w:r>
      <w:r>
        <w:rPr>
          <w:spacing w:val="-3"/>
          <w:w w:val="105"/>
        </w:rPr>
        <w:t> </w:t>
      </w:r>
      <w:r>
        <w:rPr>
          <w:w w:val="105"/>
        </w:rPr>
        <w:t>no</w:t>
      </w:r>
      <w:r>
        <w:rPr>
          <w:spacing w:val="-3"/>
          <w:w w:val="105"/>
        </w:rPr>
        <w:t> </w:t>
      </w:r>
      <w:r>
        <w:rPr>
          <w:w w:val="105"/>
        </w:rPr>
        <w:t>quick</w:t>
      </w:r>
      <w:r>
        <w:rPr>
          <w:spacing w:val="-2"/>
          <w:w w:val="105"/>
        </w:rPr>
        <w:t> </w:t>
      </w:r>
      <w:r>
        <w:rPr>
          <w:w w:val="105"/>
        </w:rPr>
        <w:t>fix!</w:t>
      </w:r>
      <w:r>
        <w:rPr>
          <w:spacing w:val="40"/>
          <w:w w:val="105"/>
        </w:rPr>
        <w:t> </w:t>
      </w:r>
      <w:r>
        <w:rPr>
          <w:i/>
          <w:w w:val="105"/>
        </w:rPr>
        <w:t>Gerontologist</w:t>
      </w:r>
      <w:r>
        <w:rPr>
          <w:w w:val="105"/>
        </w:rPr>
        <w:t>,</w:t>
      </w:r>
      <w:r>
        <w:rPr>
          <w:spacing w:val="-4"/>
          <w:w w:val="105"/>
        </w:rPr>
        <w:t> </w:t>
      </w:r>
      <w:r>
        <w:rPr>
          <w:b/>
          <w:w w:val="105"/>
          <w:u w:val="single"/>
        </w:rPr>
        <w:t>41</w:t>
      </w:r>
      <w:r>
        <w:rPr>
          <w:w w:val="105"/>
          <w:u w:val="none"/>
        </w:rPr>
        <w:t>,</w:t>
      </w:r>
      <w:r>
        <w:rPr>
          <w:spacing w:val="-3"/>
          <w:w w:val="105"/>
          <w:u w:val="none"/>
        </w:rPr>
        <w:t> </w:t>
      </w:r>
      <w:r>
        <w:rPr>
          <w:w w:val="105"/>
          <w:u w:val="single"/>
        </w:rPr>
        <w:t>1</w:t>
      </w:r>
      <w:r>
        <w:rPr>
          <w:w w:val="105"/>
          <w:u w:val="none"/>
        </w:rPr>
        <w:t>,</w:t>
      </w:r>
      <w:r>
        <w:rPr>
          <w:spacing w:val="-4"/>
          <w:w w:val="105"/>
          <w:u w:val="none"/>
        </w:rPr>
        <w:t> 297.</w:t>
      </w:r>
    </w:p>
    <w:p>
      <w:pPr>
        <w:pStyle w:val="BodyText"/>
        <w:spacing w:before="5"/>
      </w:pPr>
    </w:p>
    <w:p>
      <w:pPr>
        <w:spacing w:line="266" w:lineRule="auto" w:before="0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Lemon,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(2001).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limits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stability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test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 predictor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faller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status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 community-dwelling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older adults.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Journal of Sport and Exercise Psychology</w:t>
      </w:r>
      <w:r>
        <w:rPr>
          <w:w w:val="105"/>
          <w:sz w:val="19"/>
        </w:rPr>
        <w:t>, </w:t>
      </w:r>
      <w:r>
        <w:rPr>
          <w:b/>
          <w:w w:val="105"/>
          <w:sz w:val="19"/>
        </w:rPr>
        <w:t>23</w:t>
      </w:r>
      <w:r>
        <w:rPr>
          <w:w w:val="105"/>
          <w:sz w:val="19"/>
        </w:rPr>
        <w:t>, S73.</w:t>
      </w:r>
    </w:p>
    <w:p>
      <w:pPr>
        <w:spacing w:line="266" w:lineRule="auto" w:before="197"/>
        <w:ind w:left="337" w:right="277" w:hanging="180"/>
        <w:jc w:val="left"/>
        <w:rPr>
          <w:sz w:val="19"/>
        </w:rPr>
      </w:pPr>
      <w:r>
        <w:rPr>
          <w:w w:val="105"/>
          <w:sz w:val="19"/>
        </w:rPr>
        <w:t>Jones,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C.J.,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Newsome,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(1999).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Comparison 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functional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fitness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status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physically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frail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independent older women. </w:t>
      </w:r>
      <w:r>
        <w:rPr>
          <w:i/>
          <w:w w:val="105"/>
          <w:sz w:val="19"/>
        </w:rPr>
        <w:t>Journal of Aging and Physical Activity</w:t>
      </w:r>
      <w:r>
        <w:rPr>
          <w:w w:val="105"/>
          <w:sz w:val="19"/>
        </w:rPr>
        <w:t>, </w:t>
      </w:r>
      <w:r>
        <w:rPr>
          <w:b/>
          <w:w w:val="105"/>
          <w:sz w:val="19"/>
          <w:u w:val="single"/>
        </w:rPr>
        <w:t>7</w:t>
      </w:r>
      <w:r>
        <w:rPr>
          <w:w w:val="105"/>
          <w:sz w:val="19"/>
          <w:u w:val="none"/>
        </w:rPr>
        <w:t>, </w:t>
      </w:r>
      <w:r>
        <w:rPr>
          <w:w w:val="105"/>
          <w:sz w:val="19"/>
          <w:u w:val="single"/>
        </w:rPr>
        <w:t>3</w:t>
      </w:r>
      <w:r>
        <w:rPr>
          <w:w w:val="105"/>
          <w:sz w:val="19"/>
          <w:u w:val="none"/>
        </w:rPr>
        <w:t>, 333.</w:t>
      </w:r>
    </w:p>
    <w:p>
      <w:pPr>
        <w:pStyle w:val="BodyText"/>
        <w:spacing w:line="266" w:lineRule="auto" w:before="198"/>
        <w:ind w:left="337" w:hanging="180"/>
      </w:pPr>
      <w:r>
        <w:rPr>
          <w:w w:val="105"/>
        </w:rPr>
        <w:t>Rose, D.J., Jones, C.J., Lemon, N., &amp; Bories, T. (1999).</w:t>
      </w:r>
      <w:r>
        <w:rPr>
          <w:spacing w:val="40"/>
          <w:w w:val="105"/>
        </w:rPr>
        <w:t> </w:t>
      </w:r>
      <w:r>
        <w:rPr>
          <w:w w:val="105"/>
        </w:rPr>
        <w:t>The effect of a community-based balance and mobility training on functional</w:t>
      </w:r>
      <w:r>
        <w:rPr>
          <w:spacing w:val="-2"/>
          <w:w w:val="105"/>
        </w:rPr>
        <w:t> </w:t>
      </w:r>
      <w:r>
        <w:rPr>
          <w:w w:val="105"/>
        </w:rPr>
        <w:t>performance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balance-related</w:t>
      </w:r>
      <w:r>
        <w:rPr>
          <w:spacing w:val="-1"/>
          <w:w w:val="105"/>
        </w:rPr>
        <w:t> </w:t>
      </w:r>
      <w:r>
        <w:rPr>
          <w:w w:val="105"/>
        </w:rPr>
        <w:t>self-confidence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older</w:t>
      </w:r>
      <w:r>
        <w:rPr>
          <w:spacing w:val="-2"/>
          <w:w w:val="105"/>
        </w:rPr>
        <w:t> </w:t>
      </w:r>
      <w:r>
        <w:rPr>
          <w:w w:val="105"/>
        </w:rPr>
        <w:t>adults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history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falls.</w:t>
      </w:r>
      <w:r>
        <w:rPr>
          <w:spacing w:val="80"/>
          <w:w w:val="105"/>
        </w:rPr>
        <w:t> </w:t>
      </w:r>
      <w:r>
        <w:rPr>
          <w:i/>
          <w:w w:val="105"/>
        </w:rPr>
        <w:t>Journal</w:t>
      </w:r>
      <w:r>
        <w:rPr>
          <w:i/>
          <w:spacing w:val="-2"/>
          <w:w w:val="105"/>
        </w:rPr>
        <w:t> </w:t>
      </w:r>
      <w:r>
        <w:rPr>
          <w:i/>
          <w:w w:val="105"/>
        </w:rPr>
        <w:t>of</w:t>
      </w:r>
      <w:r>
        <w:rPr>
          <w:i/>
          <w:spacing w:val="-2"/>
          <w:w w:val="105"/>
        </w:rPr>
        <w:t> </w:t>
      </w:r>
      <w:r>
        <w:rPr>
          <w:i/>
          <w:w w:val="105"/>
        </w:rPr>
        <w:t>Aging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and</w:t>
      </w:r>
      <w:r>
        <w:rPr>
          <w:i/>
          <w:w w:val="105"/>
        </w:rPr>
        <w:t> Physical Activity</w:t>
      </w:r>
      <w:r>
        <w:rPr>
          <w:w w:val="105"/>
        </w:rPr>
        <w:t>, </w:t>
      </w:r>
      <w:r>
        <w:rPr>
          <w:b/>
          <w:w w:val="105"/>
          <w:u w:val="single"/>
        </w:rPr>
        <w:t>7</w:t>
      </w:r>
      <w:r>
        <w:rPr>
          <w:w w:val="105"/>
          <w:u w:val="none"/>
        </w:rPr>
        <w:t>, </w:t>
      </w:r>
      <w:r>
        <w:rPr>
          <w:w w:val="105"/>
          <w:u w:val="single"/>
        </w:rPr>
        <w:t>3</w:t>
      </w:r>
      <w:r>
        <w:rPr>
          <w:w w:val="105"/>
          <w:u w:val="none"/>
        </w:rPr>
        <w:t>, 265.</w:t>
      </w:r>
    </w:p>
    <w:p>
      <w:pPr>
        <w:spacing w:line="266" w:lineRule="auto" w:before="198"/>
        <w:ind w:left="157" w:right="851" w:firstLine="0"/>
        <w:jc w:val="left"/>
        <w:rPr>
          <w:sz w:val="19"/>
        </w:rPr>
      </w:pPr>
      <w:r>
        <w:rPr>
          <w:w w:val="105"/>
          <w:sz w:val="19"/>
        </w:rPr>
        <w:t>Dickin,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(1999).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Effects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aging on dynamic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limits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stability.</w:t>
      </w:r>
      <w:r>
        <w:rPr>
          <w:spacing w:val="-2"/>
          <w:w w:val="105"/>
          <w:sz w:val="19"/>
        </w:rPr>
        <w:t> </w:t>
      </w:r>
      <w:r>
        <w:rPr>
          <w:i/>
          <w:w w:val="105"/>
          <w:sz w:val="19"/>
        </w:rPr>
        <w:t>Journal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Sport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Exercise</w:t>
      </w:r>
      <w:r>
        <w:rPr>
          <w:i/>
          <w:w w:val="105"/>
          <w:sz w:val="19"/>
        </w:rPr>
        <w:t> Psychology</w:t>
      </w:r>
      <w:r>
        <w:rPr>
          <w:w w:val="105"/>
          <w:sz w:val="19"/>
        </w:rPr>
        <w:t>, </w:t>
      </w:r>
      <w:r>
        <w:rPr>
          <w:b/>
          <w:w w:val="105"/>
          <w:sz w:val="19"/>
        </w:rPr>
        <w:t>21</w:t>
      </w:r>
      <w:r>
        <w:rPr>
          <w:w w:val="105"/>
          <w:sz w:val="19"/>
        </w:rPr>
        <w:t>, S38.</w:t>
      </w:r>
    </w:p>
    <w:p>
      <w:pPr>
        <w:spacing w:line="266" w:lineRule="auto" w:before="197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Dickin,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(1999).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Postural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instability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age-related changes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 dynamic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limits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stability.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Journal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w w:val="105"/>
          <w:sz w:val="19"/>
        </w:rPr>
        <w:t> Sport and Exercise Psychology</w:t>
      </w:r>
      <w:r>
        <w:rPr>
          <w:w w:val="105"/>
          <w:sz w:val="19"/>
        </w:rPr>
        <w:t>, </w:t>
      </w:r>
      <w:r>
        <w:rPr>
          <w:b/>
          <w:w w:val="105"/>
          <w:sz w:val="19"/>
        </w:rPr>
        <w:t>21</w:t>
      </w:r>
      <w:r>
        <w:rPr>
          <w:w w:val="105"/>
          <w:sz w:val="19"/>
        </w:rPr>
        <w:t>, S93.</w:t>
      </w:r>
    </w:p>
    <w:p>
      <w:pPr>
        <w:pStyle w:val="BodyText"/>
        <w:spacing w:line="266" w:lineRule="auto" w:before="198"/>
        <w:ind w:left="337" w:right="519" w:hanging="180"/>
      </w:pPr>
      <w:r>
        <w:rPr>
          <w:w w:val="105"/>
        </w:rPr>
        <w:t>Allison,</w:t>
      </w:r>
      <w:r>
        <w:rPr>
          <w:spacing w:val="-2"/>
          <w:w w:val="105"/>
        </w:rPr>
        <w:t> </w:t>
      </w:r>
      <w:r>
        <w:rPr>
          <w:w w:val="105"/>
        </w:rPr>
        <w:t>L.</w:t>
      </w:r>
      <w:r>
        <w:rPr>
          <w:spacing w:val="-2"/>
          <w:w w:val="105"/>
        </w:rPr>
        <w:t> </w:t>
      </w:r>
      <w:r>
        <w:rPr>
          <w:w w:val="105"/>
        </w:rPr>
        <w:t>&amp;</w:t>
      </w:r>
      <w:r>
        <w:rPr>
          <w:spacing w:val="-1"/>
          <w:w w:val="105"/>
        </w:rPr>
        <w:t> </w:t>
      </w:r>
      <w:r>
        <w:rPr>
          <w:w w:val="105"/>
        </w:rPr>
        <w:t>Rose,</w:t>
      </w:r>
      <w:r>
        <w:rPr>
          <w:spacing w:val="-2"/>
          <w:w w:val="105"/>
        </w:rPr>
        <w:t> </w:t>
      </w:r>
      <w:r>
        <w:rPr>
          <w:w w:val="105"/>
        </w:rPr>
        <w:t>D.J.</w:t>
      </w:r>
      <w:r>
        <w:rPr>
          <w:spacing w:val="-2"/>
          <w:w w:val="105"/>
        </w:rPr>
        <w:t> </w:t>
      </w:r>
      <w:r>
        <w:rPr>
          <w:w w:val="105"/>
        </w:rPr>
        <w:t>(1998).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relationship</w:t>
      </w:r>
      <w:r>
        <w:rPr>
          <w:spacing w:val="-1"/>
          <w:w w:val="105"/>
        </w:rPr>
        <w:t> </w:t>
      </w:r>
      <w:r>
        <w:rPr>
          <w:w w:val="105"/>
        </w:rPr>
        <w:t>between</w:t>
      </w:r>
      <w:r>
        <w:rPr>
          <w:spacing w:val="-1"/>
          <w:w w:val="105"/>
        </w:rPr>
        <w:t> </w:t>
      </w:r>
      <w:r>
        <w:rPr>
          <w:w w:val="105"/>
        </w:rPr>
        <w:t>postural</w:t>
      </w:r>
      <w:r>
        <w:rPr>
          <w:spacing w:val="-2"/>
          <w:w w:val="105"/>
        </w:rPr>
        <w:t> </w:t>
      </w:r>
      <w:r>
        <w:rPr>
          <w:w w:val="105"/>
        </w:rPr>
        <w:t>control</w:t>
      </w:r>
      <w:r>
        <w:rPr>
          <w:spacing w:val="-2"/>
          <w:w w:val="105"/>
        </w:rPr>
        <w:t> </w:t>
      </w:r>
      <w:r>
        <w:rPr>
          <w:w w:val="105"/>
        </w:rPr>
        <w:t>system impairments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disabilities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older adults.</w:t>
      </w:r>
      <w:r>
        <w:rPr>
          <w:spacing w:val="40"/>
          <w:w w:val="105"/>
        </w:rPr>
        <w:t> </w:t>
      </w:r>
      <w:r>
        <w:rPr>
          <w:i/>
          <w:w w:val="105"/>
        </w:rPr>
        <w:t>Physical Therapy</w:t>
      </w:r>
      <w:r>
        <w:rPr>
          <w:w w:val="105"/>
        </w:rPr>
        <w:t>, </w:t>
      </w:r>
      <w:r>
        <w:rPr>
          <w:b/>
          <w:w w:val="105"/>
        </w:rPr>
        <w:t>78</w:t>
      </w:r>
      <w:r>
        <w:rPr>
          <w:w w:val="105"/>
        </w:rPr>
        <w:t>, </w:t>
      </w:r>
      <w:r>
        <w:rPr>
          <w:w w:val="105"/>
          <w:u w:val="single"/>
        </w:rPr>
        <w:t>5</w:t>
      </w:r>
      <w:r>
        <w:rPr>
          <w:w w:val="105"/>
          <w:u w:val="none"/>
        </w:rPr>
        <w:t>, S69-70.</w:t>
      </w:r>
    </w:p>
    <w:p>
      <w:pPr>
        <w:pStyle w:val="BodyText"/>
        <w:spacing w:line="266" w:lineRule="auto" w:before="197"/>
        <w:ind w:left="337" w:hanging="180"/>
      </w:pPr>
      <w:r>
        <w:rPr>
          <w:w w:val="105"/>
        </w:rPr>
        <w:t>Stuart,</w:t>
      </w:r>
      <w:r>
        <w:rPr>
          <w:spacing w:val="-1"/>
          <w:w w:val="105"/>
        </w:rPr>
        <w:t> </w:t>
      </w:r>
      <w:r>
        <w:rPr>
          <w:w w:val="105"/>
        </w:rPr>
        <w:t>M.E.</w:t>
      </w:r>
      <w:r>
        <w:rPr>
          <w:spacing w:val="-1"/>
          <w:w w:val="105"/>
        </w:rPr>
        <w:t> </w:t>
      </w:r>
      <w:r>
        <w:rPr>
          <w:w w:val="105"/>
        </w:rPr>
        <w:t>&amp; 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(1998).</w:t>
      </w:r>
      <w:r>
        <w:rPr>
          <w:spacing w:val="40"/>
          <w:w w:val="105"/>
        </w:rPr>
        <w:t> </w:t>
      </w:r>
      <w:r>
        <w:rPr>
          <w:w w:val="105"/>
        </w:rPr>
        <w:t>Balance</w:t>
      </w:r>
      <w:r>
        <w:rPr>
          <w:spacing w:val="-1"/>
          <w:w w:val="105"/>
        </w:rPr>
        <w:t> </w:t>
      </w:r>
      <w:r>
        <w:rPr>
          <w:w w:val="105"/>
        </w:rPr>
        <w:t>self-efficacy:</w:t>
      </w:r>
      <w:r>
        <w:rPr>
          <w:spacing w:val="-1"/>
          <w:w w:val="105"/>
        </w:rPr>
        <w:t> </w:t>
      </w:r>
      <w:r>
        <w:rPr>
          <w:w w:val="105"/>
        </w:rPr>
        <w:t>Understanding</w:t>
      </w:r>
      <w:r>
        <w:rPr>
          <w:spacing w:val="-1"/>
          <w:w w:val="105"/>
        </w:rPr>
        <w:t> </w:t>
      </w:r>
      <w:r>
        <w:rPr>
          <w:w w:val="105"/>
        </w:rPr>
        <w:t>sources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efficacy information used by older</w:t>
      </w:r>
      <w:r>
        <w:rPr>
          <w:spacing w:val="-1"/>
          <w:w w:val="105"/>
        </w:rPr>
        <w:t> </w:t>
      </w:r>
      <w:r>
        <w:rPr>
          <w:w w:val="105"/>
        </w:rPr>
        <w:t>adults enrolled in a dynamic balance training program.</w:t>
      </w:r>
      <w:r>
        <w:rPr>
          <w:spacing w:val="40"/>
          <w:w w:val="105"/>
        </w:rPr>
        <w:t> </w:t>
      </w:r>
      <w:r>
        <w:rPr>
          <w:i/>
          <w:w w:val="105"/>
        </w:rPr>
        <w:t>Journal of Exercise and Sport Psychology</w:t>
      </w:r>
      <w:r>
        <w:rPr>
          <w:w w:val="105"/>
        </w:rPr>
        <w:t>, </w:t>
      </w:r>
      <w:r>
        <w:rPr>
          <w:b/>
          <w:w w:val="105"/>
        </w:rPr>
        <w:t>20</w:t>
      </w:r>
      <w:r>
        <w:rPr>
          <w:w w:val="105"/>
        </w:rPr>
        <w:t>, S61.</w:t>
      </w:r>
    </w:p>
    <w:p>
      <w:pPr>
        <w:pStyle w:val="BodyText"/>
        <w:spacing w:line="266" w:lineRule="auto" w:before="198"/>
        <w:ind w:left="157" w:right="409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&amp; Clark,</w:t>
      </w:r>
      <w:r>
        <w:rPr>
          <w:spacing w:val="-1"/>
          <w:w w:val="105"/>
        </w:rPr>
        <w:t> </w:t>
      </w:r>
      <w:r>
        <w:rPr>
          <w:w w:val="105"/>
        </w:rPr>
        <w:t>S.</w:t>
      </w:r>
      <w:r>
        <w:rPr>
          <w:spacing w:val="-1"/>
          <w:w w:val="105"/>
        </w:rPr>
        <w:t> </w:t>
      </w:r>
      <w:r>
        <w:rPr>
          <w:w w:val="105"/>
        </w:rPr>
        <w:t>(1998).</w:t>
      </w:r>
      <w:r>
        <w:rPr>
          <w:spacing w:val="40"/>
          <w:w w:val="105"/>
        </w:rPr>
        <w:t> </w:t>
      </w:r>
      <w:r>
        <w:rPr>
          <w:w w:val="105"/>
        </w:rPr>
        <w:t>Can the</w:t>
      </w:r>
      <w:r>
        <w:rPr>
          <w:spacing w:val="-1"/>
          <w:w w:val="105"/>
        </w:rPr>
        <w:t> </w:t>
      </w:r>
      <w:r>
        <w:rPr>
          <w:w w:val="105"/>
        </w:rPr>
        <w:t>control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bodily</w:t>
      </w:r>
      <w:r>
        <w:rPr>
          <w:spacing w:val="-1"/>
          <w:w w:val="105"/>
        </w:rPr>
        <w:t> </w:t>
      </w:r>
      <w:r>
        <w:rPr>
          <w:w w:val="105"/>
        </w:rPr>
        <w:t>orientation be improved in posturally</w:t>
      </w:r>
      <w:r>
        <w:rPr>
          <w:spacing w:val="-1"/>
          <w:w w:val="105"/>
        </w:rPr>
        <w:t> </w:t>
      </w:r>
      <w:r>
        <w:rPr>
          <w:w w:val="105"/>
        </w:rPr>
        <w:t>unstable older</w:t>
      </w:r>
      <w:r>
        <w:rPr>
          <w:spacing w:val="-1"/>
          <w:w w:val="105"/>
        </w:rPr>
        <w:t> </w:t>
      </w:r>
      <w:r>
        <w:rPr>
          <w:w w:val="105"/>
        </w:rPr>
        <w:t>adults? A test of the theory of perception and control of bodily orientation.</w:t>
      </w:r>
      <w:r>
        <w:rPr>
          <w:spacing w:val="40"/>
          <w:w w:val="105"/>
        </w:rPr>
        <w:t> </w:t>
      </w:r>
      <w:r>
        <w:rPr>
          <w:i/>
          <w:w w:val="105"/>
        </w:rPr>
        <w:t>Journal of Sport and Exercise Psychology</w:t>
      </w:r>
      <w:r>
        <w:rPr>
          <w:w w:val="105"/>
        </w:rPr>
        <w:t>, </w:t>
      </w:r>
      <w:r>
        <w:rPr>
          <w:b/>
          <w:w w:val="105"/>
          <w:u w:val="dotted"/>
        </w:rPr>
        <w:t>20</w:t>
      </w:r>
      <w:r>
        <w:rPr>
          <w:w w:val="105"/>
          <w:u w:val="none"/>
        </w:rPr>
        <w:t>, S43.</w:t>
      </w:r>
    </w:p>
    <w:p>
      <w:pPr>
        <w:spacing w:line="266" w:lineRule="auto" w:before="198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Clark,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Young,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Sutton,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E.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(1998).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Can manipulation 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support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surface constraints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influence the development of adaptive postural control?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Journal of Exercise and Sport Psychology</w:t>
      </w:r>
      <w:r>
        <w:rPr>
          <w:w w:val="105"/>
          <w:sz w:val="19"/>
        </w:rPr>
        <w:t>, </w:t>
      </w:r>
      <w:r>
        <w:rPr>
          <w:b/>
          <w:w w:val="105"/>
          <w:sz w:val="19"/>
        </w:rPr>
        <w:t>20</w:t>
      </w:r>
      <w:r>
        <w:rPr>
          <w:w w:val="105"/>
          <w:sz w:val="19"/>
        </w:rPr>
        <w:t>, S47.</w:t>
      </w:r>
    </w:p>
    <w:p>
      <w:pPr>
        <w:spacing w:line="264" w:lineRule="auto" w:before="202"/>
        <w:ind w:left="157" w:right="519" w:firstLine="0"/>
        <w:jc w:val="left"/>
        <w:rPr>
          <w:sz w:val="19"/>
        </w:rPr>
      </w:pPr>
      <w:r>
        <w:rPr>
          <w:w w:val="105"/>
          <w:sz w:val="19"/>
        </w:rPr>
        <w:t>Rose, D.J. &amp; Clark, S. (1997).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An ecological approach to the rehabilitation of balance and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mobility disorders in the geriatric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population.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Proceedings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8th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World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Congress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International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Rehabilitation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Medicine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Association</w:t>
      </w:r>
      <w:r>
        <w:rPr>
          <w:w w:val="105"/>
          <w:sz w:val="19"/>
        </w:rPr>
        <w:t>, </w:t>
      </w:r>
      <w:r>
        <w:rPr>
          <w:spacing w:val="-4"/>
          <w:w w:val="105"/>
          <w:sz w:val="19"/>
          <w:u w:val="single"/>
        </w:rPr>
        <w:t>422</w:t>
      </w:r>
      <w:r>
        <w:rPr>
          <w:spacing w:val="-4"/>
          <w:w w:val="105"/>
          <w:sz w:val="19"/>
          <w:u w:val="none"/>
        </w:rPr>
        <w:t>.</w:t>
      </w:r>
    </w:p>
    <w:p>
      <w:pPr>
        <w:spacing w:line="266" w:lineRule="auto" w:before="199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Clark,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Young,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(1996).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Generalizability 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 Sensory Organization Test.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Proceedings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8th</w:t>
      </w:r>
      <w:r>
        <w:rPr>
          <w:i/>
          <w:w w:val="105"/>
          <w:sz w:val="19"/>
        </w:rPr>
        <w:t> Measurement and Evaluation Symposium</w:t>
      </w:r>
      <w:r>
        <w:rPr>
          <w:w w:val="105"/>
          <w:sz w:val="19"/>
        </w:rPr>
        <w:t>, </w:t>
      </w:r>
      <w:r>
        <w:rPr>
          <w:w w:val="105"/>
          <w:sz w:val="19"/>
          <w:u w:val="single"/>
        </w:rPr>
        <w:t>152</w:t>
      </w:r>
      <w:r>
        <w:rPr>
          <w:w w:val="105"/>
          <w:sz w:val="19"/>
          <w:u w:val="none"/>
        </w:rPr>
        <w:t>.</w:t>
      </w:r>
    </w:p>
    <w:p>
      <w:pPr>
        <w:spacing w:line="266" w:lineRule="auto" w:before="198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Clark,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Young,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Sutton,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E.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(1996).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Can manipulation 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support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surface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constraints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influence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 development of adaptive postural control?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Journal of Sport and Exercise Psychology</w:t>
      </w:r>
      <w:r>
        <w:rPr>
          <w:w w:val="105"/>
          <w:sz w:val="19"/>
        </w:rPr>
        <w:t>, </w:t>
      </w:r>
      <w:r>
        <w:rPr>
          <w:b/>
          <w:w w:val="105"/>
          <w:sz w:val="19"/>
          <w:u w:val="single"/>
        </w:rPr>
        <w:t>19</w:t>
      </w:r>
      <w:r>
        <w:rPr>
          <w:w w:val="105"/>
          <w:sz w:val="19"/>
          <w:u w:val="none"/>
        </w:rPr>
        <w:t>, S42.</w:t>
      </w:r>
    </w:p>
    <w:p>
      <w:pPr>
        <w:pStyle w:val="BodyText"/>
        <w:spacing w:line="266" w:lineRule="auto" w:before="198"/>
        <w:ind w:left="337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D.J.,</w:t>
      </w:r>
      <w:r>
        <w:rPr>
          <w:spacing w:val="-1"/>
          <w:w w:val="105"/>
        </w:rPr>
        <w:t> </w:t>
      </w:r>
      <w:r>
        <w:rPr>
          <w:w w:val="105"/>
        </w:rPr>
        <w:t>Allison,</w:t>
      </w:r>
      <w:r>
        <w:rPr>
          <w:spacing w:val="-1"/>
          <w:w w:val="105"/>
        </w:rPr>
        <w:t> </w:t>
      </w:r>
      <w:r>
        <w:rPr>
          <w:w w:val="105"/>
        </w:rPr>
        <w:t>L.,</w:t>
      </w:r>
      <w:r>
        <w:rPr>
          <w:spacing w:val="-1"/>
          <w:w w:val="105"/>
        </w:rPr>
        <w:t> </w:t>
      </w:r>
      <w:r>
        <w:rPr>
          <w:w w:val="105"/>
        </w:rPr>
        <w:t>&amp; Clark,</w:t>
      </w:r>
      <w:r>
        <w:rPr>
          <w:spacing w:val="-1"/>
          <w:w w:val="105"/>
        </w:rPr>
        <w:t> </w:t>
      </w:r>
      <w:r>
        <w:rPr>
          <w:w w:val="105"/>
        </w:rPr>
        <w:t>S.</w:t>
      </w:r>
      <w:r>
        <w:rPr>
          <w:spacing w:val="-1"/>
          <w:w w:val="105"/>
        </w:rPr>
        <w:t> </w:t>
      </w:r>
      <w:r>
        <w:rPr>
          <w:w w:val="105"/>
        </w:rPr>
        <w:t>(1996).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role of</w:t>
      </w:r>
      <w:r>
        <w:rPr>
          <w:spacing w:val="-1"/>
          <w:w w:val="105"/>
        </w:rPr>
        <w:t> </w:t>
      </w:r>
      <w:r>
        <w:rPr>
          <w:w w:val="105"/>
        </w:rPr>
        <w:t>technology</w:t>
      </w:r>
      <w:r>
        <w:rPr>
          <w:spacing w:val="-1"/>
          <w:w w:val="105"/>
        </w:rPr>
        <w:t> </w:t>
      </w:r>
      <w:r>
        <w:rPr>
          <w:w w:val="105"/>
        </w:rPr>
        <w:t>in the screening and treatment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balance and mobility disorders among older adults.</w:t>
      </w:r>
      <w:r>
        <w:rPr>
          <w:spacing w:val="40"/>
          <w:w w:val="105"/>
        </w:rPr>
        <w:t> </w:t>
      </w:r>
      <w:r>
        <w:rPr>
          <w:i/>
          <w:w w:val="105"/>
        </w:rPr>
        <w:t>The Gerontologist</w:t>
      </w:r>
      <w:r>
        <w:rPr>
          <w:w w:val="105"/>
        </w:rPr>
        <w:t>, </w:t>
      </w:r>
      <w:r>
        <w:rPr>
          <w:b/>
          <w:w w:val="105"/>
        </w:rPr>
        <w:t>36</w:t>
      </w:r>
      <w:r>
        <w:rPr>
          <w:w w:val="105"/>
        </w:rPr>
        <w:t>, </w:t>
      </w:r>
      <w:r>
        <w:rPr>
          <w:w w:val="105"/>
          <w:u w:val="single"/>
        </w:rPr>
        <w:t>1</w:t>
      </w:r>
      <w:r>
        <w:rPr>
          <w:w w:val="105"/>
          <w:u w:val="none"/>
        </w:rPr>
        <w:t>, 57.</w:t>
      </w:r>
    </w:p>
    <w:p>
      <w:pPr>
        <w:pStyle w:val="BodyText"/>
        <w:spacing w:before="202"/>
        <w:ind w:left="157"/>
      </w:pPr>
      <w:r>
        <w:rPr>
          <w:w w:val="105"/>
        </w:rPr>
        <w:t>Rose,</w:t>
      </w:r>
      <w:r>
        <w:rPr>
          <w:spacing w:val="-6"/>
          <w:w w:val="105"/>
        </w:rPr>
        <w:t> </w:t>
      </w:r>
      <w:r>
        <w:rPr>
          <w:w w:val="105"/>
        </w:rPr>
        <w:t>D.J.</w:t>
      </w:r>
      <w:r>
        <w:rPr>
          <w:spacing w:val="-6"/>
          <w:w w:val="105"/>
        </w:rPr>
        <w:t> </w:t>
      </w:r>
      <w:r>
        <w:rPr>
          <w:w w:val="105"/>
        </w:rPr>
        <w:t>(1995).</w:t>
      </w:r>
      <w:r>
        <w:rPr>
          <w:spacing w:val="35"/>
          <w:w w:val="105"/>
        </w:rPr>
        <w:t> </w:t>
      </w:r>
      <w:r>
        <w:rPr>
          <w:w w:val="105"/>
        </w:rPr>
        <w:t>Development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implementation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customized</w:t>
      </w:r>
      <w:r>
        <w:rPr>
          <w:spacing w:val="-5"/>
          <w:w w:val="105"/>
        </w:rPr>
        <w:t> </w:t>
      </w:r>
      <w:r>
        <w:rPr>
          <w:w w:val="105"/>
        </w:rPr>
        <w:t>balance-retraining</w:t>
      </w:r>
      <w:r>
        <w:rPr>
          <w:spacing w:val="-5"/>
          <w:w w:val="105"/>
        </w:rPr>
        <w:t> </w:t>
      </w:r>
      <w:r>
        <w:rPr>
          <w:w w:val="105"/>
        </w:rPr>
        <w:t>program</w:t>
      </w:r>
      <w:r>
        <w:rPr>
          <w:spacing w:val="-4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at-risk</w:t>
      </w:r>
      <w:r>
        <w:rPr>
          <w:spacing w:val="-5"/>
          <w:w w:val="105"/>
        </w:rPr>
        <w:t> </w:t>
      </w:r>
      <w:r>
        <w:rPr>
          <w:w w:val="105"/>
        </w:rPr>
        <w:t>older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adults.</w:t>
      </w:r>
    </w:p>
    <w:p>
      <w:pPr>
        <w:spacing w:before="19"/>
        <w:ind w:left="337" w:right="0" w:firstLine="0"/>
        <w:jc w:val="left"/>
        <w:rPr>
          <w:sz w:val="19"/>
        </w:rPr>
      </w:pPr>
      <w:r>
        <w:rPr>
          <w:i/>
          <w:w w:val="105"/>
          <w:sz w:val="19"/>
        </w:rPr>
        <w:t>Journal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Aging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Physical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Activity</w:t>
      </w:r>
      <w:r>
        <w:rPr>
          <w:w w:val="105"/>
          <w:sz w:val="19"/>
        </w:rPr>
        <w:t>,</w:t>
      </w:r>
      <w:r>
        <w:rPr>
          <w:spacing w:val="-3"/>
          <w:w w:val="105"/>
          <w:sz w:val="19"/>
        </w:rPr>
        <w:t> </w:t>
      </w:r>
      <w:r>
        <w:rPr>
          <w:b/>
          <w:w w:val="105"/>
          <w:sz w:val="19"/>
          <w:u w:val="single"/>
        </w:rPr>
        <w:t>3</w:t>
      </w:r>
      <w:r>
        <w:rPr>
          <w:w w:val="105"/>
          <w:sz w:val="19"/>
          <w:u w:val="none"/>
        </w:rPr>
        <w:t>,</w:t>
      </w:r>
      <w:r>
        <w:rPr>
          <w:spacing w:val="-4"/>
          <w:w w:val="105"/>
          <w:sz w:val="19"/>
          <w:u w:val="none"/>
        </w:rPr>
        <w:t> </w:t>
      </w:r>
      <w:r>
        <w:rPr>
          <w:w w:val="105"/>
          <w:sz w:val="19"/>
          <w:u w:val="single"/>
        </w:rPr>
        <w:t>4</w:t>
      </w:r>
      <w:r>
        <w:rPr>
          <w:w w:val="105"/>
          <w:sz w:val="19"/>
          <w:u w:val="none"/>
        </w:rPr>
        <w:t>,</w:t>
      </w:r>
      <w:r>
        <w:rPr>
          <w:spacing w:val="-4"/>
          <w:w w:val="105"/>
          <w:sz w:val="19"/>
          <w:u w:val="none"/>
        </w:rPr>
        <w:t> 432.</w:t>
      </w:r>
    </w:p>
    <w:p>
      <w:pPr>
        <w:pStyle w:val="BodyText"/>
        <w:spacing w:before="10"/>
      </w:pPr>
    </w:p>
    <w:p>
      <w:pPr>
        <w:pStyle w:val="BodyText"/>
        <w:spacing w:line="261" w:lineRule="auto"/>
        <w:ind w:left="337" w:right="519" w:hanging="180"/>
      </w:pPr>
      <w:r>
        <w:rPr>
          <w:w w:val="105"/>
        </w:rPr>
        <w:t>Stuart, M.E. &amp; Rose, D.J. (1995).</w:t>
      </w:r>
      <w:r>
        <w:rPr>
          <w:spacing w:val="40"/>
          <w:w w:val="105"/>
        </w:rPr>
        <w:t> </w:t>
      </w:r>
      <w:r>
        <w:rPr>
          <w:w w:val="105"/>
        </w:rPr>
        <w:t>The effectiveness of the balance efficacy scale to measure changes in confidence associated with the</w:t>
      </w:r>
      <w:r>
        <w:rPr>
          <w:spacing w:val="-1"/>
          <w:w w:val="105"/>
        </w:rPr>
        <w:t> </w:t>
      </w:r>
      <w:r>
        <w:rPr>
          <w:w w:val="105"/>
        </w:rPr>
        <w:t>completion of</w:t>
      </w:r>
      <w:r>
        <w:rPr>
          <w:spacing w:val="-1"/>
          <w:w w:val="105"/>
        </w:rPr>
        <w:t> </w:t>
      </w:r>
      <w:r>
        <w:rPr>
          <w:w w:val="105"/>
        </w:rPr>
        <w:t>a balance</w:t>
      </w:r>
      <w:r>
        <w:rPr>
          <w:spacing w:val="-1"/>
          <w:w w:val="105"/>
        </w:rPr>
        <w:t> </w:t>
      </w:r>
      <w:r>
        <w:rPr>
          <w:w w:val="105"/>
        </w:rPr>
        <w:t>intervention program.</w:t>
      </w:r>
      <w:r>
        <w:rPr>
          <w:spacing w:val="40"/>
          <w:w w:val="105"/>
        </w:rPr>
        <w:t> </w:t>
      </w:r>
      <w:r>
        <w:rPr>
          <w:i/>
          <w:w w:val="105"/>
        </w:rPr>
        <w:t>Journal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of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Aging and Physical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Activity</w:t>
      </w:r>
      <w:r>
        <w:rPr>
          <w:w w:val="105"/>
        </w:rPr>
        <w:t>,</w:t>
      </w:r>
      <w:r>
        <w:rPr>
          <w:spacing w:val="-1"/>
          <w:w w:val="105"/>
        </w:rPr>
        <w:t> </w:t>
      </w:r>
      <w:r>
        <w:rPr>
          <w:b/>
          <w:w w:val="105"/>
        </w:rPr>
        <w:t>3</w:t>
      </w:r>
      <w:r>
        <w:rPr>
          <w:w w:val="105"/>
        </w:rPr>
        <w:t>,</w:t>
      </w:r>
      <w:r>
        <w:rPr>
          <w:spacing w:val="-1"/>
          <w:w w:val="105"/>
        </w:rPr>
        <w:t> </w:t>
      </w:r>
      <w:r>
        <w:rPr>
          <w:w w:val="105"/>
          <w:u w:val="single"/>
        </w:rPr>
        <w:t>4</w:t>
      </w:r>
      <w:r>
        <w:rPr>
          <w:w w:val="105"/>
          <w:u w:val="none"/>
        </w:rPr>
        <w:t>,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420.</w:t>
      </w:r>
    </w:p>
    <w:p>
      <w:pPr>
        <w:spacing w:after="0" w:line="261" w:lineRule="auto"/>
        <w:sectPr>
          <w:pgSz w:w="12240" w:h="15840"/>
          <w:pgMar w:header="0" w:footer="997" w:top="640" w:bottom="1220" w:left="560" w:right="320"/>
        </w:sectPr>
      </w:pPr>
    </w:p>
    <w:p>
      <w:pPr>
        <w:pStyle w:val="BodyText"/>
        <w:spacing w:line="264" w:lineRule="auto" w:before="88"/>
        <w:ind w:left="337" w:right="430" w:hanging="180"/>
      </w:pPr>
      <w:r>
        <w:rPr>
          <w:w w:val="105"/>
        </w:rPr>
        <w:t>Rose, D.J. &amp; Clark, S. (1995).</w:t>
      </w:r>
      <w:r>
        <w:rPr>
          <w:spacing w:val="40"/>
          <w:w w:val="105"/>
        </w:rPr>
        <w:t> </w:t>
      </w:r>
      <w:r>
        <w:rPr>
          <w:w w:val="105"/>
        </w:rPr>
        <w:t>Measuring the effectiveness of a balance intervention for older adults with a history of falling:</w:t>
      </w:r>
      <w:r>
        <w:rPr>
          <w:spacing w:val="-1"/>
          <w:w w:val="105"/>
        </w:rPr>
        <w:t> </w:t>
      </w:r>
      <w:r>
        <w:rPr>
          <w:w w:val="105"/>
        </w:rPr>
        <w:t>A comparison of</w:t>
      </w:r>
      <w:r>
        <w:rPr>
          <w:spacing w:val="-1"/>
          <w:w w:val="105"/>
        </w:rPr>
        <w:t> </w:t>
      </w:r>
      <w:r>
        <w:rPr>
          <w:w w:val="105"/>
        </w:rPr>
        <w:t>selected functional</w:t>
      </w:r>
      <w:r>
        <w:rPr>
          <w:spacing w:val="-1"/>
          <w:w w:val="105"/>
        </w:rPr>
        <w:t> </w:t>
      </w:r>
      <w:r>
        <w:rPr>
          <w:w w:val="105"/>
        </w:rPr>
        <w:t>and objective tests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balance.</w:t>
      </w:r>
      <w:r>
        <w:rPr>
          <w:spacing w:val="40"/>
          <w:w w:val="105"/>
        </w:rPr>
        <w:t> </w:t>
      </w:r>
      <w:r>
        <w:rPr>
          <w:i/>
          <w:w w:val="105"/>
        </w:rPr>
        <w:t>Journal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of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Aging and Physical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Activity</w:t>
      </w:r>
      <w:r>
        <w:rPr>
          <w:w w:val="105"/>
        </w:rPr>
        <w:t>,</w:t>
      </w:r>
      <w:r>
        <w:rPr>
          <w:spacing w:val="-1"/>
          <w:w w:val="105"/>
        </w:rPr>
        <w:t> </w:t>
      </w:r>
      <w:r>
        <w:rPr>
          <w:b/>
          <w:w w:val="105"/>
          <w:u w:val="single"/>
        </w:rPr>
        <w:t>3</w:t>
      </w:r>
      <w:r>
        <w:rPr>
          <w:w w:val="105"/>
          <w:u w:val="none"/>
        </w:rPr>
        <w:t>,</w:t>
      </w:r>
      <w:r>
        <w:rPr>
          <w:spacing w:val="-1"/>
          <w:w w:val="105"/>
          <w:u w:val="none"/>
        </w:rPr>
        <w:t> </w:t>
      </w:r>
      <w:r>
        <w:rPr>
          <w:w w:val="105"/>
          <w:u w:val="single"/>
        </w:rPr>
        <w:t>4</w:t>
      </w:r>
      <w:r>
        <w:rPr>
          <w:w w:val="105"/>
          <w:u w:val="none"/>
        </w:rPr>
        <w:t>, </w:t>
      </w:r>
      <w:r>
        <w:rPr>
          <w:spacing w:val="-4"/>
          <w:w w:val="105"/>
          <w:u w:val="none"/>
        </w:rPr>
        <w:t>417.</w:t>
      </w:r>
    </w:p>
    <w:p>
      <w:pPr>
        <w:spacing w:line="264" w:lineRule="auto" w:before="204"/>
        <w:ind w:left="337" w:right="409" w:hanging="180"/>
        <w:jc w:val="left"/>
        <w:rPr>
          <w:sz w:val="19"/>
        </w:rPr>
      </w:pPr>
      <w:r>
        <w:rPr>
          <w:w w:val="105"/>
          <w:sz w:val="19"/>
        </w:rPr>
        <w:t>Rose, D.J., Clark, S. &amp; Hobbel, S.L. (1995).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An evaluation of the effectiveness of machine-based dynamic balance training in promoting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better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performance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daily activities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among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older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adults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with balance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problems.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Proceedings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XIIth</w:t>
      </w:r>
      <w:r>
        <w:rPr>
          <w:i/>
          <w:w w:val="105"/>
          <w:sz w:val="19"/>
        </w:rPr>
        <w:t> World Confederation for Physical Therapy</w:t>
      </w:r>
      <w:r>
        <w:rPr>
          <w:w w:val="105"/>
          <w:sz w:val="19"/>
        </w:rPr>
        <w:t>, </w:t>
      </w:r>
      <w:r>
        <w:rPr>
          <w:w w:val="105"/>
          <w:sz w:val="19"/>
          <w:u w:val="single"/>
        </w:rPr>
        <w:t>369</w:t>
      </w:r>
      <w:r>
        <w:rPr>
          <w:w w:val="105"/>
          <w:sz w:val="19"/>
          <w:u w:val="none"/>
        </w:rPr>
        <w:t>.</w:t>
      </w:r>
    </w:p>
    <w:p>
      <w:pPr>
        <w:spacing w:line="261" w:lineRule="auto" w:before="205"/>
        <w:ind w:left="337" w:right="277" w:hanging="180"/>
        <w:jc w:val="left"/>
        <w:rPr>
          <w:sz w:val="19"/>
        </w:rPr>
      </w:pPr>
      <w:r>
        <w:rPr>
          <w:w w:val="105"/>
          <w:sz w:val="19"/>
        </w:rPr>
        <w:t>Kasser,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S.L.,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Clark,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Fujimoto,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K.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(1995).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Dynamic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balance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training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for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individuals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with multiple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sclerosis: Does it transfer to gait?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Journal of Sport and Exercise Psychology</w:t>
      </w:r>
      <w:r>
        <w:rPr>
          <w:w w:val="105"/>
          <w:sz w:val="19"/>
        </w:rPr>
        <w:t>, </w:t>
      </w:r>
      <w:r>
        <w:rPr>
          <w:b/>
          <w:w w:val="105"/>
          <w:sz w:val="19"/>
        </w:rPr>
        <w:t>17</w:t>
      </w:r>
      <w:r>
        <w:rPr>
          <w:w w:val="105"/>
          <w:sz w:val="19"/>
        </w:rPr>
        <w:t>, S64.</w:t>
      </w:r>
    </w:p>
    <w:p>
      <w:pPr>
        <w:spacing w:line="261" w:lineRule="auto" w:before="206"/>
        <w:ind w:left="157" w:right="519" w:firstLine="0"/>
        <w:jc w:val="left"/>
        <w:rPr>
          <w:sz w:val="19"/>
        </w:rPr>
      </w:pPr>
      <w:r>
        <w:rPr>
          <w:w w:val="105"/>
          <w:sz w:val="19"/>
        </w:rPr>
        <w:t>Heath,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(1995).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effect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contextual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interference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 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learning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juggling skill.</w:t>
      </w:r>
      <w:r>
        <w:rPr>
          <w:spacing w:val="-1"/>
          <w:w w:val="105"/>
          <w:sz w:val="19"/>
        </w:rPr>
        <w:t> </w:t>
      </w:r>
      <w:r>
        <w:rPr>
          <w:i/>
          <w:w w:val="105"/>
          <w:sz w:val="19"/>
        </w:rPr>
        <w:t>Journal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Exercise</w:t>
      </w:r>
      <w:r>
        <w:rPr>
          <w:i/>
          <w:w w:val="105"/>
          <w:sz w:val="19"/>
        </w:rPr>
        <w:t> and Sport Psychology</w:t>
      </w:r>
      <w:r>
        <w:rPr>
          <w:w w:val="105"/>
          <w:sz w:val="19"/>
        </w:rPr>
        <w:t>, </w:t>
      </w:r>
      <w:r>
        <w:rPr>
          <w:b/>
          <w:w w:val="105"/>
          <w:sz w:val="19"/>
        </w:rPr>
        <w:t>17</w:t>
      </w:r>
      <w:r>
        <w:rPr>
          <w:w w:val="105"/>
          <w:sz w:val="19"/>
        </w:rPr>
        <w:t>, S59.</w:t>
      </w:r>
    </w:p>
    <w:p>
      <w:pPr>
        <w:spacing w:line="261" w:lineRule="auto" w:before="206"/>
        <w:ind w:left="157" w:right="0" w:firstLine="0"/>
        <w:jc w:val="left"/>
        <w:rPr>
          <w:sz w:val="19"/>
        </w:rPr>
      </w:pPr>
      <w:r>
        <w:rPr>
          <w:w w:val="105"/>
          <w:sz w:val="19"/>
        </w:rPr>
        <w:t>Clark,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Fujimoto,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K.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(1995).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Generalizability 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computerized postural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dynamography in 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evaluation of dynamic balance.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Medicine and Science in Sports and Exercise</w:t>
      </w:r>
      <w:r>
        <w:rPr>
          <w:w w:val="105"/>
          <w:sz w:val="19"/>
        </w:rPr>
        <w:t>, </w:t>
      </w:r>
      <w:r>
        <w:rPr>
          <w:b/>
          <w:w w:val="105"/>
          <w:sz w:val="19"/>
          <w:u w:val="single"/>
        </w:rPr>
        <w:t>27</w:t>
      </w:r>
      <w:r>
        <w:rPr>
          <w:w w:val="105"/>
          <w:sz w:val="19"/>
          <w:u w:val="none"/>
        </w:rPr>
        <w:t>, </w:t>
      </w:r>
      <w:r>
        <w:rPr>
          <w:w w:val="105"/>
          <w:sz w:val="19"/>
          <w:u w:val="single"/>
        </w:rPr>
        <w:t>5</w:t>
      </w:r>
      <w:r>
        <w:rPr>
          <w:w w:val="105"/>
          <w:sz w:val="19"/>
          <w:u w:val="none"/>
        </w:rPr>
        <w:t>, S5.</w:t>
      </w:r>
    </w:p>
    <w:p>
      <w:pPr>
        <w:spacing w:line="266" w:lineRule="auto" w:before="206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Clark,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Fujimoto,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K.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(1995).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Dynamic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balance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training: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Does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transfer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to gait?</w:t>
      </w:r>
      <w:r>
        <w:rPr>
          <w:spacing w:val="-1"/>
          <w:w w:val="105"/>
          <w:sz w:val="19"/>
        </w:rPr>
        <w:t> </w:t>
      </w:r>
      <w:r>
        <w:rPr>
          <w:i/>
          <w:w w:val="105"/>
          <w:sz w:val="19"/>
        </w:rPr>
        <w:t>Medicine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Science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w w:val="105"/>
          <w:sz w:val="19"/>
        </w:rPr>
        <w:t> Sports and Exercise</w:t>
      </w:r>
      <w:r>
        <w:rPr>
          <w:w w:val="105"/>
          <w:sz w:val="19"/>
        </w:rPr>
        <w:t>, </w:t>
      </w:r>
      <w:r>
        <w:rPr>
          <w:b/>
          <w:w w:val="105"/>
          <w:sz w:val="19"/>
          <w:u w:val="single"/>
        </w:rPr>
        <w:t>27</w:t>
      </w:r>
      <w:r>
        <w:rPr>
          <w:w w:val="105"/>
          <w:sz w:val="19"/>
          <w:u w:val="none"/>
        </w:rPr>
        <w:t>, </w:t>
      </w:r>
      <w:r>
        <w:rPr>
          <w:w w:val="105"/>
          <w:sz w:val="19"/>
          <w:u w:val="single"/>
        </w:rPr>
        <w:t>5</w:t>
      </w:r>
      <w:r>
        <w:rPr>
          <w:w w:val="105"/>
          <w:sz w:val="19"/>
          <w:u w:val="none"/>
        </w:rPr>
        <w:t>, Supplement.</w:t>
      </w:r>
    </w:p>
    <w:p>
      <w:pPr>
        <w:spacing w:line="266" w:lineRule="auto" w:before="198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Adams,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D.A.,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(1994).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relative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effectiveness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three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instructional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strategies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acquisition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 complex motor skill.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Journal of Exercise and Sport Psychology</w:t>
      </w:r>
      <w:r>
        <w:rPr>
          <w:w w:val="105"/>
          <w:sz w:val="19"/>
          <w:u w:val="dash"/>
        </w:rPr>
        <w:t>, </w:t>
      </w:r>
      <w:r>
        <w:rPr>
          <w:b/>
          <w:w w:val="105"/>
          <w:sz w:val="19"/>
          <w:u w:val="dash"/>
        </w:rPr>
        <w:t>16</w:t>
      </w:r>
      <w:r>
        <w:rPr>
          <w:w w:val="105"/>
          <w:sz w:val="19"/>
          <w:u w:val="dash"/>
        </w:rPr>
        <w:t>,</w:t>
      </w:r>
      <w:r>
        <w:rPr>
          <w:w w:val="105"/>
          <w:sz w:val="19"/>
          <w:u w:val="none"/>
        </w:rPr>
        <w:t> </w:t>
      </w:r>
      <w:r>
        <w:rPr>
          <w:w w:val="105"/>
          <w:sz w:val="19"/>
          <w:u w:val="single"/>
        </w:rPr>
        <w:t>S26</w:t>
      </w:r>
      <w:r>
        <w:rPr>
          <w:w w:val="105"/>
          <w:sz w:val="19"/>
          <w:u w:val="none"/>
        </w:rPr>
        <w:t>.</w:t>
      </w:r>
    </w:p>
    <w:p>
      <w:pPr>
        <w:pStyle w:val="BodyText"/>
        <w:spacing w:line="264" w:lineRule="auto" w:before="197"/>
        <w:ind w:left="157" w:right="519"/>
      </w:pPr>
      <w:r>
        <w:rPr>
          <w:w w:val="105"/>
        </w:rPr>
        <w:t>Weiss,</w:t>
      </w:r>
      <w:r>
        <w:rPr>
          <w:spacing w:val="-2"/>
          <w:w w:val="105"/>
        </w:rPr>
        <w:t> </w:t>
      </w:r>
      <w:r>
        <w:rPr>
          <w:w w:val="105"/>
        </w:rPr>
        <w:t>M.R.,</w:t>
      </w:r>
      <w:r>
        <w:rPr>
          <w:spacing w:val="-2"/>
          <w:w w:val="105"/>
        </w:rPr>
        <w:t> </w:t>
      </w:r>
      <w:r>
        <w:rPr>
          <w:w w:val="105"/>
        </w:rPr>
        <w:t>Ebbeck,</w:t>
      </w:r>
      <w:r>
        <w:rPr>
          <w:spacing w:val="-2"/>
          <w:w w:val="105"/>
        </w:rPr>
        <w:t> </w:t>
      </w:r>
      <w:r>
        <w:rPr>
          <w:w w:val="105"/>
        </w:rPr>
        <w:t>V.,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Rose,</w:t>
      </w:r>
      <w:r>
        <w:rPr>
          <w:spacing w:val="-2"/>
          <w:w w:val="105"/>
        </w:rPr>
        <w:t> </w:t>
      </w:r>
      <w:r>
        <w:rPr>
          <w:w w:val="105"/>
        </w:rPr>
        <w:t>D.J.</w:t>
      </w:r>
      <w:r>
        <w:rPr>
          <w:spacing w:val="-2"/>
          <w:w w:val="105"/>
        </w:rPr>
        <w:t> </w:t>
      </w:r>
      <w:r>
        <w:rPr>
          <w:w w:val="105"/>
        </w:rPr>
        <w:t>(1990).</w:t>
      </w:r>
      <w:r>
        <w:rPr>
          <w:spacing w:val="40"/>
          <w:w w:val="105"/>
        </w:rPr>
        <w:t> </w:t>
      </w:r>
      <w:r>
        <w:rPr>
          <w:w w:val="105"/>
        </w:rPr>
        <w:t>"Show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Tell"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gymnasium revisited:</w:t>
      </w:r>
      <w:r>
        <w:rPr>
          <w:spacing w:val="-2"/>
          <w:w w:val="105"/>
        </w:rPr>
        <w:t> </w:t>
      </w:r>
      <w:r>
        <w:rPr>
          <w:w w:val="105"/>
        </w:rPr>
        <w:t>Developmental</w:t>
      </w:r>
      <w:r>
        <w:rPr>
          <w:spacing w:val="-2"/>
          <w:w w:val="105"/>
        </w:rPr>
        <w:t> </w:t>
      </w:r>
      <w:r>
        <w:rPr>
          <w:w w:val="105"/>
        </w:rPr>
        <w:t>differences in modeling and verbal rehearsal effects on motor skill learning and performance.</w:t>
      </w:r>
      <w:r>
        <w:rPr>
          <w:spacing w:val="40"/>
          <w:w w:val="105"/>
        </w:rPr>
        <w:t> </w:t>
      </w:r>
      <w:r>
        <w:rPr>
          <w:i/>
          <w:w w:val="105"/>
        </w:rPr>
        <w:t>Psychology of Motor Behavior and</w:t>
      </w:r>
      <w:r>
        <w:rPr>
          <w:i/>
          <w:w w:val="105"/>
        </w:rPr>
        <w:t> Sport -1990</w:t>
      </w:r>
      <w:r>
        <w:rPr>
          <w:w w:val="105"/>
        </w:rPr>
        <w:t>, 72.</w:t>
      </w:r>
    </w:p>
    <w:p>
      <w:pPr>
        <w:pStyle w:val="BodyText"/>
        <w:spacing w:line="264" w:lineRule="auto" w:before="205"/>
        <w:ind w:left="337" w:right="519" w:hanging="180"/>
      </w:pPr>
      <w:r>
        <w:rPr>
          <w:w w:val="105"/>
        </w:rPr>
        <w:t>Rose, D.J., Weiss, M.R., Ebbeck, V. and Hobbel, S.L. (1989).</w:t>
      </w:r>
      <w:r>
        <w:rPr>
          <w:spacing w:val="40"/>
          <w:w w:val="105"/>
        </w:rPr>
        <w:t> </w:t>
      </w:r>
      <w:r>
        <w:rPr>
          <w:w w:val="105"/>
        </w:rPr>
        <w:t>An "On-Target" approach to applied research in motor learning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sport</w:t>
      </w:r>
      <w:r>
        <w:rPr>
          <w:spacing w:val="-2"/>
          <w:w w:val="105"/>
        </w:rPr>
        <w:t> </w:t>
      </w:r>
      <w:r>
        <w:rPr>
          <w:w w:val="105"/>
        </w:rPr>
        <w:t>psychology: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two</w:t>
      </w:r>
      <w:r>
        <w:rPr>
          <w:spacing w:val="-1"/>
          <w:w w:val="105"/>
        </w:rPr>
        <w:t> </w:t>
      </w:r>
      <w:r>
        <w:rPr>
          <w:w w:val="105"/>
        </w:rPr>
        <w:t>disciplines</w:t>
      </w:r>
      <w:r>
        <w:rPr>
          <w:spacing w:val="-2"/>
          <w:w w:val="105"/>
        </w:rPr>
        <w:t> </w:t>
      </w:r>
      <w:r>
        <w:rPr>
          <w:w w:val="105"/>
        </w:rPr>
        <w:t>combine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study</w:t>
      </w:r>
      <w:r>
        <w:rPr>
          <w:spacing w:val="-2"/>
          <w:w w:val="105"/>
        </w:rPr>
        <w:t> </w:t>
      </w:r>
      <w:r>
        <w:rPr>
          <w:w w:val="105"/>
        </w:rPr>
        <w:t>adolescent</w:t>
      </w:r>
      <w:r>
        <w:rPr>
          <w:spacing w:val="-2"/>
          <w:w w:val="105"/>
        </w:rPr>
        <w:t> </w:t>
      </w:r>
      <w:r>
        <w:rPr>
          <w:w w:val="105"/>
        </w:rPr>
        <w:t>rifle-shooters.</w:t>
      </w:r>
      <w:r>
        <w:rPr>
          <w:spacing w:val="40"/>
          <w:w w:val="105"/>
        </w:rPr>
        <w:t> </w:t>
      </w:r>
      <w:r>
        <w:rPr>
          <w:i/>
          <w:w w:val="105"/>
        </w:rPr>
        <w:t>Psychology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of</w:t>
      </w:r>
      <w:r>
        <w:rPr>
          <w:i/>
          <w:spacing w:val="-2"/>
          <w:w w:val="105"/>
        </w:rPr>
        <w:t> </w:t>
      </w:r>
      <w:r>
        <w:rPr>
          <w:i/>
          <w:w w:val="105"/>
        </w:rPr>
        <w:t>Motor</w:t>
      </w:r>
      <w:r>
        <w:rPr>
          <w:i/>
          <w:w w:val="105"/>
        </w:rPr>
        <w:t> Behavior and Sport-1989</w:t>
      </w:r>
      <w:r>
        <w:rPr>
          <w:w w:val="105"/>
        </w:rPr>
        <w:t>, 22-24.</w:t>
      </w:r>
    </w:p>
    <w:p>
      <w:pPr>
        <w:pStyle w:val="BodyText"/>
        <w:rPr>
          <w:sz w:val="20"/>
        </w:rPr>
      </w:pPr>
    </w:p>
    <w:p>
      <w:pPr>
        <w:pStyle w:val="BodyText"/>
        <w:spacing w:before="18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1351788</wp:posOffset>
                </wp:positionH>
                <wp:positionV relativeFrom="paragraph">
                  <wp:posOffset>274373</wp:posOffset>
                </wp:positionV>
                <wp:extent cx="5062855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7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21.604198pt;width:398.65pt;height:.1pt;mso-position-horizontal-relative:page;mso-position-vertical-relative:paragraph;z-index:-15721984;mso-wrap-distance-left:0;mso-wrap-distance-right:0" id="docshape18" coordorigin="2129,432" coordsize="7973,0" path="m2129,432l10102,432e" filled="false" stroked="true" strokeweight=".23999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pStyle w:val="Heading2"/>
      </w:pPr>
      <w:r>
        <w:rPr>
          <w:color w:val="943634"/>
          <w:spacing w:val="21"/>
        </w:rPr>
        <w:t>BO</w:t>
      </w:r>
      <w:r>
        <w:rPr>
          <w:color w:val="943634"/>
          <w:spacing w:val="-6"/>
        </w:rPr>
        <w:t> </w:t>
      </w:r>
      <w:r>
        <w:rPr>
          <w:color w:val="943634"/>
        </w:rPr>
        <w:t>O</w:t>
      </w:r>
      <w:r>
        <w:rPr>
          <w:color w:val="943634"/>
          <w:spacing w:val="-5"/>
        </w:rPr>
        <w:t> </w:t>
      </w:r>
      <w:r>
        <w:rPr>
          <w:color w:val="943634"/>
        </w:rPr>
        <w:t>K</w:t>
      </w:r>
      <w:r>
        <w:rPr>
          <w:color w:val="943634"/>
          <w:spacing w:val="-5"/>
        </w:rPr>
        <w:t> </w:t>
      </w:r>
      <w:r>
        <w:rPr>
          <w:color w:val="943634"/>
          <w:spacing w:val="-10"/>
        </w:rPr>
        <w:t>S</w:t>
      </w:r>
    </w:p>
    <w:p>
      <w:pPr>
        <w:pStyle w:val="BodyText"/>
        <w:spacing w:before="6"/>
        <w:rPr>
          <w:b/>
          <w:sz w:val="1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1351788</wp:posOffset>
                </wp:positionH>
                <wp:positionV relativeFrom="paragraph">
                  <wp:posOffset>91561</wp:posOffset>
                </wp:positionV>
                <wp:extent cx="5062855" cy="1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7.209569pt;width:398.65pt;height:.1pt;mso-position-horizontal-relative:page;mso-position-vertical-relative:paragraph;z-index:-15721472;mso-wrap-distance-left:0;mso-wrap-distance-right:0" id="docshape19" coordorigin="2129,144" coordsize="7973,0" path="m2129,144l10102,144e" filled="false" stroked="true" strokeweight=".240021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spacing w:line="266" w:lineRule="auto" w:before="209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(2010)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FallProof.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A comprehensive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mobility program (second edition).</w:t>
      </w:r>
      <w:r>
        <w:rPr>
          <w:i/>
          <w:position w:val="-2"/>
          <w:sz w:val="19"/>
        </w:rPr>
        <w:drawing>
          <wp:inline distT="0" distB="0" distL="0" distR="0">
            <wp:extent cx="60959" cy="3047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59" cy="3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position w:val="-2"/>
          <w:sz w:val="19"/>
        </w:rPr>
      </w:r>
      <w:r>
        <w:rPr>
          <w:w w:val="105"/>
          <w:sz w:val="19"/>
        </w:rPr>
        <w:t>Champaign,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IL: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Human </w:t>
      </w:r>
      <w:r>
        <w:rPr>
          <w:spacing w:val="-2"/>
          <w:w w:val="105"/>
          <w:sz w:val="19"/>
        </w:rPr>
        <w:t>Kinetics.</w:t>
      </w:r>
    </w:p>
    <w:p>
      <w:pPr>
        <w:spacing w:before="198"/>
        <w:ind w:left="157" w:right="0" w:firstLine="0"/>
        <w:jc w:val="left"/>
        <w:rPr>
          <w:i/>
          <w:sz w:val="19"/>
        </w:rPr>
      </w:pPr>
      <w:r>
        <w:rPr>
          <w:w w:val="105"/>
          <w:sz w:val="19"/>
        </w:rPr>
        <w:t>Rose,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&amp;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Christina,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R.W.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(2006).</w:t>
      </w:r>
      <w:r>
        <w:rPr>
          <w:spacing w:val="38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multilevel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approach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to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study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motor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control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learning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(second</w:t>
      </w:r>
      <w:r>
        <w:rPr>
          <w:i/>
          <w:spacing w:val="-3"/>
          <w:w w:val="105"/>
          <w:sz w:val="19"/>
        </w:rPr>
        <w:t> </w:t>
      </w:r>
      <w:r>
        <w:rPr>
          <w:i/>
          <w:spacing w:val="-2"/>
          <w:w w:val="105"/>
          <w:sz w:val="19"/>
        </w:rPr>
        <w:t>edition).</w:t>
      </w:r>
    </w:p>
    <w:p>
      <w:pPr>
        <w:pStyle w:val="BodyText"/>
        <w:spacing w:before="24"/>
        <w:ind w:left="337"/>
      </w:pPr>
      <w:r>
        <w:rPr/>
        <w:t>San</w:t>
      </w:r>
      <w:r>
        <w:rPr>
          <w:spacing w:val="45"/>
        </w:rPr>
        <w:t> </w:t>
      </w:r>
      <w:r>
        <w:rPr/>
        <w:t>Francisco:</w:t>
      </w:r>
      <w:r>
        <w:rPr>
          <w:spacing w:val="44"/>
        </w:rPr>
        <w:t> </w:t>
      </w:r>
      <w:r>
        <w:rPr/>
        <w:t>Benjamin-</w:t>
      </w:r>
      <w:r>
        <w:rPr>
          <w:spacing w:val="-2"/>
        </w:rPr>
        <w:t>Cummings.</w:t>
      </w:r>
    </w:p>
    <w:p>
      <w:pPr>
        <w:pStyle w:val="BodyText"/>
        <w:spacing w:before="5"/>
      </w:pPr>
    </w:p>
    <w:p>
      <w:pPr>
        <w:spacing w:before="0"/>
        <w:ind w:left="157" w:right="0" w:firstLine="0"/>
        <w:jc w:val="left"/>
        <w:rPr>
          <w:sz w:val="19"/>
        </w:rPr>
      </w:pPr>
      <w:r>
        <w:rPr>
          <w:w w:val="105"/>
          <w:sz w:val="19"/>
        </w:rPr>
        <w:t>Jones,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C.J.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&amp;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Rose,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(Eds;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2005).</w:t>
      </w:r>
      <w:r>
        <w:rPr>
          <w:spacing w:val="38"/>
          <w:w w:val="105"/>
          <w:sz w:val="19"/>
        </w:rPr>
        <w:t> </w:t>
      </w:r>
      <w:r>
        <w:rPr>
          <w:i/>
          <w:w w:val="105"/>
          <w:sz w:val="19"/>
        </w:rPr>
        <w:t>Physical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activity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instruction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older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adults</w:t>
      </w:r>
      <w:r>
        <w:rPr>
          <w:w w:val="105"/>
          <w:sz w:val="19"/>
        </w:rPr>
        <w:t>.</w:t>
      </w:r>
      <w:r>
        <w:rPr>
          <w:spacing w:val="38"/>
          <w:w w:val="105"/>
          <w:sz w:val="19"/>
        </w:rPr>
        <w:t> </w:t>
      </w:r>
      <w:r>
        <w:rPr>
          <w:w w:val="105"/>
          <w:sz w:val="19"/>
        </w:rPr>
        <w:t>Champaign,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IL:</w:t>
      </w:r>
      <w:r>
        <w:rPr>
          <w:spacing w:val="39"/>
          <w:w w:val="105"/>
          <w:sz w:val="19"/>
        </w:rPr>
        <w:t> </w:t>
      </w:r>
      <w:r>
        <w:rPr>
          <w:w w:val="105"/>
          <w:sz w:val="19"/>
        </w:rPr>
        <w:t>Human</w:t>
      </w:r>
      <w:r>
        <w:rPr>
          <w:spacing w:val="-3"/>
          <w:w w:val="105"/>
          <w:sz w:val="19"/>
        </w:rPr>
        <w:t> </w:t>
      </w:r>
      <w:r>
        <w:rPr>
          <w:spacing w:val="-2"/>
          <w:w w:val="105"/>
          <w:sz w:val="19"/>
        </w:rPr>
        <w:t>Kinetics.</w:t>
      </w:r>
    </w:p>
    <w:p>
      <w:pPr>
        <w:spacing w:line="430" w:lineRule="atLeast" w:before="12"/>
        <w:ind w:left="157" w:right="851" w:firstLine="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(2003).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Proof.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A comprehensive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mobility program.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Champaign,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IL: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Human Kinetics. Rose, D.J. (1997).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 multilevel approach to the study of motor control and learning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Boston: MA.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Allyn &amp; Bacon</w:t>
      </w:r>
    </w:p>
    <w:p>
      <w:pPr>
        <w:pStyle w:val="BodyText"/>
        <w:spacing w:before="31"/>
        <w:ind w:left="337"/>
      </w:pPr>
      <w:r>
        <w:rPr>
          <w:spacing w:val="-2"/>
          <w:w w:val="105"/>
        </w:rPr>
        <w:t>Publishers.</w:t>
      </w:r>
    </w:p>
    <w:p>
      <w:pPr>
        <w:pStyle w:val="BodyText"/>
        <w:spacing w:before="6"/>
        <w:rPr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1351788</wp:posOffset>
                </wp:positionH>
                <wp:positionV relativeFrom="paragraph">
                  <wp:posOffset>135076</wp:posOffset>
                </wp:positionV>
                <wp:extent cx="5062855" cy="3175"/>
                <wp:effectExtent l="0" t="0" r="0" b="0"/>
                <wp:wrapTopAndBottom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5062855" cy="3175"/>
                          <a:chExt cx="5062855" cy="317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4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095" y="1524"/>
                            <a:ext cx="5057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57140" h="0">
                                <a:moveTo>
                                  <a:pt x="0" y="0"/>
                                </a:moveTo>
                                <a:lnTo>
                                  <a:pt x="5056631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32423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.440002pt;margin-top:10.635946pt;width:398.65pt;height:.25pt;mso-position-horizontal-relative:page;mso-position-vertical-relative:paragraph;z-index:-15720960;mso-wrap-distance-left:0;mso-wrap-distance-right:0" id="docshapegroup20" coordorigin="2129,213" coordsize="7973,5">
                <v:rect style="position:absolute;left:2128;top:212;width:5;height:5" id="docshape21" filled="true" fillcolor="#632423" stroked="false">
                  <v:fill type="solid"/>
                </v:rect>
                <v:line style="position:absolute" from="2138,215" to="10102,215" stroked="true" strokeweight=".240005pt" strokecolor="#632423">
                  <v:stroke dashstyle="shortdot"/>
                </v:line>
                <w10:wrap type="topAndBottom"/>
              </v:group>
            </w:pict>
          </mc:Fallback>
        </mc:AlternateContent>
      </w:r>
    </w:p>
    <w:p>
      <w:pPr>
        <w:pStyle w:val="Heading2"/>
      </w:pPr>
      <w:r>
        <w:rPr>
          <w:color w:val="943634"/>
          <w:spacing w:val="21"/>
        </w:rPr>
        <w:t>BO</w:t>
      </w:r>
      <w:r>
        <w:rPr>
          <w:color w:val="943634"/>
          <w:spacing w:val="-7"/>
        </w:rPr>
        <w:t> </w:t>
      </w:r>
      <w:r>
        <w:rPr>
          <w:color w:val="943634"/>
        </w:rPr>
        <w:t>O</w:t>
      </w:r>
      <w:r>
        <w:rPr>
          <w:color w:val="943634"/>
          <w:spacing w:val="-7"/>
        </w:rPr>
        <w:t> </w:t>
      </w:r>
      <w:r>
        <w:rPr>
          <w:color w:val="943634"/>
        </w:rPr>
        <w:t>K</w:t>
      </w:r>
      <w:r>
        <w:rPr>
          <w:color w:val="943634"/>
          <w:spacing w:val="70"/>
          <w:w w:val="150"/>
        </w:rPr>
        <w:t> </w:t>
      </w:r>
      <w:r>
        <w:rPr>
          <w:color w:val="943634"/>
        </w:rPr>
        <w:t>C</w:t>
      </w:r>
      <w:r>
        <w:rPr>
          <w:color w:val="943634"/>
          <w:spacing w:val="-8"/>
        </w:rPr>
        <w:t> </w:t>
      </w:r>
      <w:r>
        <w:rPr>
          <w:color w:val="943634"/>
        </w:rPr>
        <w:t>H</w:t>
      </w:r>
      <w:r>
        <w:rPr>
          <w:color w:val="943634"/>
          <w:spacing w:val="-7"/>
        </w:rPr>
        <w:t> </w:t>
      </w:r>
      <w:r>
        <w:rPr>
          <w:color w:val="943634"/>
          <w:spacing w:val="21"/>
        </w:rPr>
        <w:t>AP</w:t>
      </w:r>
      <w:r>
        <w:rPr>
          <w:color w:val="943634"/>
          <w:spacing w:val="-7"/>
        </w:rPr>
        <w:t> </w:t>
      </w:r>
      <w:r>
        <w:rPr>
          <w:color w:val="943634"/>
        </w:rPr>
        <w:t>T</w:t>
      </w:r>
      <w:r>
        <w:rPr>
          <w:color w:val="943634"/>
          <w:spacing w:val="-8"/>
        </w:rPr>
        <w:t> </w:t>
      </w:r>
      <w:r>
        <w:rPr>
          <w:color w:val="943634"/>
        </w:rPr>
        <w:t>E</w:t>
      </w:r>
      <w:r>
        <w:rPr>
          <w:color w:val="943634"/>
          <w:spacing w:val="-8"/>
        </w:rPr>
        <w:t> </w:t>
      </w:r>
      <w:r>
        <w:rPr>
          <w:color w:val="943634"/>
        </w:rPr>
        <w:t>R</w:t>
      </w:r>
      <w:r>
        <w:rPr>
          <w:color w:val="943634"/>
          <w:spacing w:val="-7"/>
        </w:rPr>
        <w:t> </w:t>
      </w:r>
      <w:r>
        <w:rPr>
          <w:color w:val="943634"/>
          <w:spacing w:val="-10"/>
        </w:rPr>
        <w:t>S</w:t>
      </w:r>
    </w:p>
    <w:p>
      <w:pPr>
        <w:pStyle w:val="BodyText"/>
        <w:spacing w:before="6"/>
        <w:rPr>
          <w:b/>
          <w:sz w:val="1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1351788</wp:posOffset>
                </wp:positionH>
                <wp:positionV relativeFrom="paragraph">
                  <wp:posOffset>91561</wp:posOffset>
                </wp:positionV>
                <wp:extent cx="5062855" cy="127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7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7.209585pt;width:398.65pt;height:.1pt;mso-position-horizontal-relative:page;mso-position-vertical-relative:paragraph;z-index:-15720448;mso-wrap-distance-left:0;mso-wrap-distance-right:0" id="docshape22" coordorigin="2129,144" coordsize="7973,0" path="m2129,144l10102,144e" filled="false" stroked="true" strokeweight=".23999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spacing w:before="209"/>
        <w:ind w:left="157" w:right="0" w:firstLine="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&amp;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Fisher,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K.L.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(In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Press).</w:t>
      </w:r>
      <w:r>
        <w:rPr>
          <w:spacing w:val="39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role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government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policy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promoting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physical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activity</w:t>
      </w:r>
      <w:r>
        <w:rPr>
          <w:w w:val="105"/>
          <w:sz w:val="19"/>
        </w:rPr>
        <w:t>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In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S.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R.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Nyman</w:t>
      </w:r>
      <w:r>
        <w:rPr>
          <w:spacing w:val="-3"/>
          <w:w w:val="105"/>
          <w:sz w:val="19"/>
        </w:rPr>
        <w:t> </w:t>
      </w:r>
      <w:r>
        <w:rPr>
          <w:spacing w:val="-2"/>
          <w:w w:val="105"/>
          <w:sz w:val="19"/>
        </w:rPr>
        <w:t>(Ed),</w:t>
      </w:r>
    </w:p>
    <w:p>
      <w:pPr>
        <w:spacing w:before="25"/>
        <w:ind w:left="337" w:right="0" w:firstLine="0"/>
        <w:jc w:val="left"/>
        <w:rPr>
          <w:sz w:val="19"/>
        </w:rPr>
      </w:pPr>
      <w:r>
        <w:rPr>
          <w:i/>
          <w:w w:val="105"/>
          <w:sz w:val="19"/>
        </w:rPr>
        <w:t>The</w:t>
      </w:r>
      <w:r>
        <w:rPr>
          <w:i/>
          <w:spacing w:val="-6"/>
          <w:w w:val="105"/>
          <w:sz w:val="19"/>
        </w:rPr>
        <w:t> </w:t>
      </w:r>
      <w:r>
        <w:rPr>
          <w:i/>
          <w:w w:val="105"/>
          <w:sz w:val="19"/>
        </w:rPr>
        <w:t>Palgrave</w:t>
      </w:r>
      <w:r>
        <w:rPr>
          <w:i/>
          <w:spacing w:val="-7"/>
          <w:w w:val="105"/>
          <w:sz w:val="19"/>
        </w:rPr>
        <w:t> </w:t>
      </w:r>
      <w:r>
        <w:rPr>
          <w:i/>
          <w:w w:val="105"/>
          <w:sz w:val="19"/>
        </w:rPr>
        <w:t>Handbook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6"/>
          <w:w w:val="105"/>
          <w:sz w:val="19"/>
        </w:rPr>
        <w:t> </w:t>
      </w:r>
      <w:r>
        <w:rPr>
          <w:i/>
          <w:w w:val="105"/>
          <w:sz w:val="19"/>
        </w:rPr>
        <w:t>Ageing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Physical</w:t>
      </w:r>
      <w:r>
        <w:rPr>
          <w:i/>
          <w:spacing w:val="-6"/>
          <w:w w:val="105"/>
          <w:sz w:val="19"/>
        </w:rPr>
        <w:t> </w:t>
      </w:r>
      <w:r>
        <w:rPr>
          <w:i/>
          <w:w w:val="105"/>
          <w:sz w:val="19"/>
        </w:rPr>
        <w:t>Activity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Promotion.</w:t>
      </w:r>
      <w:r>
        <w:rPr>
          <w:i/>
          <w:spacing w:val="34"/>
          <w:w w:val="105"/>
          <w:sz w:val="19"/>
        </w:rPr>
        <w:t> </w:t>
      </w:r>
      <w:r>
        <w:rPr>
          <w:w w:val="105"/>
          <w:sz w:val="19"/>
        </w:rPr>
        <w:t>Palgrave</w:t>
      </w:r>
      <w:r>
        <w:rPr>
          <w:spacing w:val="-6"/>
          <w:w w:val="105"/>
          <w:sz w:val="19"/>
        </w:rPr>
        <w:t> </w:t>
      </w:r>
      <w:r>
        <w:rPr>
          <w:w w:val="105"/>
          <w:sz w:val="19"/>
        </w:rPr>
        <w:t>Macmillan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Publishers,</w:t>
      </w:r>
      <w:r>
        <w:rPr>
          <w:spacing w:val="-6"/>
          <w:w w:val="105"/>
          <w:sz w:val="19"/>
        </w:rPr>
        <w:t> </w:t>
      </w:r>
      <w:r>
        <w:rPr>
          <w:spacing w:val="-5"/>
          <w:w w:val="105"/>
          <w:sz w:val="19"/>
        </w:rPr>
        <w:t>UK.</w:t>
      </w:r>
    </w:p>
    <w:p>
      <w:pPr>
        <w:pStyle w:val="BodyText"/>
        <w:spacing w:before="4"/>
      </w:pPr>
    </w:p>
    <w:p>
      <w:pPr>
        <w:spacing w:before="1"/>
        <w:ind w:left="157" w:right="0" w:firstLine="0"/>
        <w:jc w:val="left"/>
        <w:rPr>
          <w:sz w:val="19"/>
        </w:rPr>
      </w:pPr>
      <w:r>
        <w:rPr>
          <w:w w:val="105"/>
          <w:sz w:val="19"/>
        </w:rPr>
        <w:t>Theou,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O.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&amp;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Rose,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(2016).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Physical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Activity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for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Successful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Aging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H.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Fillit,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K.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Rockwood,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&amp;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J.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Young</w:t>
      </w:r>
      <w:r>
        <w:rPr>
          <w:spacing w:val="-3"/>
          <w:w w:val="105"/>
          <w:sz w:val="19"/>
        </w:rPr>
        <w:t> </w:t>
      </w:r>
      <w:r>
        <w:rPr>
          <w:spacing w:val="-2"/>
          <w:w w:val="105"/>
          <w:sz w:val="19"/>
        </w:rPr>
        <w:t>(Eds),</w:t>
      </w:r>
    </w:p>
    <w:p>
      <w:pPr>
        <w:spacing w:before="24"/>
        <w:ind w:left="337" w:right="0" w:firstLine="0"/>
        <w:jc w:val="left"/>
        <w:rPr>
          <w:sz w:val="19"/>
        </w:rPr>
      </w:pPr>
      <w:r>
        <w:rPr>
          <w:i/>
          <w:sz w:val="19"/>
        </w:rPr>
        <w:t>Brocklehurst’s</w:t>
      </w:r>
      <w:r>
        <w:rPr>
          <w:i/>
          <w:spacing w:val="31"/>
          <w:sz w:val="19"/>
        </w:rPr>
        <w:t> </w:t>
      </w:r>
      <w:r>
        <w:rPr>
          <w:i/>
          <w:sz w:val="19"/>
        </w:rPr>
        <w:t>Textbook</w:t>
      </w:r>
      <w:r>
        <w:rPr>
          <w:i/>
          <w:spacing w:val="33"/>
          <w:sz w:val="19"/>
        </w:rPr>
        <w:t> </w:t>
      </w:r>
      <w:r>
        <w:rPr>
          <w:i/>
          <w:sz w:val="19"/>
        </w:rPr>
        <w:t>of</w:t>
      </w:r>
      <w:r>
        <w:rPr>
          <w:i/>
          <w:spacing w:val="32"/>
          <w:sz w:val="19"/>
        </w:rPr>
        <w:t> </w:t>
      </w:r>
      <w:r>
        <w:rPr>
          <w:i/>
          <w:sz w:val="19"/>
        </w:rPr>
        <w:t>Geriatric</w:t>
      </w:r>
      <w:r>
        <w:rPr>
          <w:i/>
          <w:spacing w:val="32"/>
          <w:sz w:val="19"/>
        </w:rPr>
        <w:t> </w:t>
      </w:r>
      <w:r>
        <w:rPr>
          <w:i/>
          <w:sz w:val="19"/>
        </w:rPr>
        <w:t>Medicine</w:t>
      </w:r>
      <w:r>
        <w:rPr>
          <w:i/>
          <w:spacing w:val="31"/>
          <w:sz w:val="19"/>
        </w:rPr>
        <w:t> </w:t>
      </w:r>
      <w:r>
        <w:rPr>
          <w:i/>
          <w:sz w:val="19"/>
        </w:rPr>
        <w:t>and</w:t>
      </w:r>
      <w:r>
        <w:rPr>
          <w:i/>
          <w:spacing w:val="33"/>
          <w:sz w:val="19"/>
        </w:rPr>
        <w:t> </w:t>
      </w:r>
      <w:r>
        <w:rPr>
          <w:i/>
          <w:sz w:val="19"/>
        </w:rPr>
        <w:t>Gerontology.</w:t>
      </w:r>
      <w:r>
        <w:rPr>
          <w:i/>
          <w:spacing w:val="34"/>
          <w:sz w:val="19"/>
        </w:rPr>
        <w:t> </w:t>
      </w:r>
      <w:r>
        <w:rPr>
          <w:sz w:val="19"/>
        </w:rPr>
        <w:t>Elsevier</w:t>
      </w:r>
      <w:r>
        <w:rPr>
          <w:spacing w:val="31"/>
          <w:sz w:val="19"/>
        </w:rPr>
        <w:t> </w:t>
      </w:r>
      <w:r>
        <w:rPr>
          <w:sz w:val="19"/>
        </w:rPr>
        <w:t>Publishing</w:t>
      </w:r>
      <w:r>
        <w:rPr>
          <w:spacing w:val="33"/>
          <w:sz w:val="19"/>
        </w:rPr>
        <w:t> </w:t>
      </w:r>
      <w:r>
        <w:rPr>
          <w:spacing w:val="-5"/>
          <w:sz w:val="19"/>
        </w:rPr>
        <w:t>Co.</w:t>
      </w:r>
    </w:p>
    <w:p>
      <w:pPr>
        <w:pStyle w:val="BodyText"/>
        <w:spacing w:before="9"/>
      </w:pPr>
    </w:p>
    <w:p>
      <w:pPr>
        <w:spacing w:line="261" w:lineRule="auto" w:before="1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(2015).</w:t>
      </w:r>
      <w:r>
        <w:rPr>
          <w:spacing w:val="-2"/>
          <w:w w:val="105"/>
          <w:sz w:val="19"/>
        </w:rPr>
        <w:t> </w:t>
      </w:r>
      <w:r>
        <w:rPr>
          <w:i/>
          <w:w w:val="105"/>
          <w:sz w:val="19"/>
        </w:rPr>
        <w:t>Writing an Exercise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Prescription For Older Adults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 G.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Sullivan &amp; A.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Pomidor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(Eds).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Exercise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for Aging Adults: A Guide for Practitioners. AG, Cham: Springer International Publishing Company.</w:t>
      </w:r>
    </w:p>
    <w:p>
      <w:pPr>
        <w:spacing w:after="0" w:line="261" w:lineRule="auto"/>
        <w:jc w:val="left"/>
        <w:rPr>
          <w:sz w:val="19"/>
        </w:rPr>
        <w:sectPr>
          <w:pgSz w:w="12240" w:h="15840"/>
          <w:pgMar w:header="0" w:footer="997" w:top="640" w:bottom="1180" w:left="560" w:right="320"/>
        </w:sectPr>
      </w:pPr>
    </w:p>
    <w:p>
      <w:pPr>
        <w:spacing w:line="266" w:lineRule="auto" w:before="88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(2013).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Aging successfully: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Predictors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pathways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 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Rippe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(Ed).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  <w:u w:val="single"/>
        </w:rPr>
        <w:t>Lifestyle Medicine,</w:t>
      </w:r>
      <w:r>
        <w:rPr>
          <w:spacing w:val="-1"/>
          <w:w w:val="105"/>
          <w:sz w:val="19"/>
          <w:u w:val="single"/>
        </w:rPr>
        <w:t> </w:t>
      </w:r>
      <w:r>
        <w:rPr>
          <w:w w:val="105"/>
          <w:sz w:val="19"/>
          <w:u w:val="single"/>
        </w:rPr>
        <w:t>Second</w:t>
      </w:r>
      <w:r>
        <w:rPr>
          <w:w w:val="105"/>
          <w:sz w:val="19"/>
          <w:u w:val="none"/>
        </w:rPr>
        <w:t> </w:t>
      </w:r>
      <w:r>
        <w:rPr>
          <w:w w:val="105"/>
          <w:sz w:val="19"/>
          <w:u w:val="single"/>
        </w:rPr>
        <w:t>Edition</w:t>
      </w:r>
      <w:r>
        <w:rPr>
          <w:w w:val="105"/>
          <w:sz w:val="19"/>
          <w:u w:val="none"/>
        </w:rPr>
        <w:t>. New York: CRC Press, 1247-1256.</w:t>
      </w:r>
    </w:p>
    <w:p>
      <w:pPr>
        <w:spacing w:line="266" w:lineRule="auto" w:before="197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Jones,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(2005).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Introduction to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field 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gerokinesiology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 C.J.Jones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Rose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(Eds), </w:t>
      </w:r>
      <w:r>
        <w:rPr>
          <w:w w:val="105"/>
          <w:sz w:val="19"/>
          <w:u w:val="single"/>
        </w:rPr>
        <w:t>Physical Activity Instruction of Older Adults</w:t>
      </w:r>
      <w:r>
        <w:rPr>
          <w:w w:val="105"/>
          <w:sz w:val="19"/>
          <w:u w:val="none"/>
        </w:rPr>
        <w:t>.</w:t>
      </w:r>
      <w:r>
        <w:rPr>
          <w:spacing w:val="40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Champaign, IL:</w:t>
      </w:r>
      <w:r>
        <w:rPr>
          <w:spacing w:val="40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Human Kinetics, 3-10.</w:t>
      </w:r>
    </w:p>
    <w:p>
      <w:pPr>
        <w:pStyle w:val="BodyText"/>
        <w:spacing w:line="266" w:lineRule="auto" w:before="198"/>
        <w:ind w:left="337" w:right="519" w:hanging="180"/>
      </w:pPr>
      <w:r>
        <w:rPr>
          <w:w w:val="105"/>
        </w:rPr>
        <w:t>Brown,</w:t>
      </w:r>
      <w:r>
        <w:rPr>
          <w:spacing w:val="-1"/>
          <w:w w:val="105"/>
        </w:rPr>
        <w:t> </w:t>
      </w:r>
      <w:r>
        <w:rPr>
          <w:w w:val="105"/>
        </w:rPr>
        <w:t>M.</w:t>
      </w:r>
      <w:r>
        <w:rPr>
          <w:spacing w:val="-1"/>
          <w:w w:val="105"/>
        </w:rPr>
        <w:t> </w:t>
      </w:r>
      <w:r>
        <w:rPr>
          <w:w w:val="105"/>
        </w:rPr>
        <w:t>&amp; 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(2005).</w:t>
      </w:r>
      <w:r>
        <w:rPr>
          <w:spacing w:val="40"/>
          <w:w w:val="105"/>
        </w:rPr>
        <w:t> </w:t>
      </w:r>
      <w:r>
        <w:rPr>
          <w:i/>
          <w:w w:val="105"/>
        </w:rPr>
        <w:t>Flexibility Training</w:t>
      </w:r>
      <w:r>
        <w:rPr>
          <w:w w:val="105"/>
        </w:rPr>
        <w:t>.</w:t>
      </w:r>
      <w:r>
        <w:rPr>
          <w:spacing w:val="40"/>
          <w:w w:val="105"/>
        </w:rPr>
        <w:t> </w:t>
      </w:r>
      <w:r>
        <w:rPr>
          <w:w w:val="105"/>
        </w:rPr>
        <w:t>In C.J.</w:t>
      </w:r>
      <w:r>
        <w:rPr>
          <w:spacing w:val="-1"/>
          <w:w w:val="105"/>
        </w:rPr>
        <w:t> </w:t>
      </w:r>
      <w:r>
        <w:rPr>
          <w:w w:val="105"/>
        </w:rPr>
        <w:t>Jones</w:t>
      </w:r>
      <w:r>
        <w:rPr>
          <w:spacing w:val="-1"/>
          <w:w w:val="105"/>
        </w:rPr>
        <w:t> </w:t>
      </w:r>
      <w:r>
        <w:rPr>
          <w:w w:val="105"/>
        </w:rPr>
        <w:t>and D.J.</w:t>
      </w:r>
      <w:r>
        <w:rPr>
          <w:spacing w:val="-1"/>
          <w:w w:val="105"/>
        </w:rPr>
        <w:t> </w:t>
      </w:r>
      <w:r>
        <w:rPr>
          <w:w w:val="105"/>
        </w:rPr>
        <w:t>Rose</w:t>
      </w:r>
      <w:r>
        <w:rPr>
          <w:spacing w:val="-1"/>
          <w:w w:val="105"/>
        </w:rPr>
        <w:t> </w:t>
      </w:r>
      <w:r>
        <w:rPr>
          <w:w w:val="105"/>
        </w:rPr>
        <w:t>(Eds), </w:t>
      </w:r>
      <w:r>
        <w:rPr>
          <w:w w:val="105"/>
          <w:u w:val="single"/>
        </w:rPr>
        <w:t>Physical</w:t>
      </w:r>
      <w:r>
        <w:rPr>
          <w:spacing w:val="-1"/>
          <w:w w:val="105"/>
          <w:u w:val="single"/>
        </w:rPr>
        <w:t> </w:t>
      </w:r>
      <w:r>
        <w:rPr>
          <w:w w:val="105"/>
          <w:u w:val="single"/>
        </w:rPr>
        <w:t>Activity</w:t>
      </w:r>
      <w:r>
        <w:rPr>
          <w:spacing w:val="-1"/>
          <w:w w:val="105"/>
          <w:u w:val="single"/>
        </w:rPr>
        <w:t> </w:t>
      </w:r>
      <w:r>
        <w:rPr>
          <w:w w:val="105"/>
          <w:u w:val="single"/>
        </w:rPr>
        <w:t>Instruction of</w:t>
      </w:r>
      <w:r>
        <w:rPr>
          <w:w w:val="105"/>
          <w:u w:val="none"/>
        </w:rPr>
        <w:t> </w:t>
      </w:r>
      <w:r>
        <w:rPr>
          <w:w w:val="105"/>
          <w:u w:val="single"/>
        </w:rPr>
        <w:t>Older Adults</w:t>
      </w:r>
      <w:r>
        <w:rPr>
          <w:w w:val="105"/>
          <w:u w:val="none"/>
        </w:rPr>
        <w:t>.</w:t>
      </w:r>
      <w:r>
        <w:rPr>
          <w:spacing w:val="40"/>
          <w:w w:val="105"/>
          <w:u w:val="none"/>
        </w:rPr>
        <w:t> </w:t>
      </w:r>
      <w:r>
        <w:rPr>
          <w:w w:val="105"/>
          <w:u w:val="none"/>
        </w:rPr>
        <w:t>Champaign, IL:</w:t>
      </w:r>
      <w:r>
        <w:rPr>
          <w:spacing w:val="40"/>
          <w:w w:val="105"/>
          <w:u w:val="none"/>
        </w:rPr>
        <w:t> </w:t>
      </w:r>
      <w:r>
        <w:rPr>
          <w:w w:val="105"/>
          <w:u w:val="none"/>
        </w:rPr>
        <w:t>Human Kinetics, 155-174.</w:t>
      </w:r>
    </w:p>
    <w:p>
      <w:pPr>
        <w:pStyle w:val="BodyText"/>
        <w:spacing w:line="266" w:lineRule="auto" w:before="197"/>
        <w:ind w:left="337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(2005).</w:t>
      </w:r>
      <w:r>
        <w:rPr>
          <w:spacing w:val="40"/>
          <w:w w:val="105"/>
        </w:rPr>
        <w:t> </w:t>
      </w:r>
      <w:r>
        <w:rPr>
          <w:i/>
          <w:w w:val="105"/>
        </w:rPr>
        <w:t>Balance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and Mobility</w:t>
      </w:r>
      <w:r>
        <w:rPr>
          <w:w w:val="105"/>
        </w:rPr>
        <w:t>.</w:t>
      </w:r>
      <w:r>
        <w:rPr>
          <w:spacing w:val="40"/>
          <w:w w:val="105"/>
        </w:rPr>
        <w:t> </w:t>
      </w:r>
      <w:r>
        <w:rPr>
          <w:w w:val="105"/>
        </w:rPr>
        <w:t>In C.J.</w:t>
      </w:r>
      <w:r>
        <w:rPr>
          <w:spacing w:val="-1"/>
          <w:w w:val="105"/>
        </w:rPr>
        <w:t> </w:t>
      </w:r>
      <w:r>
        <w:rPr>
          <w:w w:val="105"/>
        </w:rPr>
        <w:t>Jones</w:t>
      </w:r>
      <w:r>
        <w:rPr>
          <w:spacing w:val="-1"/>
          <w:w w:val="105"/>
        </w:rPr>
        <w:t> </w:t>
      </w:r>
      <w:r>
        <w:rPr>
          <w:w w:val="105"/>
        </w:rPr>
        <w:t>and D.J.</w:t>
      </w:r>
      <w:r>
        <w:rPr>
          <w:spacing w:val="-1"/>
          <w:w w:val="105"/>
        </w:rPr>
        <w:t> </w:t>
      </w:r>
      <w:r>
        <w:rPr>
          <w:w w:val="105"/>
        </w:rPr>
        <w:t>Rose</w:t>
      </w:r>
      <w:r>
        <w:rPr>
          <w:spacing w:val="-1"/>
          <w:w w:val="105"/>
        </w:rPr>
        <w:t> </w:t>
      </w:r>
      <w:r>
        <w:rPr>
          <w:w w:val="105"/>
        </w:rPr>
        <w:t>(Eds), </w:t>
      </w:r>
      <w:r>
        <w:rPr>
          <w:w w:val="105"/>
          <w:u w:val="single"/>
        </w:rPr>
        <w:t>Physical</w:t>
      </w:r>
      <w:r>
        <w:rPr>
          <w:spacing w:val="-1"/>
          <w:w w:val="105"/>
          <w:u w:val="single"/>
        </w:rPr>
        <w:t> </w:t>
      </w:r>
      <w:r>
        <w:rPr>
          <w:w w:val="105"/>
          <w:u w:val="single"/>
        </w:rPr>
        <w:t>Activity</w:t>
      </w:r>
      <w:r>
        <w:rPr>
          <w:spacing w:val="-1"/>
          <w:w w:val="105"/>
          <w:u w:val="single"/>
        </w:rPr>
        <w:t> </w:t>
      </w:r>
      <w:r>
        <w:rPr>
          <w:w w:val="105"/>
          <w:u w:val="single"/>
        </w:rPr>
        <w:t>Instruction of</w:t>
      </w:r>
      <w:r>
        <w:rPr>
          <w:spacing w:val="-1"/>
          <w:w w:val="105"/>
          <w:u w:val="single"/>
        </w:rPr>
        <w:t> </w:t>
      </w:r>
      <w:r>
        <w:rPr>
          <w:w w:val="105"/>
          <w:u w:val="single"/>
        </w:rPr>
        <w:t>Older</w:t>
      </w:r>
      <w:r>
        <w:rPr>
          <w:spacing w:val="-1"/>
          <w:w w:val="105"/>
          <w:u w:val="single"/>
        </w:rPr>
        <w:t> </w:t>
      </w:r>
      <w:r>
        <w:rPr>
          <w:w w:val="105"/>
          <w:u w:val="single"/>
        </w:rPr>
        <w:t>Adults</w:t>
      </w:r>
      <w:r>
        <w:rPr>
          <w:w w:val="105"/>
          <w:u w:val="none"/>
        </w:rPr>
        <w:t>. Champaign, IL:</w:t>
      </w:r>
      <w:r>
        <w:rPr>
          <w:spacing w:val="40"/>
          <w:w w:val="105"/>
          <w:u w:val="none"/>
        </w:rPr>
        <w:t> </w:t>
      </w:r>
      <w:r>
        <w:rPr>
          <w:w w:val="105"/>
          <w:u w:val="none"/>
        </w:rPr>
        <w:t>Human Kinetics, 211-227.</w:t>
      </w:r>
    </w:p>
    <w:p>
      <w:pPr>
        <w:spacing w:line="266" w:lineRule="auto" w:before="198"/>
        <w:ind w:left="337" w:right="40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(2005).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Motor Function,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Central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Nervous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System;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update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 Richard Shulz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(Ed),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  <w:u w:val="single"/>
        </w:rPr>
        <w:t>The</w:t>
      </w:r>
      <w:r>
        <w:rPr>
          <w:spacing w:val="-1"/>
          <w:w w:val="105"/>
          <w:sz w:val="19"/>
          <w:u w:val="single"/>
        </w:rPr>
        <w:t> </w:t>
      </w:r>
      <w:r>
        <w:rPr>
          <w:w w:val="105"/>
          <w:sz w:val="19"/>
          <w:u w:val="single"/>
        </w:rPr>
        <w:t>Encyclopedia</w:t>
      </w:r>
      <w:r>
        <w:rPr>
          <w:spacing w:val="-1"/>
          <w:w w:val="105"/>
          <w:sz w:val="19"/>
          <w:u w:val="single"/>
        </w:rPr>
        <w:t> </w:t>
      </w:r>
      <w:r>
        <w:rPr>
          <w:w w:val="105"/>
          <w:sz w:val="19"/>
          <w:u w:val="single"/>
        </w:rPr>
        <w:t>of</w:t>
      </w:r>
      <w:r>
        <w:rPr>
          <w:spacing w:val="-1"/>
          <w:w w:val="105"/>
          <w:sz w:val="19"/>
          <w:u w:val="single"/>
        </w:rPr>
        <w:t> </w:t>
      </w:r>
      <w:r>
        <w:rPr>
          <w:w w:val="105"/>
          <w:sz w:val="19"/>
          <w:u w:val="single"/>
        </w:rPr>
        <w:t>Aging:</w:t>
      </w:r>
      <w:r>
        <w:rPr>
          <w:w w:val="105"/>
          <w:sz w:val="19"/>
          <w:u w:val="none"/>
        </w:rPr>
        <w:t> </w:t>
      </w:r>
      <w:r>
        <w:rPr>
          <w:w w:val="105"/>
          <w:sz w:val="19"/>
          <w:u w:val="single"/>
        </w:rPr>
        <w:t>A comprehensive resource in gerontology and geriatrics, fourth edition</w:t>
      </w:r>
      <w:r>
        <w:rPr>
          <w:w w:val="105"/>
          <w:sz w:val="19"/>
          <w:u w:val="none"/>
        </w:rPr>
        <w:t>.</w:t>
      </w:r>
      <w:r>
        <w:rPr>
          <w:spacing w:val="40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New York, NY: Springer Publishing Co.</w:t>
      </w:r>
    </w:p>
    <w:p>
      <w:pPr>
        <w:spacing w:line="266" w:lineRule="auto" w:before="198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(2005).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Posture,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Balance,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Locomotion</w:t>
      </w:r>
      <w:r>
        <w:rPr>
          <w:w w:val="105"/>
          <w:sz w:val="19"/>
        </w:rPr>
        <w:t>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 W.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Spirduso,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MacCrae,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K.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Francis,</w:t>
      </w:r>
      <w:r>
        <w:rPr>
          <w:spacing w:val="-1"/>
          <w:w w:val="105"/>
          <w:sz w:val="19"/>
        </w:rPr>
        <w:t> </w:t>
      </w:r>
      <w:r>
        <w:rPr>
          <w:i/>
          <w:w w:val="105"/>
          <w:sz w:val="19"/>
        </w:rPr>
        <w:t>Physical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Dimensions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w w:val="105"/>
          <w:sz w:val="19"/>
        </w:rPr>
        <w:t> Aging</w:t>
      </w:r>
      <w:r>
        <w:rPr>
          <w:w w:val="105"/>
          <w:sz w:val="19"/>
        </w:rPr>
        <w:t>, Champaign, IL: Human Kinetics, 131-155.</w:t>
      </w:r>
    </w:p>
    <w:p>
      <w:pPr>
        <w:spacing w:line="261" w:lineRule="auto" w:before="202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 D.J. (2001).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Central Nervous System: Motor Function.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 George L. Maddox (Ed), </w:t>
      </w:r>
      <w:r>
        <w:rPr>
          <w:i/>
          <w:w w:val="105"/>
          <w:sz w:val="19"/>
        </w:rPr>
        <w:t>The Encyclopedia of Aging: A</w:t>
      </w:r>
      <w:r>
        <w:rPr>
          <w:i/>
          <w:w w:val="105"/>
          <w:sz w:val="19"/>
        </w:rPr>
        <w:t> comprehensive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resource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gerontology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geriatrics,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third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edition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New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York,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NY: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Springer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Publishing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Co.,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189-191.</w:t>
      </w:r>
    </w:p>
    <w:p>
      <w:pPr>
        <w:pStyle w:val="BodyText"/>
        <w:spacing w:before="206"/>
        <w:ind w:left="157"/>
      </w:pPr>
      <w:r>
        <w:rPr>
          <w:w w:val="105"/>
        </w:rPr>
        <w:t>Christina,</w:t>
      </w:r>
      <w:r>
        <w:rPr>
          <w:spacing w:val="-6"/>
          <w:w w:val="105"/>
        </w:rPr>
        <w:t> </w:t>
      </w:r>
      <w:r>
        <w:rPr>
          <w:w w:val="105"/>
        </w:rPr>
        <w:t>R.W.,</w:t>
      </w:r>
      <w:r>
        <w:rPr>
          <w:spacing w:val="-5"/>
          <w:w w:val="105"/>
        </w:rPr>
        <w:t> </w:t>
      </w:r>
      <w:r>
        <w:rPr>
          <w:w w:val="105"/>
        </w:rPr>
        <w:t>Lambert,</w:t>
      </w:r>
      <w:r>
        <w:rPr>
          <w:spacing w:val="-5"/>
          <w:w w:val="105"/>
        </w:rPr>
        <w:t> </w:t>
      </w:r>
      <w:r>
        <w:rPr>
          <w:w w:val="105"/>
        </w:rPr>
        <w:t>A.L.,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Rose,</w:t>
      </w:r>
      <w:r>
        <w:rPr>
          <w:spacing w:val="-5"/>
          <w:w w:val="105"/>
        </w:rPr>
        <w:t> </w:t>
      </w:r>
      <w:r>
        <w:rPr>
          <w:w w:val="105"/>
        </w:rPr>
        <w:t>D.J.</w:t>
      </w:r>
      <w:r>
        <w:rPr>
          <w:spacing w:val="-5"/>
          <w:w w:val="105"/>
        </w:rPr>
        <w:t> </w:t>
      </w:r>
      <w:r>
        <w:rPr>
          <w:w w:val="105"/>
        </w:rPr>
        <w:t>(1985).</w:t>
      </w:r>
      <w:r>
        <w:rPr>
          <w:spacing w:val="37"/>
          <w:w w:val="105"/>
        </w:rPr>
        <w:t> </w:t>
      </w:r>
      <w:r>
        <w:rPr>
          <w:w w:val="105"/>
        </w:rPr>
        <w:t>Future</w:t>
      </w:r>
      <w:r>
        <w:rPr>
          <w:spacing w:val="-5"/>
          <w:w w:val="105"/>
        </w:rPr>
        <w:t> </w:t>
      </w:r>
      <w:r>
        <w:rPr>
          <w:w w:val="105"/>
        </w:rPr>
        <w:t>directions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psychomotor</w:t>
      </w:r>
      <w:r>
        <w:rPr>
          <w:spacing w:val="-5"/>
          <w:w w:val="105"/>
        </w:rPr>
        <w:t> </w:t>
      </w:r>
      <w:r>
        <w:rPr>
          <w:w w:val="105"/>
        </w:rPr>
        <w:t>learning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performance.</w:t>
      </w:r>
      <w:r>
        <w:rPr>
          <w:spacing w:val="36"/>
          <w:w w:val="105"/>
        </w:rPr>
        <w:t> </w:t>
      </w:r>
      <w:r>
        <w:rPr>
          <w:spacing w:val="-5"/>
          <w:w w:val="105"/>
        </w:rPr>
        <w:t>In</w:t>
      </w:r>
    </w:p>
    <w:p>
      <w:pPr>
        <w:spacing w:line="266" w:lineRule="auto" w:before="19"/>
        <w:ind w:left="337" w:right="0" w:firstLine="0"/>
        <w:jc w:val="left"/>
        <w:rPr>
          <w:sz w:val="19"/>
        </w:rPr>
      </w:pPr>
      <w:r>
        <w:rPr>
          <w:w w:val="105"/>
          <w:sz w:val="19"/>
        </w:rPr>
        <w:t>J.M.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Shemick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(Ed.),</w:t>
      </w:r>
      <w:r>
        <w:rPr>
          <w:spacing w:val="-2"/>
          <w:w w:val="105"/>
          <w:sz w:val="19"/>
        </w:rPr>
        <w:t> </w:t>
      </w:r>
      <w:r>
        <w:rPr>
          <w:i/>
          <w:w w:val="105"/>
          <w:sz w:val="19"/>
        </w:rPr>
        <w:t>Perceptual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psychomotor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learning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industrial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arts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education,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34th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year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book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Bennett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&amp; McKnight, Peoria, Ill, 223-246.</w:t>
      </w:r>
    </w:p>
    <w:p>
      <w:pPr>
        <w:pStyle w:val="BodyText"/>
        <w:spacing w:before="9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1351788</wp:posOffset>
                </wp:positionH>
                <wp:positionV relativeFrom="paragraph">
                  <wp:posOffset>122209</wp:posOffset>
                </wp:positionV>
                <wp:extent cx="5062855" cy="127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7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9.622778pt;width:398.65pt;height:.1pt;mso-position-horizontal-relative:page;mso-position-vertical-relative:paragraph;z-index:-15719936;mso-wrap-distance-left:0;mso-wrap-distance-right:0" id="docshape23" coordorigin="2129,192" coordsize="7973,0" path="m2129,192l10102,192e" filled="false" stroked="true" strokeweight=".23999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pStyle w:val="Heading2"/>
      </w:pPr>
      <w:r>
        <w:rPr>
          <w:color w:val="943634"/>
          <w:spacing w:val="28"/>
        </w:rPr>
        <w:t>GRA</w:t>
      </w:r>
      <w:r>
        <w:rPr>
          <w:color w:val="943634"/>
          <w:spacing w:val="-5"/>
        </w:rPr>
        <w:t> </w:t>
      </w:r>
      <w:r>
        <w:rPr>
          <w:color w:val="943634"/>
        </w:rPr>
        <w:t>N</w:t>
      </w:r>
      <w:r>
        <w:rPr>
          <w:color w:val="943634"/>
          <w:spacing w:val="-4"/>
        </w:rPr>
        <w:t> </w:t>
      </w:r>
      <w:r>
        <w:rPr>
          <w:color w:val="943634"/>
        </w:rPr>
        <w:t>T</w:t>
      </w:r>
      <w:r>
        <w:rPr>
          <w:color w:val="943634"/>
          <w:spacing w:val="-5"/>
        </w:rPr>
        <w:t> </w:t>
      </w:r>
      <w:r>
        <w:rPr>
          <w:color w:val="943634"/>
          <w:spacing w:val="-10"/>
        </w:rPr>
        <w:t>S</w:t>
      </w:r>
    </w:p>
    <w:p>
      <w:pPr>
        <w:pStyle w:val="BodyText"/>
        <w:rPr>
          <w:b/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1351788</wp:posOffset>
                </wp:positionH>
                <wp:positionV relativeFrom="paragraph">
                  <wp:posOffset>94609</wp:posOffset>
                </wp:positionV>
                <wp:extent cx="5062855" cy="1270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7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7.449585pt;width:398.65pt;height:.1pt;mso-position-horizontal-relative:page;mso-position-vertical-relative:paragraph;z-index:-15719424;mso-wrap-distance-left:0;mso-wrap-distance-right:0" id="docshape24" coordorigin="2129,149" coordsize="7973,0" path="m2129,149l10102,149e" filled="false" stroked="true" strokeweight=".23999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spacing w:line="261" w:lineRule="auto" w:before="209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(2012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-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2015).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Stay well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Home: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 Multifactorial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Reduction Program</w:t>
      </w:r>
      <w:r>
        <w:rPr>
          <w:w w:val="105"/>
          <w:sz w:val="19"/>
        </w:rPr>
        <w:t>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California Wellness Foundation. (Amount Funded: $150,000.00).</w:t>
      </w:r>
    </w:p>
    <w:p>
      <w:pPr>
        <w:spacing w:line="261" w:lineRule="auto" w:before="207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(2012-2013).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Stay Well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Home: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 multifactorial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 reduction program.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Incentive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grant,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California State University, Fullerton.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(Amount Funded: $10,000.00).</w:t>
      </w:r>
    </w:p>
    <w:p>
      <w:pPr>
        <w:spacing w:line="436" w:lineRule="exact" w:before="31"/>
        <w:ind w:left="157" w:right="519" w:firstLine="0"/>
        <w:jc w:val="left"/>
        <w:rPr>
          <w:sz w:val="19"/>
        </w:rPr>
      </w:pPr>
      <w:r>
        <w:rPr>
          <w:w w:val="105"/>
          <w:sz w:val="19"/>
        </w:rPr>
        <w:t>Rose, D.J. (2011-2012).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 Prevention Center of Excellence.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Archstone Foundation. (Amount Funded: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$216,677.00). </w:t>
      </w:r>
      <w:r>
        <w:rPr>
          <w:sz w:val="19"/>
        </w:rPr>
        <w:t>Rubin,</w:t>
      </w:r>
      <w:r>
        <w:rPr>
          <w:spacing w:val="31"/>
          <w:sz w:val="19"/>
        </w:rPr>
        <w:t> </w:t>
      </w:r>
      <w:r>
        <w:rPr>
          <w:sz w:val="19"/>
        </w:rPr>
        <w:t>D</w:t>
      </w:r>
      <w:r>
        <w:rPr>
          <w:spacing w:val="32"/>
          <w:sz w:val="19"/>
        </w:rPr>
        <w:t> </w:t>
      </w:r>
      <w:r>
        <w:rPr>
          <w:sz w:val="19"/>
        </w:rPr>
        <w:t>(PI;</w:t>
      </w:r>
      <w:r>
        <w:rPr>
          <w:spacing w:val="31"/>
          <w:sz w:val="19"/>
        </w:rPr>
        <w:t> </w:t>
      </w:r>
      <w:r>
        <w:rPr>
          <w:sz w:val="19"/>
        </w:rPr>
        <w:t>2011-2015).</w:t>
      </w:r>
      <w:r>
        <w:rPr>
          <w:spacing w:val="31"/>
          <w:sz w:val="19"/>
        </w:rPr>
        <w:t> </w:t>
      </w:r>
      <w:r>
        <w:rPr>
          <w:i/>
          <w:sz w:val="19"/>
        </w:rPr>
        <w:t>Physical</w:t>
      </w:r>
      <w:r>
        <w:rPr>
          <w:i/>
          <w:spacing w:val="32"/>
          <w:sz w:val="19"/>
        </w:rPr>
        <w:t> </w:t>
      </w:r>
      <w:r>
        <w:rPr>
          <w:i/>
          <w:sz w:val="19"/>
        </w:rPr>
        <w:t>activity</w:t>
      </w:r>
      <w:r>
        <w:rPr>
          <w:i/>
          <w:spacing w:val="32"/>
          <w:sz w:val="19"/>
        </w:rPr>
        <w:t> </w:t>
      </w:r>
      <w:r>
        <w:rPr>
          <w:i/>
          <w:sz w:val="19"/>
        </w:rPr>
        <w:t>interventions</w:t>
      </w:r>
      <w:r>
        <w:rPr>
          <w:i/>
          <w:spacing w:val="31"/>
          <w:sz w:val="19"/>
        </w:rPr>
        <w:t> </w:t>
      </w:r>
      <w:r>
        <w:rPr>
          <w:i/>
          <w:sz w:val="19"/>
        </w:rPr>
        <w:t>in</w:t>
      </w:r>
      <w:r>
        <w:rPr>
          <w:i/>
          <w:spacing w:val="33"/>
          <w:sz w:val="19"/>
        </w:rPr>
        <w:t> </w:t>
      </w:r>
      <w:r>
        <w:rPr>
          <w:i/>
          <w:sz w:val="19"/>
        </w:rPr>
        <w:t>individuals</w:t>
      </w:r>
      <w:r>
        <w:rPr>
          <w:i/>
          <w:spacing w:val="31"/>
          <w:sz w:val="19"/>
        </w:rPr>
        <w:t> </w:t>
      </w:r>
      <w:r>
        <w:rPr>
          <w:i/>
          <w:sz w:val="19"/>
        </w:rPr>
        <w:t>with</w:t>
      </w:r>
      <w:r>
        <w:rPr>
          <w:i/>
          <w:spacing w:val="33"/>
          <w:sz w:val="19"/>
        </w:rPr>
        <w:t> </w:t>
      </w:r>
      <w:r>
        <w:rPr>
          <w:i/>
          <w:sz w:val="19"/>
        </w:rPr>
        <w:t>Prader</w:t>
      </w:r>
      <w:r>
        <w:rPr>
          <w:i/>
          <w:spacing w:val="31"/>
          <w:sz w:val="19"/>
        </w:rPr>
        <w:t> </w:t>
      </w:r>
      <w:r>
        <w:rPr>
          <w:i/>
          <w:sz w:val="19"/>
        </w:rPr>
        <w:t>Willi</w:t>
      </w:r>
      <w:r>
        <w:rPr>
          <w:i/>
          <w:spacing w:val="31"/>
          <w:sz w:val="19"/>
        </w:rPr>
        <w:t> </w:t>
      </w:r>
      <w:r>
        <w:rPr>
          <w:i/>
          <w:sz w:val="19"/>
        </w:rPr>
        <w:t>Syndrome</w:t>
      </w:r>
      <w:r>
        <w:rPr>
          <w:i/>
          <w:spacing w:val="32"/>
          <w:sz w:val="19"/>
        </w:rPr>
        <w:t> </w:t>
      </w:r>
      <w:r>
        <w:rPr>
          <w:sz w:val="19"/>
        </w:rPr>
        <w:t>(#W81XWH-11-</w:t>
      </w:r>
      <w:r>
        <w:rPr>
          <w:spacing w:val="-5"/>
          <w:sz w:val="19"/>
        </w:rPr>
        <w:t>1-</w:t>
      </w:r>
    </w:p>
    <w:p>
      <w:pPr>
        <w:pStyle w:val="BodyText"/>
        <w:spacing w:line="195" w:lineRule="exact"/>
        <w:ind w:left="337"/>
      </w:pPr>
      <w:r>
        <w:rPr>
          <w:w w:val="105"/>
        </w:rPr>
        <w:t>0765).</w:t>
      </w:r>
      <w:r>
        <w:rPr>
          <w:spacing w:val="36"/>
          <w:w w:val="105"/>
        </w:rPr>
        <w:t> </w:t>
      </w:r>
      <w:r>
        <w:rPr>
          <w:w w:val="105"/>
        </w:rPr>
        <w:t>Congressionally</w:t>
      </w:r>
      <w:r>
        <w:rPr>
          <w:spacing w:val="-6"/>
          <w:w w:val="105"/>
        </w:rPr>
        <w:t> </w:t>
      </w:r>
      <w:r>
        <w:rPr>
          <w:w w:val="105"/>
        </w:rPr>
        <w:t>directed</w:t>
      </w:r>
      <w:r>
        <w:rPr>
          <w:spacing w:val="-5"/>
          <w:w w:val="105"/>
        </w:rPr>
        <w:t> </w:t>
      </w:r>
      <w:r>
        <w:rPr>
          <w:w w:val="105"/>
        </w:rPr>
        <w:t>medical</w:t>
      </w:r>
      <w:r>
        <w:rPr>
          <w:spacing w:val="-6"/>
          <w:w w:val="105"/>
        </w:rPr>
        <w:t> </w:t>
      </w:r>
      <w:r>
        <w:rPr>
          <w:w w:val="105"/>
        </w:rPr>
        <w:t>research</w:t>
      </w:r>
      <w:r>
        <w:rPr>
          <w:spacing w:val="-4"/>
          <w:w w:val="105"/>
        </w:rPr>
        <w:t> </w:t>
      </w:r>
      <w:r>
        <w:rPr>
          <w:w w:val="105"/>
        </w:rPr>
        <w:t>program.</w:t>
      </w:r>
      <w:r>
        <w:rPr>
          <w:spacing w:val="-6"/>
          <w:w w:val="105"/>
        </w:rPr>
        <w:t> </w:t>
      </w:r>
      <w:r>
        <w:rPr>
          <w:w w:val="105"/>
        </w:rPr>
        <w:t>US</w:t>
      </w:r>
      <w:r>
        <w:rPr>
          <w:spacing w:val="-5"/>
          <w:w w:val="105"/>
        </w:rPr>
        <w:t> </w:t>
      </w:r>
      <w:r>
        <w:rPr>
          <w:w w:val="105"/>
        </w:rPr>
        <w:t>Army</w:t>
      </w:r>
      <w:r>
        <w:rPr>
          <w:spacing w:val="-5"/>
          <w:w w:val="105"/>
        </w:rPr>
        <w:t> </w:t>
      </w:r>
      <w:r>
        <w:rPr>
          <w:w w:val="105"/>
        </w:rPr>
        <w:t>medical</w:t>
      </w:r>
      <w:r>
        <w:rPr>
          <w:spacing w:val="-6"/>
          <w:w w:val="105"/>
        </w:rPr>
        <w:t> </w:t>
      </w:r>
      <w:r>
        <w:rPr>
          <w:w w:val="105"/>
        </w:rPr>
        <w:t>research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material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command.</w:t>
      </w:r>
    </w:p>
    <w:p>
      <w:pPr>
        <w:pStyle w:val="BodyText"/>
        <w:spacing w:before="24"/>
        <w:ind w:left="337"/>
      </w:pPr>
      <w:r>
        <w:rPr>
          <w:w w:val="105"/>
        </w:rPr>
        <w:t>(Amount</w:t>
      </w:r>
      <w:r>
        <w:rPr>
          <w:spacing w:val="-6"/>
          <w:w w:val="105"/>
        </w:rPr>
        <w:t> </w:t>
      </w:r>
      <w:r>
        <w:rPr>
          <w:w w:val="105"/>
        </w:rPr>
        <w:t>Funded:</w:t>
      </w:r>
      <w:r>
        <w:rPr>
          <w:spacing w:val="-6"/>
          <w:w w:val="105"/>
        </w:rPr>
        <w:t> </w:t>
      </w:r>
      <w:r>
        <w:rPr>
          <w:w w:val="105"/>
        </w:rPr>
        <w:t>$1,411,718).</w:t>
      </w:r>
      <w:r>
        <w:rPr>
          <w:spacing w:val="35"/>
          <w:w w:val="105"/>
        </w:rPr>
        <w:t> </w:t>
      </w:r>
      <w:r>
        <w:rPr>
          <w:w w:val="105"/>
        </w:rPr>
        <w:t>Role:</w:t>
      </w:r>
      <w:r>
        <w:rPr>
          <w:spacing w:val="-5"/>
          <w:w w:val="105"/>
        </w:rPr>
        <w:t> </w:t>
      </w:r>
      <w:r>
        <w:rPr>
          <w:w w:val="105"/>
        </w:rPr>
        <w:t>Co-</w:t>
      </w:r>
      <w:r>
        <w:rPr>
          <w:spacing w:val="-2"/>
          <w:w w:val="105"/>
        </w:rPr>
        <w:t>investigator.</w:t>
      </w:r>
    </w:p>
    <w:p>
      <w:pPr>
        <w:pStyle w:val="BodyText"/>
        <w:spacing w:before="5"/>
      </w:pPr>
    </w:p>
    <w:p>
      <w:pPr>
        <w:spacing w:line="266" w:lineRule="auto" w:before="0"/>
        <w:ind w:left="427" w:right="519" w:hanging="270"/>
        <w:jc w:val="left"/>
        <w:rPr>
          <w:sz w:val="19"/>
        </w:rPr>
      </w:pPr>
      <w:r>
        <w:rPr>
          <w:w w:val="105"/>
          <w:sz w:val="19"/>
        </w:rPr>
        <w:t>Pynoos,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J.,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&amp;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Rubenstein,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L.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(Co-PIs)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(2007-2010).</w:t>
      </w:r>
      <w:r>
        <w:rPr>
          <w:spacing w:val="-2"/>
          <w:w w:val="105"/>
          <w:sz w:val="19"/>
        </w:rPr>
        <w:t> </w:t>
      </w:r>
      <w:r>
        <w:rPr>
          <w:i/>
          <w:w w:val="105"/>
          <w:sz w:val="19"/>
        </w:rPr>
        <w:t>Developing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California’s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Prevention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Infrastructure</w:t>
      </w:r>
      <w:r>
        <w:rPr>
          <w:i/>
          <w:w w:val="105"/>
          <w:sz w:val="19"/>
        </w:rPr>
        <w:t> Through Model Projects.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Archstone Foundation.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(Amount Funded: $600,000.00).</w:t>
      </w:r>
    </w:p>
    <w:p>
      <w:pPr>
        <w:spacing w:line="264" w:lineRule="auto" w:before="198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(PI: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2005).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Dissemination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Research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Prevention: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Development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testing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exercise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program</w:t>
      </w:r>
      <w:r>
        <w:rPr>
          <w:i/>
          <w:w w:val="105"/>
          <w:sz w:val="19"/>
        </w:rPr>
        <w:t> package to prevent older adult falls.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Proposal submitted to Centers for Disease Control and Prevention, National Center for Injury Prevention and Control. Amount Requested: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$899,355.00.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Not Funded.</w:t>
      </w:r>
    </w:p>
    <w:p>
      <w:pPr>
        <w:spacing w:line="436" w:lineRule="exact" w:before="30"/>
        <w:ind w:left="157" w:right="519" w:firstLine="0"/>
        <w:jc w:val="left"/>
        <w:rPr>
          <w:i/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(2004-2009).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Prevention Center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Excellence.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Archstone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Foundation.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(Amount</w:t>
      </w:r>
      <w:r>
        <w:rPr>
          <w:spacing w:val="33"/>
          <w:w w:val="105"/>
          <w:sz w:val="19"/>
        </w:rPr>
        <w:t> </w:t>
      </w:r>
      <w:r>
        <w:rPr>
          <w:w w:val="105"/>
          <w:sz w:val="19"/>
        </w:rPr>
        <w:t>Funded: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$1.3 million). Rose, D.J. (2000-2003).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The Center for Successful Aging Balance and Mobility Specialist Instructor Certification</w:t>
      </w:r>
    </w:p>
    <w:p>
      <w:pPr>
        <w:pStyle w:val="BodyText"/>
        <w:spacing w:line="195" w:lineRule="exact"/>
        <w:ind w:left="337"/>
      </w:pPr>
      <w:r>
        <w:rPr>
          <w:i/>
          <w:w w:val="105"/>
        </w:rPr>
        <w:t>Program.</w:t>
      </w:r>
      <w:r>
        <w:rPr>
          <w:i/>
          <w:spacing w:val="35"/>
          <w:w w:val="105"/>
        </w:rPr>
        <w:t> </w:t>
      </w:r>
      <w:r>
        <w:rPr>
          <w:w w:val="105"/>
        </w:rPr>
        <w:t>Archstone</w:t>
      </w:r>
      <w:r>
        <w:rPr>
          <w:spacing w:val="-6"/>
          <w:w w:val="105"/>
        </w:rPr>
        <w:t> </w:t>
      </w:r>
      <w:r>
        <w:rPr>
          <w:w w:val="105"/>
        </w:rPr>
        <w:t>Foundation.</w:t>
      </w:r>
      <w:r>
        <w:rPr>
          <w:spacing w:val="36"/>
          <w:w w:val="105"/>
        </w:rPr>
        <w:t> </w:t>
      </w:r>
      <w:r>
        <w:rPr>
          <w:w w:val="105"/>
        </w:rPr>
        <w:t>(Amount</w:t>
      </w:r>
      <w:r>
        <w:rPr>
          <w:spacing w:val="-6"/>
          <w:w w:val="105"/>
        </w:rPr>
        <w:t> </w:t>
      </w:r>
      <w:r>
        <w:rPr>
          <w:w w:val="105"/>
        </w:rPr>
        <w:t>Funded: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$330,749.00).</w:t>
      </w:r>
    </w:p>
    <w:p>
      <w:pPr>
        <w:pStyle w:val="BodyText"/>
        <w:spacing w:before="5"/>
      </w:pPr>
    </w:p>
    <w:p>
      <w:pPr>
        <w:spacing w:line="266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(1999-2001).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Short-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Long-Term Effectiveness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Multidimensional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Intervention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for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Older</w:t>
      </w:r>
      <w:r>
        <w:rPr>
          <w:i/>
          <w:w w:val="105"/>
          <w:sz w:val="19"/>
        </w:rPr>
        <w:t> Adults residing in Assisted Living Facilities.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Retirement Research Foundation.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(Amount Funded: $474,342.00).</w:t>
      </w:r>
    </w:p>
    <w:p>
      <w:pPr>
        <w:spacing w:line="266" w:lineRule="auto" w:before="197"/>
        <w:ind w:left="337" w:right="277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(1998).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Risk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Reduction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Program for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Older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adults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Residing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Orange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County: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Collaborative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Partnership</w:t>
      </w:r>
      <w:r>
        <w:rPr>
          <w:i/>
          <w:w w:val="105"/>
          <w:sz w:val="19"/>
        </w:rPr>
        <w:t> with St. Jude Medical Center.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St. Jude Medical Center.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(Amount Funded: $20,000.00).</w:t>
      </w:r>
    </w:p>
    <w:p>
      <w:pPr>
        <w:spacing w:line="266" w:lineRule="auto" w:before="198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Jones,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C.J.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(Co-Principal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Investigators)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(1997).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Ruby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Gerontology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Center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Mobility</w:t>
      </w:r>
      <w:r>
        <w:rPr>
          <w:i/>
          <w:w w:val="105"/>
          <w:sz w:val="19"/>
        </w:rPr>
        <w:t> Community Outreach Program.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Archstone Foundation.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(Amount Funded: $306,000.00).</w:t>
      </w:r>
    </w:p>
    <w:p>
      <w:pPr>
        <w:spacing w:after="0" w:line="266" w:lineRule="auto"/>
        <w:jc w:val="left"/>
        <w:rPr>
          <w:sz w:val="19"/>
        </w:rPr>
        <w:sectPr>
          <w:pgSz w:w="12240" w:h="15840"/>
          <w:pgMar w:header="0" w:footer="997" w:top="640" w:bottom="1220" w:left="560" w:right="320"/>
        </w:sectPr>
      </w:pPr>
    </w:p>
    <w:p>
      <w:pPr>
        <w:spacing w:line="266" w:lineRule="auto" w:before="88"/>
        <w:ind w:left="337" w:right="507" w:hanging="180"/>
        <w:jc w:val="both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Jones,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(1997).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Development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 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Mobility Retraining Program at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Lifespan Wellness</w:t>
      </w:r>
      <w:r>
        <w:rPr>
          <w:i/>
          <w:w w:val="105"/>
          <w:sz w:val="19"/>
        </w:rPr>
        <w:t> Clinic, California State University, Fullerton.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St. Jude Medical Center.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(Amount Funded: $20,000.00)</w:t>
      </w:r>
    </w:p>
    <w:p>
      <w:pPr>
        <w:spacing w:line="266" w:lineRule="auto" w:before="197"/>
        <w:ind w:left="337" w:right="700" w:hanging="180"/>
        <w:jc w:val="both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Nevue,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(Co-Principal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Investigators)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(1996</w:t>
      </w:r>
      <w:r>
        <w:rPr>
          <w:i/>
          <w:w w:val="105"/>
          <w:sz w:val="19"/>
        </w:rPr>
        <w:t>).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Impact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Screening and Training on Total</w:t>
      </w:r>
      <w:r>
        <w:rPr>
          <w:i/>
          <w:w w:val="105"/>
          <w:sz w:val="19"/>
        </w:rPr>
        <w:t> Joint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Replacement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Patient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Outcomes.</w:t>
      </w:r>
      <w:r>
        <w:rPr>
          <w:i/>
          <w:spacing w:val="80"/>
          <w:w w:val="105"/>
          <w:sz w:val="19"/>
        </w:rPr>
        <w:t> </w:t>
      </w:r>
      <w:r>
        <w:rPr>
          <w:w w:val="105"/>
          <w:sz w:val="19"/>
        </w:rPr>
        <w:t>Grant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proposal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submitted to 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John C.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Erkkila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M.D.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Endowment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for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Health and Human Performance.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(Amount Funded: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$10, 020.00).</w:t>
      </w:r>
    </w:p>
    <w:p>
      <w:pPr>
        <w:spacing w:line="264" w:lineRule="auto" w:before="198"/>
        <w:ind w:left="427" w:right="535" w:hanging="270"/>
        <w:jc w:val="both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Mullin,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(Co-Principal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Investigators)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(1996).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Development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 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 Screening and 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Prevention</w:t>
      </w:r>
      <w:r>
        <w:rPr>
          <w:i/>
          <w:w w:val="105"/>
          <w:sz w:val="19"/>
        </w:rPr>
        <w:t> Program in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Skilled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Nursing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Facility.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Grant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proposal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submitted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to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John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Erkkila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M.D.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Endowment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for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Health and Human Performance. - (Amount Funded: $16,000.00).</w:t>
      </w:r>
    </w:p>
    <w:p>
      <w:pPr>
        <w:spacing w:line="261" w:lineRule="auto" w:before="205"/>
        <w:ind w:left="337" w:right="619" w:hanging="180"/>
        <w:jc w:val="both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Allison,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L.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(1996).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Relationships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Between Postural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Control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System Impairments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Disabilities.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John C. Erkkila M.D.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Endowment for Health and Human Performance.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(Amount Funded: $11,000.00).</w:t>
      </w:r>
    </w:p>
    <w:p>
      <w:pPr>
        <w:spacing w:line="264" w:lineRule="auto" w:before="206"/>
        <w:ind w:left="337" w:right="486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&amp;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Clark,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S.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(1995).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Short-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Long-Term Effectiveness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Customized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Retraining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Program for</w:t>
      </w:r>
      <w:r>
        <w:rPr>
          <w:i/>
          <w:w w:val="105"/>
          <w:sz w:val="19"/>
        </w:rPr>
        <w:t> "At-Risk" Older Adults.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John C. Erkkila, M.D. Endowment for Health and Human Performance, Good Samaritan Hospital.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(Funded: $12,992.00 with matching funds of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$7,500.00 from NeuroCom International.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(Amount Funded:</w:t>
      </w:r>
    </w:p>
    <w:p>
      <w:pPr>
        <w:pStyle w:val="BodyText"/>
        <w:spacing w:before="3"/>
        <w:ind w:left="337"/>
      </w:pPr>
      <w:r>
        <w:rPr>
          <w:spacing w:val="-2"/>
          <w:w w:val="105"/>
        </w:rPr>
        <w:t>$20,442.00)</w:t>
      </w:r>
    </w:p>
    <w:p>
      <w:pPr>
        <w:pStyle w:val="BodyText"/>
        <w:spacing w:before="4"/>
      </w:pPr>
    </w:p>
    <w:p>
      <w:pPr>
        <w:spacing w:line="266" w:lineRule="auto" w:before="1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Clark,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(1994).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effectiveness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dynamic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training in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selection 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appropriate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automatic</w:t>
      </w:r>
      <w:r>
        <w:rPr>
          <w:i/>
          <w:w w:val="105"/>
          <w:sz w:val="19"/>
        </w:rPr>
        <w:t> postural responses among posturally unstable older adults.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Internal Research Grant, Oregon State University. (Funded: $6,000.00).</w:t>
      </w:r>
    </w:p>
    <w:p>
      <w:pPr>
        <w:spacing w:line="266" w:lineRule="auto" w:before="198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(1988).</w:t>
      </w:r>
      <w:r>
        <w:rPr>
          <w:spacing w:val="80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application 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laptop computers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 applied research settings.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Faculty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Productivity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Award, Oregon State University.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(Funded: $2,150).</w:t>
      </w:r>
    </w:p>
    <w:p>
      <w:pPr>
        <w:spacing w:line="266" w:lineRule="auto" w:before="197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(1988).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An investigation 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relative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effectiveness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auditory and visual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models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learning 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rapid-</w:t>
      </w:r>
      <w:r>
        <w:rPr>
          <w:i/>
          <w:w w:val="105"/>
          <w:sz w:val="19"/>
        </w:rPr>
        <w:t> fire pistol technique.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National Rifle Association.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(Funded: $3,000).</w:t>
      </w:r>
    </w:p>
    <w:p>
      <w:pPr>
        <w:spacing w:line="266" w:lineRule="auto" w:before="198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(1987).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Premotor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motor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reaction time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 function 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age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response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complexity.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Oregon State University Research Council - Public Health Service Institutional Grant. (Funded: $8,000).</w:t>
      </w:r>
    </w:p>
    <w:p>
      <w:pPr>
        <w:spacing w:before="197"/>
        <w:ind w:left="157" w:right="0" w:firstLine="0"/>
        <w:jc w:val="left"/>
        <w:rPr>
          <w:i/>
          <w:sz w:val="19"/>
        </w:rPr>
      </w:pPr>
      <w:r>
        <w:rPr>
          <w:w w:val="105"/>
          <w:sz w:val="19"/>
        </w:rPr>
        <w:t>Rose,</w:t>
      </w:r>
      <w:r>
        <w:rPr>
          <w:spacing w:val="-6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(1987).</w:t>
      </w:r>
      <w:r>
        <w:rPr>
          <w:spacing w:val="36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relationship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between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target-pistol</w:t>
      </w:r>
      <w:r>
        <w:rPr>
          <w:i/>
          <w:spacing w:val="-6"/>
          <w:w w:val="105"/>
          <w:sz w:val="19"/>
        </w:rPr>
        <w:t> </w:t>
      </w:r>
      <w:r>
        <w:rPr>
          <w:i/>
          <w:w w:val="105"/>
          <w:sz w:val="19"/>
        </w:rPr>
        <w:t>movement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attention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demands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precision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pistol</w:t>
      </w:r>
      <w:r>
        <w:rPr>
          <w:i/>
          <w:spacing w:val="-5"/>
          <w:w w:val="105"/>
          <w:sz w:val="19"/>
        </w:rPr>
        <w:t> </w:t>
      </w:r>
      <w:r>
        <w:rPr>
          <w:i/>
          <w:spacing w:val="-2"/>
          <w:w w:val="105"/>
          <w:sz w:val="19"/>
        </w:rPr>
        <w:t>shooting.</w:t>
      </w:r>
    </w:p>
    <w:p>
      <w:pPr>
        <w:pStyle w:val="BodyText"/>
        <w:spacing w:before="24"/>
        <w:ind w:left="337"/>
      </w:pPr>
      <w:r>
        <w:rPr>
          <w:w w:val="105"/>
        </w:rPr>
        <w:t>National</w:t>
      </w:r>
      <w:r>
        <w:rPr>
          <w:spacing w:val="-6"/>
          <w:w w:val="105"/>
        </w:rPr>
        <w:t> </w:t>
      </w:r>
      <w:r>
        <w:rPr>
          <w:w w:val="105"/>
        </w:rPr>
        <w:t>Rifle</w:t>
      </w:r>
      <w:r>
        <w:rPr>
          <w:spacing w:val="-6"/>
          <w:w w:val="105"/>
        </w:rPr>
        <w:t> </w:t>
      </w:r>
      <w:r>
        <w:rPr>
          <w:w w:val="105"/>
        </w:rPr>
        <w:t>Association.</w:t>
      </w:r>
      <w:r>
        <w:rPr>
          <w:spacing w:val="36"/>
          <w:w w:val="105"/>
        </w:rPr>
        <w:t> </w:t>
      </w:r>
      <w:r>
        <w:rPr>
          <w:w w:val="105"/>
        </w:rPr>
        <w:t>(Funded: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$3,000).</w:t>
      </w:r>
    </w:p>
    <w:p>
      <w:pPr>
        <w:pStyle w:val="BodyText"/>
        <w:spacing w:before="5"/>
      </w:pPr>
    </w:p>
    <w:p>
      <w:pPr>
        <w:spacing w:line="266" w:lineRule="auto" w:before="0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Christina,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R.W.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(1985).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attention demands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precision pistol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shooting.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National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Rifle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Association. (Funded: $3,000).</w:t>
      </w:r>
    </w:p>
    <w:p>
      <w:pPr>
        <w:pStyle w:val="BodyText"/>
        <w:spacing w:before="2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1351788</wp:posOffset>
                </wp:positionH>
                <wp:positionV relativeFrom="paragraph">
                  <wp:posOffset>125238</wp:posOffset>
                </wp:positionV>
                <wp:extent cx="5062855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7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9.861270pt;width:398.65pt;height:.1pt;mso-position-horizontal-relative:page;mso-position-vertical-relative:paragraph;z-index:-15718912;mso-wrap-distance-left:0;mso-wrap-distance-right:0" id="docshape25" coordorigin="2129,197" coordsize="7973,0" path="m2129,197l10102,197e" filled="false" stroked="true" strokeweight=".23999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pStyle w:val="Heading2"/>
      </w:pPr>
      <w:r>
        <w:rPr>
          <w:color w:val="943634"/>
          <w:spacing w:val="21"/>
        </w:rPr>
        <w:t>CO</w:t>
      </w:r>
      <w:r>
        <w:rPr>
          <w:color w:val="943634"/>
          <w:spacing w:val="-8"/>
        </w:rPr>
        <w:t> </w:t>
      </w:r>
      <w:r>
        <w:rPr>
          <w:color w:val="943634"/>
        </w:rPr>
        <w:t>N</w:t>
      </w:r>
      <w:r>
        <w:rPr>
          <w:color w:val="943634"/>
          <w:spacing w:val="-8"/>
        </w:rPr>
        <w:t> </w:t>
      </w:r>
      <w:r>
        <w:rPr>
          <w:color w:val="943634"/>
        </w:rPr>
        <w:t>S</w:t>
      </w:r>
      <w:r>
        <w:rPr>
          <w:color w:val="943634"/>
          <w:spacing w:val="-8"/>
        </w:rPr>
        <w:t> </w:t>
      </w:r>
      <w:r>
        <w:rPr>
          <w:color w:val="943634"/>
        </w:rPr>
        <w:t>U</w:t>
      </w:r>
      <w:r>
        <w:rPr>
          <w:color w:val="943634"/>
          <w:spacing w:val="-8"/>
        </w:rPr>
        <w:t> </w:t>
      </w:r>
      <w:r>
        <w:rPr>
          <w:color w:val="943634"/>
        </w:rPr>
        <w:t>L</w:t>
      </w:r>
      <w:r>
        <w:rPr>
          <w:color w:val="943634"/>
          <w:spacing w:val="-7"/>
        </w:rPr>
        <w:t> </w:t>
      </w:r>
      <w:r>
        <w:rPr>
          <w:color w:val="943634"/>
        </w:rPr>
        <w:t>T</w:t>
      </w:r>
      <w:r>
        <w:rPr>
          <w:color w:val="943634"/>
          <w:spacing w:val="-8"/>
        </w:rPr>
        <w:t> </w:t>
      </w:r>
      <w:r>
        <w:rPr>
          <w:color w:val="943634"/>
        </w:rPr>
        <w:t>I</w:t>
      </w:r>
      <w:r>
        <w:rPr>
          <w:color w:val="943634"/>
          <w:spacing w:val="-9"/>
        </w:rPr>
        <w:t> </w:t>
      </w:r>
      <w:r>
        <w:rPr>
          <w:color w:val="943634"/>
        </w:rPr>
        <w:t>N</w:t>
      </w:r>
      <w:r>
        <w:rPr>
          <w:color w:val="943634"/>
          <w:spacing w:val="-8"/>
        </w:rPr>
        <w:t> </w:t>
      </w:r>
      <w:r>
        <w:rPr>
          <w:color w:val="943634"/>
        </w:rPr>
        <w:t>G</w:t>
      </w:r>
      <w:r>
        <w:rPr>
          <w:color w:val="943634"/>
          <w:spacing w:val="69"/>
          <w:w w:val="150"/>
        </w:rPr>
        <w:t> </w:t>
      </w:r>
      <w:r>
        <w:rPr>
          <w:color w:val="943634"/>
          <w:spacing w:val="21"/>
        </w:rPr>
        <w:t>CO</w:t>
      </w:r>
      <w:r>
        <w:rPr>
          <w:color w:val="943634"/>
          <w:spacing w:val="-7"/>
        </w:rPr>
        <w:t> </w:t>
      </w:r>
      <w:r>
        <w:rPr>
          <w:color w:val="943634"/>
        </w:rPr>
        <w:t>N</w:t>
      </w:r>
      <w:r>
        <w:rPr>
          <w:color w:val="943634"/>
          <w:spacing w:val="-8"/>
        </w:rPr>
        <w:t> </w:t>
      </w:r>
      <w:r>
        <w:rPr>
          <w:color w:val="943634"/>
        </w:rPr>
        <w:t>T</w:t>
      </w:r>
      <w:r>
        <w:rPr>
          <w:color w:val="943634"/>
          <w:spacing w:val="-8"/>
        </w:rPr>
        <w:t> </w:t>
      </w:r>
      <w:r>
        <w:rPr>
          <w:color w:val="943634"/>
        </w:rPr>
        <w:t>R</w:t>
      </w:r>
      <w:r>
        <w:rPr>
          <w:color w:val="943634"/>
          <w:spacing w:val="-8"/>
        </w:rPr>
        <w:t> </w:t>
      </w:r>
      <w:r>
        <w:rPr>
          <w:color w:val="943634"/>
        </w:rPr>
        <w:t>A</w:t>
      </w:r>
      <w:r>
        <w:rPr>
          <w:color w:val="943634"/>
          <w:spacing w:val="-7"/>
        </w:rPr>
        <w:t> </w:t>
      </w:r>
      <w:r>
        <w:rPr>
          <w:color w:val="943634"/>
          <w:spacing w:val="21"/>
        </w:rPr>
        <w:t>CT</w:t>
      </w:r>
      <w:r>
        <w:rPr>
          <w:color w:val="943634"/>
          <w:spacing w:val="-8"/>
        </w:rPr>
        <w:t> </w:t>
      </w:r>
      <w:r>
        <w:rPr>
          <w:color w:val="943634"/>
          <w:spacing w:val="-10"/>
        </w:rPr>
        <w:t>S</w:t>
      </w:r>
    </w:p>
    <w:p>
      <w:pPr>
        <w:pStyle w:val="BodyText"/>
        <w:spacing w:before="10"/>
        <w:rPr>
          <w:b/>
          <w:sz w:val="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1351788</wp:posOffset>
                </wp:positionH>
                <wp:positionV relativeFrom="paragraph">
                  <wp:posOffset>79369</wp:posOffset>
                </wp:positionV>
                <wp:extent cx="5062855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6.24957pt;width:398.65pt;height:.1pt;mso-position-horizontal-relative:page;mso-position-vertical-relative:paragraph;z-index:-15718400;mso-wrap-distance-left:0;mso-wrap-distance-right:0" id="docshape26" coordorigin="2129,125" coordsize="7973,0" path="m2129,125l10102,125e" filled="false" stroked="true" strokeweight=".240021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pStyle w:val="BodyText"/>
        <w:spacing w:line="261" w:lineRule="auto" w:before="209"/>
        <w:ind w:left="337" w:right="519" w:hanging="180"/>
      </w:pPr>
      <w:r>
        <w:rPr>
          <w:w w:val="105"/>
        </w:rPr>
        <w:t>Contracted</w:t>
      </w:r>
      <w:r>
        <w:rPr>
          <w:spacing w:val="-1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w w:val="105"/>
        </w:rPr>
        <w:t>Irvine</w:t>
      </w:r>
      <w:r>
        <w:rPr>
          <w:spacing w:val="-2"/>
          <w:w w:val="105"/>
        </w:rPr>
        <w:t> </w:t>
      </w:r>
      <w:r>
        <w:rPr>
          <w:w w:val="105"/>
        </w:rPr>
        <w:t>Sensors</w:t>
      </w:r>
      <w:r>
        <w:rPr>
          <w:spacing w:val="-2"/>
          <w:w w:val="105"/>
        </w:rPr>
        <w:t> </w:t>
      </w:r>
      <w:r>
        <w:rPr>
          <w:w w:val="105"/>
        </w:rPr>
        <w:t>Corporation,</w:t>
      </w:r>
      <w:r>
        <w:rPr>
          <w:spacing w:val="-2"/>
          <w:w w:val="105"/>
        </w:rPr>
        <w:t> </w:t>
      </w:r>
      <w:r>
        <w:rPr>
          <w:w w:val="105"/>
        </w:rPr>
        <w:t>Irvine</w:t>
      </w:r>
      <w:r>
        <w:rPr>
          <w:spacing w:val="-2"/>
          <w:w w:val="105"/>
        </w:rPr>
        <w:t> </w:t>
      </w:r>
      <w:r>
        <w:rPr>
          <w:w w:val="105"/>
        </w:rPr>
        <w:t>CA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conduct</w:t>
      </w:r>
      <w:r>
        <w:rPr>
          <w:spacing w:val="-2"/>
          <w:w w:val="105"/>
        </w:rPr>
        <w:t> </w:t>
      </w:r>
      <w:r>
        <w:rPr>
          <w:w w:val="105"/>
        </w:rPr>
        <w:t>psychometric</w:t>
      </w:r>
      <w:r>
        <w:rPr>
          <w:spacing w:val="-2"/>
          <w:w w:val="105"/>
        </w:rPr>
        <w:t> </w:t>
      </w:r>
      <w:r>
        <w:rPr>
          <w:w w:val="105"/>
        </w:rPr>
        <w:t>testing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Balance</w:t>
      </w:r>
      <w:r>
        <w:rPr>
          <w:spacing w:val="-2"/>
          <w:w w:val="105"/>
        </w:rPr>
        <w:t> </w:t>
      </w:r>
      <w:r>
        <w:rPr>
          <w:w w:val="105"/>
        </w:rPr>
        <w:t>Augmentation</w:t>
      </w:r>
      <w:r>
        <w:rPr>
          <w:spacing w:val="-1"/>
          <w:w w:val="105"/>
        </w:rPr>
        <w:t> </w:t>
      </w:r>
      <w:r>
        <w:rPr>
          <w:w w:val="105"/>
        </w:rPr>
        <w:t>Tracking System (BATS).</w:t>
      </w:r>
      <w:r>
        <w:rPr>
          <w:spacing w:val="40"/>
          <w:w w:val="105"/>
        </w:rPr>
        <w:t> </w:t>
      </w:r>
      <w:r>
        <w:rPr>
          <w:w w:val="105"/>
        </w:rPr>
        <w:t>Small Business Innervation Research Grant awarded to Irvine Sensors (2016-2017). Amount funded:</w:t>
      </w:r>
    </w:p>
    <w:p>
      <w:pPr>
        <w:pStyle w:val="BodyText"/>
        <w:spacing w:before="5"/>
        <w:ind w:left="337"/>
      </w:pPr>
      <w:r>
        <w:rPr>
          <w:spacing w:val="-2"/>
          <w:w w:val="105"/>
        </w:rPr>
        <w:t>$53,000.00.</w:t>
      </w:r>
    </w:p>
    <w:p>
      <w:pPr>
        <w:pStyle w:val="BodyText"/>
        <w:spacing w:before="5"/>
      </w:pPr>
    </w:p>
    <w:p>
      <w:pPr>
        <w:pStyle w:val="BodyText"/>
        <w:ind w:left="157"/>
      </w:pPr>
      <w:r>
        <w:rPr>
          <w:w w:val="105"/>
        </w:rPr>
        <w:t>Contracted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w w:val="105"/>
        </w:rPr>
        <w:t>Guild</w:t>
      </w:r>
      <w:r>
        <w:rPr>
          <w:spacing w:val="-4"/>
          <w:w w:val="105"/>
        </w:rPr>
        <w:t> </w:t>
      </w:r>
      <w:r>
        <w:rPr>
          <w:w w:val="105"/>
        </w:rPr>
        <w:t>Yule,</w:t>
      </w:r>
      <w:r>
        <w:rPr>
          <w:spacing w:val="-5"/>
          <w:w w:val="105"/>
        </w:rPr>
        <w:t> </w:t>
      </w:r>
      <w:r>
        <w:rPr>
          <w:w w:val="105"/>
        </w:rPr>
        <w:t>LLP,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provide</w:t>
      </w:r>
      <w:r>
        <w:rPr>
          <w:spacing w:val="-4"/>
          <w:w w:val="105"/>
        </w:rPr>
        <w:t> </w:t>
      </w:r>
      <w:r>
        <w:rPr>
          <w:w w:val="105"/>
        </w:rPr>
        <w:t>expert</w:t>
      </w:r>
      <w:r>
        <w:rPr>
          <w:spacing w:val="-5"/>
          <w:w w:val="105"/>
        </w:rPr>
        <w:t> </w:t>
      </w:r>
      <w:r>
        <w:rPr>
          <w:w w:val="105"/>
        </w:rPr>
        <w:t>testimony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Hira</w:t>
      </w:r>
      <w:r>
        <w:rPr>
          <w:spacing w:val="-5"/>
          <w:w w:val="105"/>
        </w:rPr>
        <w:t> </w:t>
      </w:r>
      <w:r>
        <w:rPr>
          <w:w w:val="105"/>
        </w:rPr>
        <w:t>v.</w:t>
      </w:r>
      <w:r>
        <w:rPr>
          <w:spacing w:val="-5"/>
          <w:w w:val="105"/>
        </w:rPr>
        <w:t> </w:t>
      </w:r>
      <w:r>
        <w:rPr>
          <w:w w:val="105"/>
        </w:rPr>
        <w:t>Bjornson</w:t>
      </w:r>
      <w:r>
        <w:rPr>
          <w:spacing w:val="-4"/>
          <w:w w:val="105"/>
        </w:rPr>
        <w:t> </w:t>
      </w:r>
      <w:r>
        <w:rPr>
          <w:w w:val="105"/>
        </w:rPr>
        <w:t>et</w:t>
      </w:r>
      <w:r>
        <w:rPr>
          <w:spacing w:val="-5"/>
          <w:w w:val="105"/>
        </w:rPr>
        <w:t> </w:t>
      </w:r>
      <w:r>
        <w:rPr>
          <w:w w:val="105"/>
        </w:rPr>
        <w:t>al.</w:t>
      </w:r>
      <w:r>
        <w:rPr>
          <w:spacing w:val="-5"/>
          <w:w w:val="105"/>
        </w:rPr>
        <w:t> </w:t>
      </w:r>
      <w:r>
        <w:rPr>
          <w:w w:val="105"/>
        </w:rPr>
        <w:t>litigation,</w:t>
      </w:r>
      <w:r>
        <w:rPr>
          <w:spacing w:val="-5"/>
          <w:w w:val="105"/>
        </w:rPr>
        <w:t> </w:t>
      </w:r>
      <w:r>
        <w:rPr>
          <w:w w:val="105"/>
        </w:rPr>
        <w:t>Vancouver,</w:t>
      </w:r>
      <w:r>
        <w:rPr>
          <w:spacing w:val="-5"/>
          <w:w w:val="105"/>
        </w:rPr>
        <w:t> </w:t>
      </w:r>
      <w:r>
        <w:rPr>
          <w:w w:val="105"/>
        </w:rPr>
        <w:t>Canada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(2013).</w:t>
      </w:r>
    </w:p>
    <w:p>
      <w:pPr>
        <w:pStyle w:val="BodyText"/>
        <w:spacing w:before="10"/>
      </w:pPr>
    </w:p>
    <w:p>
      <w:pPr>
        <w:pStyle w:val="BodyText"/>
        <w:spacing w:line="261" w:lineRule="auto"/>
        <w:ind w:left="337" w:hanging="180"/>
      </w:pPr>
      <w:r>
        <w:rPr>
          <w:w w:val="105"/>
        </w:rPr>
        <w:t>Contracted</w:t>
      </w:r>
      <w:r>
        <w:rPr>
          <w:spacing w:val="-1"/>
          <w:w w:val="105"/>
        </w:rPr>
        <w:t> </w:t>
      </w:r>
      <w:r>
        <w:rPr>
          <w:w w:val="105"/>
        </w:rPr>
        <w:t>by</w:t>
      </w:r>
      <w:r>
        <w:rPr>
          <w:spacing w:val="-1"/>
          <w:w w:val="105"/>
        </w:rPr>
        <w:t> </w:t>
      </w:r>
      <w:r>
        <w:rPr>
          <w:w w:val="105"/>
        </w:rPr>
        <w:t>California</w:t>
      </w:r>
      <w:r>
        <w:rPr>
          <w:spacing w:val="-1"/>
          <w:w w:val="105"/>
        </w:rPr>
        <w:t> </w:t>
      </w:r>
      <w:r>
        <w:rPr>
          <w:w w:val="105"/>
        </w:rPr>
        <w:t>Department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Public</w:t>
      </w:r>
      <w:r>
        <w:rPr>
          <w:spacing w:val="-2"/>
          <w:w w:val="105"/>
        </w:rPr>
        <w:t> </w:t>
      </w:r>
      <w:r>
        <w:rPr>
          <w:w w:val="105"/>
        </w:rPr>
        <w:t>Health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evaluate</w:t>
      </w:r>
      <w:r>
        <w:rPr>
          <w:spacing w:val="-1"/>
          <w:w w:val="105"/>
        </w:rPr>
        <w:t> </w:t>
      </w:r>
      <w:r>
        <w:rPr>
          <w:w w:val="105"/>
        </w:rPr>
        <w:t>two</w:t>
      </w:r>
      <w:r>
        <w:rPr>
          <w:spacing w:val="-1"/>
          <w:w w:val="105"/>
        </w:rPr>
        <w:t> </w:t>
      </w:r>
      <w:r>
        <w:rPr>
          <w:w w:val="105"/>
        </w:rPr>
        <w:t>evidence-based</w:t>
      </w:r>
      <w:r>
        <w:rPr>
          <w:spacing w:val="-1"/>
          <w:w w:val="105"/>
        </w:rPr>
        <w:t> </w:t>
      </w:r>
      <w:r>
        <w:rPr>
          <w:w w:val="105"/>
        </w:rPr>
        <w:t>fall</w:t>
      </w:r>
      <w:r>
        <w:rPr>
          <w:spacing w:val="-2"/>
          <w:w w:val="105"/>
        </w:rPr>
        <w:t> </w:t>
      </w:r>
      <w:r>
        <w:rPr>
          <w:w w:val="105"/>
        </w:rPr>
        <w:t>risk</w:t>
      </w:r>
      <w:r>
        <w:rPr>
          <w:spacing w:val="-1"/>
          <w:w w:val="105"/>
        </w:rPr>
        <w:t> </w:t>
      </w:r>
      <w:r>
        <w:rPr>
          <w:w w:val="105"/>
        </w:rPr>
        <w:t>reduction</w:t>
      </w:r>
      <w:r>
        <w:rPr>
          <w:spacing w:val="-1"/>
          <w:w w:val="105"/>
        </w:rPr>
        <w:t> </w:t>
      </w:r>
      <w:r>
        <w:rPr>
          <w:w w:val="105"/>
        </w:rPr>
        <w:t>programs</w:t>
      </w:r>
      <w:r>
        <w:rPr>
          <w:spacing w:val="-2"/>
          <w:w w:val="105"/>
        </w:rPr>
        <w:t> </w:t>
      </w:r>
      <w:r>
        <w:rPr>
          <w:w w:val="105"/>
        </w:rPr>
        <w:t>being disseminated in California (2010-2011). Amount Funded: $20,000.00.</w:t>
      </w:r>
    </w:p>
    <w:p>
      <w:pPr>
        <w:pStyle w:val="BodyText"/>
        <w:spacing w:line="261" w:lineRule="auto" w:before="206"/>
        <w:ind w:left="337" w:hanging="180"/>
      </w:pPr>
      <w:r>
        <w:rPr>
          <w:w w:val="105"/>
        </w:rPr>
        <w:t>Contracted</w:t>
      </w:r>
      <w:r>
        <w:rPr>
          <w:spacing w:val="-1"/>
          <w:w w:val="105"/>
        </w:rPr>
        <w:t> </w:t>
      </w:r>
      <w:r>
        <w:rPr>
          <w:w w:val="105"/>
        </w:rPr>
        <w:t>by</w:t>
      </w:r>
      <w:r>
        <w:rPr>
          <w:spacing w:val="-1"/>
          <w:w w:val="105"/>
        </w:rPr>
        <w:t> </w:t>
      </w:r>
      <w:r>
        <w:rPr>
          <w:w w:val="105"/>
        </w:rPr>
        <w:t>St.</w:t>
      </w:r>
      <w:r>
        <w:rPr>
          <w:spacing w:val="-2"/>
          <w:w w:val="105"/>
        </w:rPr>
        <w:t> </w:t>
      </w:r>
      <w:r>
        <w:rPr>
          <w:w w:val="105"/>
        </w:rPr>
        <w:t>Barnabas</w:t>
      </w:r>
      <w:r>
        <w:rPr>
          <w:spacing w:val="-2"/>
          <w:w w:val="105"/>
        </w:rPr>
        <w:t> </w:t>
      </w:r>
      <w:r>
        <w:rPr>
          <w:w w:val="105"/>
        </w:rPr>
        <w:t>Senior</w:t>
      </w:r>
      <w:r>
        <w:rPr>
          <w:spacing w:val="-2"/>
          <w:w w:val="105"/>
        </w:rPr>
        <w:t> </w:t>
      </w:r>
      <w:r>
        <w:rPr>
          <w:w w:val="105"/>
        </w:rPr>
        <w:t>Services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evaluate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cross-cultural</w:t>
      </w:r>
      <w:r>
        <w:rPr>
          <w:spacing w:val="-2"/>
          <w:w w:val="105"/>
        </w:rPr>
        <w:t> </w:t>
      </w:r>
      <w:r>
        <w:rPr>
          <w:w w:val="105"/>
        </w:rPr>
        <w:t>efficacy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adaptability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InSTEP</w:t>
      </w:r>
      <w:r>
        <w:rPr>
          <w:spacing w:val="-1"/>
          <w:w w:val="105"/>
        </w:rPr>
        <w:t> </w:t>
      </w:r>
      <w:r>
        <w:rPr>
          <w:w w:val="105"/>
        </w:rPr>
        <w:t>program (2010).</w:t>
      </w:r>
      <w:r>
        <w:rPr>
          <w:spacing w:val="40"/>
          <w:w w:val="105"/>
        </w:rPr>
        <w:t> </w:t>
      </w:r>
      <w:r>
        <w:rPr>
          <w:w w:val="105"/>
        </w:rPr>
        <w:t>Amount Funded: $15,000.00.</w:t>
      </w:r>
    </w:p>
    <w:p>
      <w:pPr>
        <w:pStyle w:val="BodyText"/>
        <w:spacing w:line="264" w:lineRule="auto" w:before="206"/>
        <w:ind w:left="337" w:right="519" w:hanging="180"/>
      </w:pPr>
      <w:r>
        <w:rPr>
          <w:w w:val="105"/>
        </w:rPr>
        <w:t>Contracted</w:t>
      </w:r>
      <w:r>
        <w:rPr>
          <w:spacing w:val="-1"/>
          <w:w w:val="105"/>
        </w:rPr>
        <w:t> </w:t>
      </w:r>
      <w:r>
        <w:rPr>
          <w:w w:val="105"/>
        </w:rPr>
        <w:t>by</w:t>
      </w:r>
      <w:r>
        <w:rPr>
          <w:spacing w:val="-1"/>
          <w:w w:val="105"/>
        </w:rPr>
        <w:t> </w:t>
      </w:r>
      <w:r>
        <w:rPr>
          <w:w w:val="105"/>
        </w:rPr>
        <w:t>Sepulveda</w:t>
      </w:r>
      <w:r>
        <w:rPr>
          <w:spacing w:val="-1"/>
          <w:w w:val="105"/>
        </w:rPr>
        <w:t> </w:t>
      </w:r>
      <w:r>
        <w:rPr>
          <w:w w:val="105"/>
        </w:rPr>
        <w:t>Research</w:t>
      </w:r>
      <w:r>
        <w:rPr>
          <w:spacing w:val="-1"/>
          <w:w w:val="105"/>
        </w:rPr>
        <w:t> </w:t>
      </w:r>
      <w:r>
        <w:rPr>
          <w:w w:val="105"/>
        </w:rPr>
        <w:t>Corporation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conduct</w:t>
      </w:r>
      <w:r>
        <w:rPr>
          <w:spacing w:val="-2"/>
          <w:w w:val="105"/>
        </w:rPr>
        <w:t> </w:t>
      </w:r>
      <w:r>
        <w:rPr>
          <w:w w:val="105"/>
        </w:rPr>
        <w:t>functional</w:t>
      </w:r>
      <w:r>
        <w:rPr>
          <w:spacing w:val="-2"/>
          <w:w w:val="105"/>
        </w:rPr>
        <w:t> </w:t>
      </w:r>
      <w:r>
        <w:rPr>
          <w:w w:val="105"/>
        </w:rPr>
        <w:t>performance</w:t>
      </w:r>
      <w:r>
        <w:rPr>
          <w:spacing w:val="-2"/>
          <w:w w:val="105"/>
        </w:rPr>
        <w:t> </w:t>
      </w:r>
      <w:r>
        <w:rPr>
          <w:w w:val="105"/>
        </w:rPr>
        <w:t>assessments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conjunction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the InSTEP model fall prevention programs at six sites within Orange and Los Angeles counties (2001-2011).</w:t>
      </w:r>
      <w:r>
        <w:rPr>
          <w:spacing w:val="40"/>
          <w:w w:val="105"/>
        </w:rPr>
        <w:t> </w:t>
      </w:r>
      <w:r>
        <w:rPr>
          <w:w w:val="105"/>
        </w:rPr>
        <w:t>Amount funded:</w:t>
      </w:r>
      <w:r>
        <w:rPr>
          <w:spacing w:val="40"/>
          <w:w w:val="105"/>
        </w:rPr>
        <w:t> </w:t>
      </w:r>
      <w:r>
        <w:rPr>
          <w:w w:val="105"/>
        </w:rPr>
        <w:t>$41,599.00.</w:t>
      </w:r>
    </w:p>
    <w:p>
      <w:pPr>
        <w:pStyle w:val="BodyText"/>
        <w:spacing w:line="261" w:lineRule="auto" w:before="205"/>
        <w:ind w:left="337" w:right="519" w:hanging="180"/>
      </w:pPr>
      <w:r>
        <w:rPr>
          <w:w w:val="105"/>
        </w:rPr>
        <w:t>Contracted</w:t>
      </w:r>
      <w:r>
        <w:rPr>
          <w:spacing w:val="-1"/>
          <w:w w:val="105"/>
        </w:rPr>
        <w:t> </w:t>
      </w:r>
      <w:r>
        <w:rPr>
          <w:w w:val="105"/>
        </w:rPr>
        <w:t>by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OASIS</w:t>
      </w:r>
      <w:r>
        <w:rPr>
          <w:spacing w:val="-1"/>
          <w:w w:val="105"/>
        </w:rPr>
        <w:t> </w:t>
      </w:r>
      <w:r>
        <w:rPr>
          <w:w w:val="105"/>
        </w:rPr>
        <w:t>Institute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develop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balance</w:t>
      </w:r>
      <w:r>
        <w:rPr>
          <w:spacing w:val="-1"/>
          <w:w w:val="105"/>
        </w:rPr>
        <w:t> </w:t>
      </w:r>
      <w:r>
        <w:rPr>
          <w:w w:val="105"/>
        </w:rPr>
        <w:t>training</w:t>
      </w:r>
      <w:r>
        <w:rPr>
          <w:spacing w:val="-1"/>
          <w:w w:val="105"/>
        </w:rPr>
        <w:t> </w:t>
      </w:r>
      <w:r>
        <w:rPr>
          <w:w w:val="105"/>
        </w:rPr>
        <w:t>curriculum “Better</w:t>
      </w:r>
      <w:r>
        <w:rPr>
          <w:spacing w:val="-2"/>
          <w:w w:val="105"/>
        </w:rPr>
        <w:t> </w:t>
      </w:r>
      <w:r>
        <w:rPr>
          <w:w w:val="105"/>
        </w:rPr>
        <w:t>Balance”</w:t>
      </w:r>
      <w:r>
        <w:rPr>
          <w:spacing w:val="-2"/>
          <w:w w:val="105"/>
        </w:rPr>
        <w:t> </w:t>
      </w:r>
      <w:r>
        <w:rPr>
          <w:w w:val="105"/>
        </w:rPr>
        <w:t>designed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2"/>
          <w:w w:val="105"/>
        </w:rPr>
        <w:t> </w:t>
      </w:r>
      <w:r>
        <w:rPr>
          <w:w w:val="105"/>
        </w:rPr>
        <w:t>older</w:t>
      </w:r>
      <w:r>
        <w:rPr>
          <w:spacing w:val="-2"/>
          <w:w w:val="105"/>
        </w:rPr>
        <w:t> </w:t>
      </w:r>
      <w:r>
        <w:rPr>
          <w:w w:val="105"/>
        </w:rPr>
        <w:t>adults</w:t>
      </w:r>
      <w:r>
        <w:rPr>
          <w:spacing w:val="-2"/>
          <w:w w:val="105"/>
        </w:rPr>
        <w:t> </w:t>
      </w:r>
      <w:r>
        <w:rPr>
          <w:w w:val="105"/>
        </w:rPr>
        <w:t>at low risk for falls as part of a multifactorial fall prevention program (2007).</w:t>
      </w:r>
      <w:r>
        <w:rPr>
          <w:spacing w:val="40"/>
          <w:w w:val="105"/>
        </w:rPr>
        <w:t> </w:t>
      </w:r>
      <w:r>
        <w:rPr>
          <w:w w:val="105"/>
        </w:rPr>
        <w:t>Amount Funded: $10.000.00</w:t>
      </w:r>
    </w:p>
    <w:p>
      <w:pPr>
        <w:spacing w:after="0" w:line="261" w:lineRule="auto"/>
        <w:sectPr>
          <w:pgSz w:w="12240" w:h="15840"/>
          <w:pgMar w:header="0" w:footer="997" w:top="640" w:bottom="1220" w:left="560" w:right="320"/>
        </w:sectPr>
      </w:pPr>
    </w:p>
    <w:p>
      <w:pPr>
        <w:pStyle w:val="BodyText"/>
        <w:spacing w:line="252" w:lineRule="auto" w:before="88"/>
        <w:ind w:left="337" w:right="519" w:hanging="180"/>
      </w:pPr>
      <w:r>
        <w:rPr>
          <w:w w:val="105"/>
        </w:rPr>
        <w:t>City of Claremont.</w:t>
      </w:r>
      <w:r>
        <w:rPr>
          <w:spacing w:val="40"/>
          <w:w w:val="105"/>
        </w:rPr>
        <w:t> </w:t>
      </w:r>
      <w:r>
        <w:rPr>
          <w:w w:val="105"/>
        </w:rPr>
        <w:t>Contracted to train peer mentors, perform pre-and post-program assessments, develop medical profiles and</w:t>
      </w:r>
      <w:r>
        <w:rPr>
          <w:spacing w:val="40"/>
          <w:w w:val="105"/>
        </w:rPr>
        <w:t> </w:t>
      </w:r>
      <w:r>
        <w:rPr>
          <w:w w:val="105"/>
        </w:rPr>
        <w:t>complete statistical analysis related to implementation of FallProof program at Joselyn Senior Center, Claremont,</w:t>
      </w:r>
      <w:r>
        <w:rPr>
          <w:spacing w:val="-2"/>
          <w:w w:val="105"/>
        </w:rPr>
        <w:t> </w:t>
      </w:r>
      <w:r>
        <w:rPr>
          <w:w w:val="105"/>
        </w:rPr>
        <w:t>CA</w:t>
      </w:r>
      <w:r>
        <w:rPr>
          <w:spacing w:val="-1"/>
          <w:w w:val="105"/>
        </w:rPr>
        <w:t> </w:t>
      </w:r>
      <w:r>
        <w:rPr>
          <w:w w:val="105"/>
        </w:rPr>
        <w:t>(2003-2004).</w:t>
      </w:r>
      <w:r>
        <w:rPr>
          <w:spacing w:val="40"/>
          <w:w w:val="105"/>
        </w:rPr>
        <w:t> </w:t>
      </w:r>
      <w:r>
        <w:rPr>
          <w:w w:val="105"/>
        </w:rPr>
        <w:t>Assisted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development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one-year</w:t>
      </w:r>
      <w:r>
        <w:rPr>
          <w:spacing w:val="-2"/>
          <w:w w:val="105"/>
        </w:rPr>
        <w:t> </w:t>
      </w:r>
      <w:r>
        <w:rPr>
          <w:w w:val="105"/>
        </w:rPr>
        <w:t>grant</w:t>
      </w:r>
      <w:r>
        <w:rPr>
          <w:spacing w:val="-2"/>
          <w:w w:val="105"/>
        </w:rPr>
        <w:t> </w:t>
      </w:r>
      <w:r>
        <w:rPr>
          <w:w w:val="105"/>
        </w:rPr>
        <w:t>submitted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Archstone</w:t>
      </w:r>
      <w:r>
        <w:rPr>
          <w:spacing w:val="-2"/>
          <w:w w:val="105"/>
        </w:rPr>
        <w:t> </w:t>
      </w:r>
      <w:r>
        <w:rPr>
          <w:w w:val="105"/>
        </w:rPr>
        <w:t>Foundation</w:t>
      </w:r>
      <w:r>
        <w:rPr>
          <w:spacing w:val="-1"/>
          <w:w w:val="105"/>
        </w:rPr>
        <w:t> </w:t>
      </w:r>
      <w:r>
        <w:rPr>
          <w:w w:val="105"/>
        </w:rPr>
        <w:t>by</w:t>
      </w:r>
      <w:r>
        <w:rPr>
          <w:spacing w:val="-1"/>
          <w:w w:val="105"/>
        </w:rPr>
        <w:t> </w:t>
      </w:r>
      <w:r>
        <w:rPr>
          <w:w w:val="105"/>
        </w:rPr>
        <w:t>City of Claremont and Joselyn Senior Center.</w:t>
      </w:r>
      <w:r>
        <w:rPr>
          <w:spacing w:val="40"/>
          <w:w w:val="105"/>
        </w:rPr>
        <w:t> </w:t>
      </w:r>
      <w:r>
        <w:rPr>
          <w:w w:val="105"/>
        </w:rPr>
        <w:t>(Funded: $15,000).</w:t>
      </w:r>
    </w:p>
    <w:p>
      <w:pPr>
        <w:pStyle w:val="BodyText"/>
        <w:spacing w:before="15"/>
      </w:pPr>
    </w:p>
    <w:p>
      <w:pPr>
        <w:pStyle w:val="BodyText"/>
        <w:spacing w:line="252" w:lineRule="auto"/>
        <w:ind w:left="337" w:hanging="180"/>
      </w:pPr>
      <w:r>
        <w:rPr>
          <w:w w:val="105"/>
        </w:rPr>
        <w:t>Consulting</w:t>
      </w:r>
      <w:r>
        <w:rPr>
          <w:spacing w:val="-1"/>
          <w:w w:val="105"/>
        </w:rPr>
        <w:t> </w:t>
      </w:r>
      <w:r>
        <w:rPr>
          <w:w w:val="105"/>
        </w:rPr>
        <w:t>contract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Center</w:t>
      </w:r>
      <w:r>
        <w:rPr>
          <w:spacing w:val="-2"/>
          <w:w w:val="105"/>
        </w:rPr>
        <w:t> </w:t>
      </w:r>
      <w:r>
        <w:rPr>
          <w:w w:val="105"/>
        </w:rPr>
        <w:t>for</w:t>
      </w:r>
      <w:r>
        <w:rPr>
          <w:spacing w:val="-2"/>
          <w:w w:val="105"/>
        </w:rPr>
        <w:t> </w:t>
      </w:r>
      <w:r>
        <w:rPr>
          <w:w w:val="105"/>
        </w:rPr>
        <w:t>Community</w:t>
      </w:r>
      <w:r>
        <w:rPr>
          <w:spacing w:val="-1"/>
          <w:w w:val="105"/>
        </w:rPr>
        <w:t> </w:t>
      </w:r>
      <w:r>
        <w:rPr>
          <w:w w:val="105"/>
        </w:rPr>
        <w:t>Wellness,</w:t>
      </w:r>
      <w:r>
        <w:rPr>
          <w:spacing w:val="-2"/>
          <w:w w:val="105"/>
        </w:rPr>
        <w:t> </w:t>
      </w:r>
      <w:r>
        <w:rPr>
          <w:w w:val="105"/>
        </w:rPr>
        <w:t>University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California,</w:t>
      </w:r>
      <w:r>
        <w:rPr>
          <w:spacing w:val="-2"/>
          <w:w w:val="105"/>
        </w:rPr>
        <w:t> </w:t>
      </w:r>
      <w:r>
        <w:rPr>
          <w:w w:val="105"/>
        </w:rPr>
        <w:t>Berkeley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assist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development</w:t>
      </w:r>
      <w:r>
        <w:rPr>
          <w:spacing w:val="-2"/>
          <w:w w:val="105"/>
        </w:rPr>
        <w:t> </w:t>
      </w:r>
      <w:r>
        <w:rPr>
          <w:w w:val="105"/>
        </w:rPr>
        <w:t>of Pennsylvania statewide falls prevention Initiative (2003-2004).</w:t>
      </w:r>
    </w:p>
    <w:p>
      <w:pPr>
        <w:pStyle w:val="BodyText"/>
        <w:spacing w:line="264" w:lineRule="auto" w:before="199"/>
        <w:ind w:left="517" w:right="851" w:hanging="360"/>
      </w:pPr>
      <w:r>
        <w:rPr>
          <w:w w:val="105"/>
        </w:rPr>
        <w:t>Colorado</w:t>
      </w:r>
      <w:r>
        <w:rPr>
          <w:spacing w:val="-1"/>
          <w:w w:val="105"/>
        </w:rPr>
        <w:t> </w:t>
      </w:r>
      <w:r>
        <w:rPr>
          <w:w w:val="105"/>
        </w:rPr>
        <w:t>Wellness</w:t>
      </w:r>
      <w:r>
        <w:rPr>
          <w:spacing w:val="-2"/>
          <w:w w:val="105"/>
        </w:rPr>
        <w:t> </w:t>
      </w:r>
      <w:r>
        <w:rPr>
          <w:w w:val="105"/>
        </w:rPr>
        <w:t>Coalition.</w:t>
      </w:r>
      <w:r>
        <w:rPr>
          <w:spacing w:val="40"/>
          <w:w w:val="105"/>
        </w:rPr>
        <w:t> </w:t>
      </w:r>
      <w:r>
        <w:rPr>
          <w:w w:val="105"/>
        </w:rPr>
        <w:t>Contracted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provide</w:t>
      </w:r>
      <w:r>
        <w:rPr>
          <w:spacing w:val="-2"/>
          <w:w w:val="105"/>
        </w:rPr>
        <w:t> </w:t>
      </w:r>
      <w:r>
        <w:rPr>
          <w:w w:val="105"/>
        </w:rPr>
        <w:t>consultation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training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instructors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implement</w:t>
      </w:r>
      <w:r>
        <w:rPr>
          <w:spacing w:val="-2"/>
          <w:w w:val="105"/>
        </w:rPr>
        <w:t> </w:t>
      </w:r>
      <w:r>
        <w:rPr>
          <w:w w:val="105"/>
        </w:rPr>
        <w:t>FallProof balance and mobility program in Colorado (2002-2003).</w:t>
      </w:r>
      <w:r>
        <w:rPr>
          <w:spacing w:val="40"/>
          <w:w w:val="105"/>
        </w:rPr>
        <w:t> </w:t>
      </w:r>
      <w:r>
        <w:rPr>
          <w:w w:val="105"/>
        </w:rPr>
        <w:t>Provided grantee (C. Katzenmyer) with material for proposal submitted in 2002 (Funded: $125,000).</w:t>
      </w:r>
    </w:p>
    <w:p>
      <w:pPr>
        <w:pStyle w:val="BodyText"/>
        <w:spacing w:line="264" w:lineRule="auto" w:before="205"/>
        <w:ind w:left="517" w:right="851" w:hanging="360"/>
      </w:pPr>
      <w:r>
        <w:rPr>
          <w:w w:val="105"/>
        </w:rPr>
        <w:t>Contracted to serve as clinical faculty in Breakthrough Series on Improving Patient Safety within the Veteran’s Administration system (2001-2002).</w:t>
      </w:r>
      <w:r>
        <w:rPr>
          <w:spacing w:val="40"/>
          <w:w w:val="105"/>
        </w:rPr>
        <w:t> </w:t>
      </w:r>
      <w:r>
        <w:rPr>
          <w:w w:val="105"/>
        </w:rPr>
        <w:t>Project</w:t>
      </w:r>
      <w:r>
        <w:rPr>
          <w:spacing w:val="-1"/>
          <w:w w:val="105"/>
        </w:rPr>
        <w:t> </w:t>
      </w:r>
      <w:r>
        <w:rPr>
          <w:w w:val="105"/>
        </w:rPr>
        <w:t>initiated by</w:t>
      </w:r>
      <w:r>
        <w:rPr>
          <w:spacing w:val="-1"/>
          <w:w w:val="105"/>
        </w:rPr>
        <w:t> </w:t>
      </w:r>
      <w:r>
        <w:rPr>
          <w:w w:val="105"/>
        </w:rPr>
        <w:t>VISN 1</w:t>
      </w:r>
      <w:r>
        <w:rPr>
          <w:spacing w:val="-1"/>
          <w:w w:val="105"/>
        </w:rPr>
        <w:t> </w:t>
      </w:r>
      <w:r>
        <w:rPr>
          <w:w w:val="105"/>
        </w:rPr>
        <w:t>Patient</w:t>
      </w:r>
      <w:r>
        <w:rPr>
          <w:spacing w:val="-1"/>
          <w:w w:val="105"/>
        </w:rPr>
        <w:t> </w:t>
      </w:r>
      <w:r>
        <w:rPr>
          <w:w w:val="105"/>
        </w:rPr>
        <w:t>Safety</w:t>
      </w:r>
      <w:r>
        <w:rPr>
          <w:spacing w:val="-1"/>
          <w:w w:val="105"/>
        </w:rPr>
        <w:t> </w:t>
      </w:r>
      <w:r>
        <w:rPr>
          <w:w w:val="105"/>
        </w:rPr>
        <w:t>Center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Inquiry,</w:t>
      </w:r>
      <w:r>
        <w:rPr>
          <w:spacing w:val="-1"/>
          <w:w w:val="105"/>
        </w:rPr>
        <w:t> </w:t>
      </w:r>
      <w:r>
        <w:rPr>
          <w:w w:val="105"/>
        </w:rPr>
        <w:t>Department</w:t>
      </w:r>
      <w:r>
        <w:rPr>
          <w:spacing w:val="-1"/>
          <w:w w:val="105"/>
        </w:rPr>
        <w:t> </w:t>
      </w:r>
      <w:r>
        <w:rPr>
          <w:w w:val="105"/>
        </w:rPr>
        <w:t>of Veterans’ Affairs, Vermont.</w:t>
      </w:r>
    </w:p>
    <w:p>
      <w:pPr>
        <w:pStyle w:val="BodyText"/>
        <w:spacing w:line="261" w:lineRule="auto" w:before="204"/>
        <w:ind w:left="517" w:right="277" w:hanging="360"/>
      </w:pPr>
      <w:r>
        <w:rPr>
          <w:w w:val="105"/>
        </w:rPr>
        <w:t>Contracted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serve</w:t>
      </w:r>
      <w:r>
        <w:rPr>
          <w:spacing w:val="-1"/>
          <w:w w:val="105"/>
        </w:rPr>
        <w:t> </w:t>
      </w:r>
      <w:r>
        <w:rPr>
          <w:w w:val="105"/>
        </w:rPr>
        <w:t>as</w:t>
      </w:r>
      <w:r>
        <w:rPr>
          <w:spacing w:val="-2"/>
          <w:w w:val="105"/>
        </w:rPr>
        <w:t> </w:t>
      </w:r>
      <w:r>
        <w:rPr>
          <w:w w:val="105"/>
        </w:rPr>
        <w:t>consultant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Mercy</w:t>
      </w:r>
      <w:r>
        <w:rPr>
          <w:spacing w:val="-2"/>
          <w:w w:val="105"/>
        </w:rPr>
        <w:t> </w:t>
      </w:r>
      <w:r>
        <w:rPr>
          <w:w w:val="105"/>
        </w:rPr>
        <w:t>Healthcare</w:t>
      </w:r>
      <w:r>
        <w:rPr>
          <w:spacing w:val="-1"/>
          <w:w w:val="105"/>
        </w:rPr>
        <w:t> </w:t>
      </w:r>
      <w:r>
        <w:rPr>
          <w:w w:val="105"/>
        </w:rPr>
        <w:t>Hospital,</w:t>
      </w:r>
      <w:r>
        <w:rPr>
          <w:spacing w:val="-2"/>
          <w:w w:val="105"/>
        </w:rPr>
        <w:t> </w:t>
      </w:r>
      <w:r>
        <w:rPr>
          <w:w w:val="105"/>
        </w:rPr>
        <w:t>Sacramento,</w:t>
      </w:r>
      <w:r>
        <w:rPr>
          <w:spacing w:val="-2"/>
          <w:w w:val="105"/>
        </w:rPr>
        <w:t> </w:t>
      </w:r>
      <w:r>
        <w:rPr>
          <w:w w:val="105"/>
        </w:rPr>
        <w:t>CA</w:t>
      </w:r>
      <w:r>
        <w:rPr>
          <w:spacing w:val="-1"/>
          <w:w w:val="105"/>
        </w:rPr>
        <w:t> </w:t>
      </w:r>
      <w:r>
        <w:rPr>
          <w:w w:val="105"/>
        </w:rPr>
        <w:t>(1999-2000).</w:t>
      </w:r>
      <w:r>
        <w:rPr>
          <w:spacing w:val="-2"/>
          <w:w w:val="105"/>
        </w:rPr>
        <w:t> </w:t>
      </w:r>
      <w:r>
        <w:rPr>
          <w:w w:val="105"/>
        </w:rPr>
        <w:t>Assist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development</w:t>
      </w:r>
      <w:r>
        <w:rPr>
          <w:spacing w:val="-2"/>
          <w:w w:val="105"/>
        </w:rPr>
        <w:t> </w:t>
      </w:r>
      <w:r>
        <w:rPr>
          <w:w w:val="105"/>
        </w:rPr>
        <w:t>of Fall Risk Reduction Program for older adult clientele.</w:t>
      </w:r>
    </w:p>
    <w:p>
      <w:pPr>
        <w:pStyle w:val="BodyText"/>
        <w:rPr>
          <w:sz w:val="20"/>
        </w:rPr>
      </w:pPr>
    </w:p>
    <w:p>
      <w:pPr>
        <w:pStyle w:val="BodyText"/>
        <w:spacing w:before="183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1351788</wp:posOffset>
                </wp:positionH>
                <wp:positionV relativeFrom="paragraph">
                  <wp:posOffset>275807</wp:posOffset>
                </wp:positionV>
                <wp:extent cx="5062855" cy="1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7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21.717134pt;width:398.65pt;height:.1pt;mso-position-horizontal-relative:page;mso-position-vertical-relative:paragraph;z-index:-15717888;mso-wrap-distance-left:0;mso-wrap-distance-right:0" id="docshape27" coordorigin="2129,434" coordsize="7973,0" path="m2129,434l10102,434e" filled="false" stroked="true" strokeweight=".23999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pStyle w:val="Heading2"/>
      </w:pPr>
      <w:r>
        <w:rPr>
          <w:color w:val="943634"/>
          <w:spacing w:val="6"/>
        </w:rPr>
        <w:t>NON-REFEREED</w:t>
      </w:r>
      <w:r>
        <w:rPr>
          <w:color w:val="943634"/>
          <w:spacing w:val="61"/>
        </w:rPr>
        <w:t> </w:t>
      </w:r>
      <w:r>
        <w:rPr>
          <w:color w:val="943634"/>
          <w:spacing w:val="-2"/>
        </w:rPr>
        <w:t>PUBLICATIONS</w:t>
      </w:r>
    </w:p>
    <w:p>
      <w:pPr>
        <w:pStyle w:val="BodyText"/>
        <w:spacing w:before="6"/>
        <w:rPr>
          <w:b/>
          <w:sz w:val="1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1351788</wp:posOffset>
                </wp:positionH>
                <wp:positionV relativeFrom="paragraph">
                  <wp:posOffset>91561</wp:posOffset>
                </wp:positionV>
                <wp:extent cx="5062855" cy="127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7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7.209585pt;width:398.65pt;height:.1pt;mso-position-horizontal-relative:page;mso-position-vertical-relative:paragraph;z-index:-15717376;mso-wrap-distance-left:0;mso-wrap-distance-right:0" id="docshape28" coordorigin="2129,144" coordsize="7973,0" path="m2129,144l10102,144e" filled="false" stroked="true" strokeweight=".23999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pStyle w:val="BodyText"/>
        <w:spacing w:line="491" w:lineRule="auto" w:before="209"/>
        <w:ind w:left="157" w:right="1167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(2005).</w:t>
      </w:r>
      <w:r>
        <w:rPr>
          <w:spacing w:val="40"/>
          <w:w w:val="105"/>
        </w:rPr>
        <w:t> </w:t>
      </w:r>
      <w:r>
        <w:rPr>
          <w:w w:val="105"/>
        </w:rPr>
        <w:t>Reducing elders’</w:t>
      </w:r>
      <w:r>
        <w:rPr>
          <w:spacing w:val="-1"/>
          <w:w w:val="105"/>
        </w:rPr>
        <w:t> </w:t>
      </w:r>
      <w:r>
        <w:rPr>
          <w:w w:val="105"/>
        </w:rPr>
        <w:t>fall</w:t>
      </w:r>
      <w:r>
        <w:rPr>
          <w:spacing w:val="-1"/>
          <w:w w:val="105"/>
        </w:rPr>
        <w:t> </w:t>
      </w:r>
      <w:r>
        <w:rPr>
          <w:w w:val="105"/>
        </w:rPr>
        <w:t>risk with physical</w:t>
      </w:r>
      <w:r>
        <w:rPr>
          <w:spacing w:val="-1"/>
          <w:w w:val="105"/>
        </w:rPr>
        <w:t> </w:t>
      </w:r>
      <w:r>
        <w:rPr>
          <w:w w:val="105"/>
        </w:rPr>
        <w:t>activity.</w:t>
      </w:r>
      <w:r>
        <w:rPr>
          <w:spacing w:val="40"/>
          <w:w w:val="105"/>
        </w:rPr>
        <w:t> </w:t>
      </w:r>
      <w:r>
        <w:rPr>
          <w:i/>
          <w:w w:val="105"/>
        </w:rPr>
        <w:t>Maximizing Human Potential</w:t>
      </w:r>
      <w:r>
        <w:rPr>
          <w:w w:val="105"/>
        </w:rPr>
        <w:t>,</w:t>
      </w:r>
      <w:r>
        <w:rPr>
          <w:spacing w:val="-1"/>
          <w:w w:val="105"/>
        </w:rPr>
        <w:t> </w:t>
      </w:r>
      <w:r>
        <w:rPr>
          <w:b/>
          <w:w w:val="105"/>
        </w:rPr>
        <w:t>12</w:t>
      </w:r>
      <w:r>
        <w:rPr>
          <w:w w:val="105"/>
        </w:rPr>
        <w:t>,</w:t>
      </w:r>
      <w:r>
        <w:rPr>
          <w:spacing w:val="-1"/>
          <w:w w:val="105"/>
        </w:rPr>
        <w:t> </w:t>
      </w:r>
      <w:r>
        <w:rPr>
          <w:w w:val="105"/>
          <w:u w:val="single"/>
        </w:rPr>
        <w:t>4</w:t>
      </w:r>
      <w:r>
        <w:rPr>
          <w:w w:val="105"/>
          <w:u w:val="none"/>
        </w:rPr>
        <w:t>,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2-3,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6. Rose, D.J. (2004).</w:t>
      </w:r>
      <w:r>
        <w:rPr>
          <w:spacing w:val="40"/>
          <w:w w:val="105"/>
          <w:u w:val="none"/>
        </w:rPr>
        <w:t> </w:t>
      </w:r>
      <w:r>
        <w:rPr>
          <w:w w:val="105"/>
          <w:u w:val="none"/>
        </w:rPr>
        <w:t>Improving older adults’ eye-head coordination.</w:t>
      </w:r>
      <w:r>
        <w:rPr>
          <w:spacing w:val="40"/>
          <w:w w:val="105"/>
          <w:u w:val="none"/>
        </w:rPr>
        <w:t> </w:t>
      </w:r>
      <w:r>
        <w:rPr>
          <w:i/>
          <w:w w:val="105"/>
          <w:u w:val="none"/>
        </w:rPr>
        <w:t>Functional U</w:t>
      </w:r>
      <w:r>
        <w:rPr>
          <w:w w:val="105"/>
          <w:u w:val="none"/>
        </w:rPr>
        <w:t>, 2, 5, 1-10.</w:t>
      </w:r>
    </w:p>
    <w:p>
      <w:pPr>
        <w:pStyle w:val="BodyText"/>
        <w:spacing w:line="266" w:lineRule="auto"/>
        <w:ind w:left="337" w:right="519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(2004).</w:t>
      </w:r>
      <w:r>
        <w:rPr>
          <w:spacing w:val="40"/>
          <w:w w:val="105"/>
        </w:rPr>
        <w:t> </w:t>
      </w:r>
      <w:r>
        <w:rPr>
          <w:w w:val="105"/>
        </w:rPr>
        <w:t>Preventing</w:t>
      </w:r>
      <w:r>
        <w:rPr>
          <w:spacing w:val="-1"/>
          <w:w w:val="105"/>
        </w:rPr>
        <w:t> </w:t>
      </w:r>
      <w:r>
        <w:rPr>
          <w:w w:val="105"/>
        </w:rPr>
        <w:t>falls</w:t>
      </w:r>
      <w:r>
        <w:rPr>
          <w:spacing w:val="-1"/>
          <w:w w:val="105"/>
        </w:rPr>
        <w:t> </w:t>
      </w:r>
      <w:r>
        <w:rPr>
          <w:w w:val="105"/>
        </w:rPr>
        <w:t>in older</w:t>
      </w:r>
      <w:r>
        <w:rPr>
          <w:spacing w:val="-1"/>
          <w:w w:val="105"/>
        </w:rPr>
        <w:t> </w:t>
      </w:r>
      <w:r>
        <w:rPr>
          <w:w w:val="105"/>
        </w:rPr>
        <w:t>Californians:</w:t>
      </w:r>
      <w:r>
        <w:rPr>
          <w:spacing w:val="-1"/>
          <w:w w:val="105"/>
        </w:rPr>
        <w:t> </w:t>
      </w:r>
      <w:r>
        <w:rPr>
          <w:w w:val="105"/>
        </w:rPr>
        <w:t>Developing a</w:t>
      </w:r>
      <w:r>
        <w:rPr>
          <w:spacing w:val="-1"/>
          <w:w w:val="105"/>
        </w:rPr>
        <w:t> </w:t>
      </w:r>
      <w:r>
        <w:rPr>
          <w:w w:val="105"/>
        </w:rPr>
        <w:t>statewide</w:t>
      </w:r>
      <w:r>
        <w:rPr>
          <w:spacing w:val="-1"/>
          <w:w w:val="105"/>
        </w:rPr>
        <w:t> </w:t>
      </w:r>
      <w:r>
        <w:rPr>
          <w:w w:val="105"/>
        </w:rPr>
        <w:t>blueprint.</w:t>
      </w:r>
      <w:r>
        <w:rPr>
          <w:spacing w:val="40"/>
          <w:w w:val="105"/>
        </w:rPr>
        <w:t> </w:t>
      </w:r>
      <w:r>
        <w:rPr>
          <w:i/>
          <w:w w:val="105"/>
        </w:rPr>
        <w:t>REHAB Management</w:t>
      </w:r>
      <w:r>
        <w:rPr>
          <w:w w:val="105"/>
        </w:rPr>
        <w:t>,</w:t>
      </w:r>
      <w:r>
        <w:rPr>
          <w:spacing w:val="-1"/>
          <w:w w:val="105"/>
        </w:rPr>
        <w:t> </w:t>
      </w:r>
      <w:r>
        <w:rPr>
          <w:w w:val="105"/>
        </w:rPr>
        <w:t>June issue, 17-21.</w:t>
      </w:r>
    </w:p>
    <w:p>
      <w:pPr>
        <w:pStyle w:val="BodyText"/>
        <w:spacing w:line="484" w:lineRule="auto" w:before="191"/>
        <w:ind w:left="157" w:right="2956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(2003).</w:t>
      </w:r>
      <w:r>
        <w:rPr>
          <w:spacing w:val="40"/>
          <w:w w:val="105"/>
        </w:rPr>
        <w:t> </w:t>
      </w:r>
      <w:r>
        <w:rPr>
          <w:w w:val="105"/>
        </w:rPr>
        <w:t>Effect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medication use</w:t>
      </w:r>
      <w:r>
        <w:rPr>
          <w:spacing w:val="-1"/>
          <w:w w:val="105"/>
        </w:rPr>
        <w:t> </w:t>
      </w:r>
      <w:r>
        <w:rPr>
          <w:w w:val="105"/>
        </w:rPr>
        <w:t>on balance</w:t>
      </w:r>
      <w:r>
        <w:rPr>
          <w:spacing w:val="-1"/>
          <w:w w:val="105"/>
        </w:rPr>
        <w:t> </w:t>
      </w:r>
      <w:r>
        <w:rPr>
          <w:w w:val="105"/>
        </w:rPr>
        <w:t>and mobility.</w:t>
      </w:r>
      <w:r>
        <w:rPr>
          <w:spacing w:val="40"/>
          <w:w w:val="105"/>
        </w:rPr>
        <w:t> </w:t>
      </w:r>
      <w:r>
        <w:rPr>
          <w:i/>
          <w:w w:val="105"/>
        </w:rPr>
        <w:t>Functional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U</w:t>
      </w:r>
      <w:r>
        <w:rPr>
          <w:w w:val="105"/>
        </w:rPr>
        <w:t>,</w:t>
      </w:r>
      <w:r>
        <w:rPr>
          <w:spacing w:val="-1"/>
          <w:w w:val="105"/>
        </w:rPr>
        <w:t> </w:t>
      </w:r>
      <w:r>
        <w:rPr>
          <w:w w:val="105"/>
        </w:rPr>
        <w:t>1,</w:t>
      </w:r>
      <w:r>
        <w:rPr>
          <w:spacing w:val="-1"/>
          <w:w w:val="105"/>
        </w:rPr>
        <w:t> </w:t>
      </w:r>
      <w:r>
        <w:rPr>
          <w:w w:val="105"/>
        </w:rPr>
        <w:t>5,</w:t>
      </w:r>
      <w:r>
        <w:rPr>
          <w:spacing w:val="-1"/>
          <w:w w:val="105"/>
        </w:rPr>
        <w:t> </w:t>
      </w:r>
      <w:r>
        <w:rPr>
          <w:w w:val="105"/>
        </w:rPr>
        <w:t>9-11. Rose, D.J. (2003).</w:t>
      </w:r>
      <w:r>
        <w:rPr>
          <w:spacing w:val="40"/>
          <w:w w:val="105"/>
        </w:rPr>
        <w:t> </w:t>
      </w:r>
      <w:r>
        <w:rPr>
          <w:w w:val="105"/>
        </w:rPr>
        <w:t>Gait Training for Older Adults.</w:t>
      </w:r>
      <w:r>
        <w:rPr>
          <w:spacing w:val="40"/>
          <w:w w:val="105"/>
        </w:rPr>
        <w:t> </w:t>
      </w:r>
      <w:r>
        <w:rPr>
          <w:i/>
          <w:w w:val="105"/>
        </w:rPr>
        <w:t>Functional U</w:t>
      </w:r>
      <w:r>
        <w:rPr>
          <w:w w:val="105"/>
        </w:rPr>
        <w:t>, </w:t>
      </w:r>
      <w:r>
        <w:rPr>
          <w:w w:val="105"/>
          <w:u w:val="single"/>
        </w:rPr>
        <w:t>1</w:t>
      </w:r>
      <w:r>
        <w:rPr>
          <w:w w:val="105"/>
          <w:u w:val="none"/>
        </w:rPr>
        <w:t>, </w:t>
      </w:r>
      <w:r>
        <w:rPr>
          <w:w w:val="105"/>
          <w:u w:val="single"/>
        </w:rPr>
        <w:t>9</w:t>
      </w:r>
      <w:r>
        <w:rPr>
          <w:w w:val="105"/>
          <w:u w:val="none"/>
        </w:rPr>
        <w:t>, 1-5.</w:t>
      </w:r>
    </w:p>
    <w:p>
      <w:pPr>
        <w:pStyle w:val="BodyText"/>
        <w:spacing w:before="7"/>
        <w:ind w:left="157"/>
      </w:pPr>
      <w:r>
        <w:rPr>
          <w:w w:val="105"/>
        </w:rPr>
        <w:t>Rose,</w:t>
      </w:r>
      <w:r>
        <w:rPr>
          <w:spacing w:val="-5"/>
          <w:w w:val="105"/>
        </w:rPr>
        <w:t> </w:t>
      </w:r>
      <w:r>
        <w:rPr>
          <w:w w:val="105"/>
        </w:rPr>
        <w:t>D.J.</w:t>
      </w:r>
      <w:r>
        <w:rPr>
          <w:spacing w:val="-4"/>
          <w:w w:val="105"/>
        </w:rPr>
        <w:t> </w:t>
      </w:r>
      <w:r>
        <w:rPr>
          <w:w w:val="105"/>
        </w:rPr>
        <w:t>(2003).</w:t>
      </w:r>
      <w:r>
        <w:rPr>
          <w:spacing w:val="37"/>
          <w:w w:val="105"/>
        </w:rPr>
        <w:t> </w:t>
      </w:r>
      <w:r>
        <w:rPr>
          <w:w w:val="105"/>
        </w:rPr>
        <w:t>Results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Intervention</w:t>
      </w:r>
      <w:r>
        <w:rPr>
          <w:spacing w:val="-4"/>
          <w:w w:val="105"/>
        </w:rPr>
        <w:t> </w:t>
      </w:r>
      <w:r>
        <w:rPr>
          <w:w w:val="105"/>
        </w:rPr>
        <w:t>Research:</w:t>
      </w:r>
      <w:r>
        <w:rPr>
          <w:spacing w:val="-4"/>
          <w:w w:val="105"/>
        </w:rPr>
        <w:t> </w:t>
      </w:r>
      <w:r>
        <w:rPr>
          <w:w w:val="105"/>
        </w:rPr>
        <w:t>Implications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4"/>
          <w:w w:val="105"/>
        </w:rPr>
        <w:t> </w:t>
      </w:r>
      <w:r>
        <w:rPr>
          <w:w w:val="105"/>
        </w:rPr>
        <w:t>practice.</w:t>
      </w:r>
      <w:r>
        <w:rPr>
          <w:spacing w:val="38"/>
          <w:w w:val="105"/>
        </w:rPr>
        <w:t> </w:t>
      </w:r>
      <w:r>
        <w:rPr>
          <w:i/>
          <w:w w:val="105"/>
        </w:rPr>
        <w:t>Generations</w:t>
      </w:r>
      <w:r>
        <w:rPr>
          <w:w w:val="105"/>
        </w:rPr>
        <w:t>,</w:t>
      </w:r>
      <w:r>
        <w:rPr>
          <w:spacing w:val="-4"/>
          <w:w w:val="105"/>
        </w:rPr>
        <w:t> </w:t>
      </w:r>
      <w:r>
        <w:rPr>
          <w:w w:val="105"/>
          <w:u w:val="single"/>
        </w:rPr>
        <w:t>26</w:t>
      </w:r>
      <w:r>
        <w:rPr>
          <w:w w:val="105"/>
          <w:u w:val="none"/>
        </w:rPr>
        <w:t>,</w:t>
      </w:r>
      <w:r>
        <w:rPr>
          <w:spacing w:val="-5"/>
          <w:w w:val="105"/>
          <w:u w:val="none"/>
        </w:rPr>
        <w:t> </w:t>
      </w:r>
      <w:r>
        <w:rPr>
          <w:w w:val="105"/>
          <w:u w:val="single"/>
        </w:rPr>
        <w:t>4</w:t>
      </w:r>
      <w:r>
        <w:rPr>
          <w:w w:val="105"/>
          <w:u w:val="none"/>
        </w:rPr>
        <w:t>,</w:t>
      </w:r>
      <w:r>
        <w:rPr>
          <w:spacing w:val="-4"/>
          <w:w w:val="105"/>
          <w:u w:val="none"/>
        </w:rPr>
        <w:t> </w:t>
      </w:r>
      <w:r>
        <w:rPr>
          <w:w w:val="105"/>
          <w:u w:val="none"/>
        </w:rPr>
        <w:t>60-</w:t>
      </w:r>
      <w:r>
        <w:rPr>
          <w:spacing w:val="-5"/>
          <w:w w:val="105"/>
          <w:u w:val="none"/>
        </w:rPr>
        <w:t>65.</w:t>
      </w:r>
    </w:p>
    <w:p>
      <w:pPr>
        <w:pStyle w:val="BodyText"/>
        <w:spacing w:before="4"/>
      </w:pPr>
    </w:p>
    <w:p>
      <w:pPr>
        <w:pStyle w:val="BodyText"/>
        <w:spacing w:before="1"/>
        <w:ind w:left="157"/>
      </w:pPr>
      <w:r>
        <w:rPr>
          <w:w w:val="105"/>
        </w:rPr>
        <w:t>Rose,</w:t>
      </w:r>
      <w:r>
        <w:rPr>
          <w:spacing w:val="-5"/>
          <w:w w:val="105"/>
        </w:rPr>
        <w:t> </w:t>
      </w:r>
      <w:r>
        <w:rPr>
          <w:w w:val="105"/>
        </w:rPr>
        <w:t>D.J.</w:t>
      </w:r>
      <w:r>
        <w:rPr>
          <w:spacing w:val="-5"/>
          <w:w w:val="105"/>
        </w:rPr>
        <w:t> </w:t>
      </w:r>
      <w:r>
        <w:rPr>
          <w:w w:val="105"/>
        </w:rPr>
        <w:t>&amp;</w:t>
      </w:r>
      <w:r>
        <w:rPr>
          <w:spacing w:val="-4"/>
          <w:w w:val="105"/>
        </w:rPr>
        <w:t> </w:t>
      </w:r>
      <w:r>
        <w:rPr>
          <w:w w:val="105"/>
        </w:rPr>
        <w:t>Jones</w:t>
      </w:r>
      <w:r>
        <w:rPr>
          <w:spacing w:val="-5"/>
          <w:w w:val="105"/>
        </w:rPr>
        <w:t> </w:t>
      </w:r>
      <w:r>
        <w:rPr>
          <w:w w:val="105"/>
        </w:rPr>
        <w:t>C.J.</w:t>
      </w:r>
      <w:r>
        <w:rPr>
          <w:spacing w:val="-4"/>
          <w:w w:val="105"/>
        </w:rPr>
        <w:t> </w:t>
      </w:r>
      <w:r>
        <w:rPr>
          <w:w w:val="105"/>
        </w:rPr>
        <w:t>(2002).</w:t>
      </w:r>
      <w:r>
        <w:rPr>
          <w:spacing w:val="37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IDEAL</w:t>
      </w:r>
      <w:r>
        <w:rPr>
          <w:spacing w:val="-4"/>
          <w:w w:val="105"/>
        </w:rPr>
        <w:t> </w:t>
      </w:r>
      <w:r>
        <w:rPr>
          <w:w w:val="105"/>
        </w:rPr>
        <w:t>formula</w:t>
      </w:r>
      <w:r>
        <w:rPr>
          <w:spacing w:val="-4"/>
          <w:w w:val="105"/>
        </w:rPr>
        <w:t> </w:t>
      </w:r>
      <w:r>
        <w:rPr>
          <w:w w:val="105"/>
        </w:rPr>
        <w:t>for</w:t>
      </w:r>
      <w:r>
        <w:rPr>
          <w:spacing w:val="-4"/>
          <w:w w:val="105"/>
        </w:rPr>
        <w:t> </w:t>
      </w:r>
      <w:r>
        <w:rPr>
          <w:w w:val="105"/>
        </w:rPr>
        <w:t>selecting</w:t>
      </w:r>
      <w:r>
        <w:rPr>
          <w:spacing w:val="-5"/>
          <w:w w:val="105"/>
        </w:rPr>
        <w:t> </w:t>
      </w:r>
      <w:r>
        <w:rPr>
          <w:w w:val="105"/>
        </w:rPr>
        <w:t>strength-training</w:t>
      </w:r>
      <w:r>
        <w:rPr>
          <w:spacing w:val="-4"/>
          <w:w w:val="105"/>
        </w:rPr>
        <w:t> </w:t>
      </w:r>
      <w:r>
        <w:rPr>
          <w:w w:val="105"/>
        </w:rPr>
        <w:t>equipment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older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adults.</w:t>
      </w:r>
    </w:p>
    <w:p>
      <w:pPr>
        <w:spacing w:before="24"/>
        <w:ind w:left="337" w:right="0" w:firstLine="0"/>
        <w:jc w:val="left"/>
        <w:rPr>
          <w:sz w:val="19"/>
        </w:rPr>
      </w:pPr>
      <w:r>
        <w:rPr>
          <w:i/>
          <w:w w:val="105"/>
          <w:sz w:val="19"/>
        </w:rPr>
        <w:t>ADVANCE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(April,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2002</w:t>
      </w:r>
      <w:r>
        <w:rPr>
          <w:spacing w:val="-3"/>
          <w:w w:val="105"/>
          <w:sz w:val="19"/>
        </w:rPr>
        <w:t> </w:t>
      </w:r>
      <w:r>
        <w:rPr>
          <w:spacing w:val="-2"/>
          <w:w w:val="105"/>
          <w:sz w:val="19"/>
        </w:rPr>
        <w:t>issue).</w:t>
      </w:r>
    </w:p>
    <w:p>
      <w:pPr>
        <w:pStyle w:val="BodyText"/>
        <w:spacing w:before="5"/>
      </w:pPr>
    </w:p>
    <w:p>
      <w:pPr>
        <w:pStyle w:val="BodyText"/>
        <w:ind w:left="157"/>
      </w:pPr>
      <w:r>
        <w:rPr>
          <w:w w:val="105"/>
        </w:rPr>
        <w:t>Rose,</w:t>
      </w:r>
      <w:r>
        <w:rPr>
          <w:spacing w:val="-5"/>
          <w:w w:val="105"/>
        </w:rPr>
        <w:t> </w:t>
      </w:r>
      <w:r>
        <w:rPr>
          <w:w w:val="105"/>
        </w:rPr>
        <w:t>D.J.</w:t>
      </w:r>
      <w:r>
        <w:rPr>
          <w:spacing w:val="-5"/>
          <w:w w:val="105"/>
        </w:rPr>
        <w:t> </w:t>
      </w:r>
      <w:r>
        <w:rPr>
          <w:w w:val="105"/>
        </w:rPr>
        <w:t>(2001).</w:t>
      </w:r>
      <w:r>
        <w:rPr>
          <w:spacing w:val="37"/>
          <w:w w:val="105"/>
        </w:rPr>
        <w:t> </w:t>
      </w:r>
      <w:r>
        <w:rPr>
          <w:w w:val="105"/>
        </w:rPr>
        <w:t>Balance</w:t>
      </w:r>
      <w:r>
        <w:rPr>
          <w:spacing w:val="-4"/>
          <w:w w:val="105"/>
        </w:rPr>
        <w:t> </w:t>
      </w:r>
      <w:r>
        <w:rPr>
          <w:w w:val="105"/>
        </w:rPr>
        <w:t>considerations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older</w:t>
      </w:r>
      <w:r>
        <w:rPr>
          <w:spacing w:val="-5"/>
          <w:w w:val="105"/>
        </w:rPr>
        <w:t> </w:t>
      </w:r>
      <w:r>
        <w:rPr>
          <w:w w:val="105"/>
        </w:rPr>
        <w:t>adult</w:t>
      </w:r>
      <w:r>
        <w:rPr>
          <w:spacing w:val="-5"/>
          <w:w w:val="105"/>
        </w:rPr>
        <w:t> </w:t>
      </w:r>
      <w:r>
        <w:rPr>
          <w:w w:val="105"/>
        </w:rPr>
        <w:t>athlete.</w:t>
      </w:r>
      <w:r>
        <w:rPr>
          <w:spacing w:val="38"/>
          <w:w w:val="105"/>
        </w:rPr>
        <w:t> </w:t>
      </w:r>
      <w:r>
        <w:rPr>
          <w:i/>
          <w:w w:val="105"/>
        </w:rPr>
        <w:t>Biomechanics</w:t>
      </w:r>
      <w:r>
        <w:rPr>
          <w:i/>
          <w:spacing w:val="-5"/>
          <w:w w:val="105"/>
        </w:rPr>
        <w:t> </w:t>
      </w:r>
      <w:r>
        <w:rPr>
          <w:w w:val="105"/>
        </w:rPr>
        <w:t>(October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Issue).</w:t>
      </w:r>
    </w:p>
    <w:p>
      <w:pPr>
        <w:pStyle w:val="BodyText"/>
        <w:spacing w:before="9"/>
      </w:pPr>
    </w:p>
    <w:p>
      <w:pPr>
        <w:pStyle w:val="BodyText"/>
        <w:spacing w:before="1"/>
        <w:ind w:left="157"/>
      </w:pPr>
      <w:r>
        <w:rPr>
          <w:w w:val="105"/>
        </w:rPr>
        <w:t>Rose,</w:t>
      </w:r>
      <w:r>
        <w:rPr>
          <w:spacing w:val="-5"/>
          <w:w w:val="105"/>
        </w:rPr>
        <w:t> </w:t>
      </w:r>
      <w:r>
        <w:rPr>
          <w:w w:val="105"/>
        </w:rPr>
        <w:t>D.J.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Allison,</w:t>
      </w:r>
      <w:r>
        <w:rPr>
          <w:spacing w:val="-5"/>
          <w:w w:val="105"/>
        </w:rPr>
        <w:t> </w:t>
      </w:r>
      <w:r>
        <w:rPr>
          <w:w w:val="105"/>
        </w:rPr>
        <w:t>L.</w:t>
      </w:r>
      <w:r>
        <w:rPr>
          <w:spacing w:val="-5"/>
          <w:w w:val="105"/>
        </w:rPr>
        <w:t> </w:t>
      </w:r>
      <w:r>
        <w:rPr>
          <w:w w:val="105"/>
        </w:rPr>
        <w:t>(1999).</w:t>
      </w:r>
      <w:r>
        <w:rPr>
          <w:spacing w:val="38"/>
          <w:w w:val="105"/>
        </w:rPr>
        <w:t> </w:t>
      </w:r>
      <w:r>
        <w:rPr>
          <w:w w:val="105"/>
        </w:rPr>
        <w:t>Identifying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managing</w:t>
      </w:r>
      <w:r>
        <w:rPr>
          <w:spacing w:val="-4"/>
          <w:w w:val="105"/>
        </w:rPr>
        <w:t> </w:t>
      </w:r>
      <w:r>
        <w:rPr>
          <w:w w:val="105"/>
        </w:rPr>
        <w:t>elderly</w:t>
      </w:r>
      <w:r>
        <w:rPr>
          <w:spacing w:val="-5"/>
          <w:w w:val="105"/>
        </w:rPr>
        <w:t> </w:t>
      </w:r>
      <w:r>
        <w:rPr>
          <w:w w:val="105"/>
        </w:rPr>
        <w:t>fallers.</w:t>
      </w:r>
      <w:r>
        <w:rPr>
          <w:spacing w:val="37"/>
          <w:w w:val="105"/>
        </w:rPr>
        <w:t> </w:t>
      </w:r>
      <w:r>
        <w:rPr>
          <w:w w:val="105"/>
        </w:rPr>
        <w:t>Clackamas,</w:t>
      </w:r>
      <w:r>
        <w:rPr>
          <w:spacing w:val="-4"/>
          <w:w w:val="105"/>
        </w:rPr>
        <w:t> </w:t>
      </w:r>
      <w:r>
        <w:rPr>
          <w:w w:val="105"/>
        </w:rPr>
        <w:t>OR:</w:t>
      </w:r>
      <w:r>
        <w:rPr>
          <w:spacing w:val="-5"/>
          <w:w w:val="105"/>
        </w:rPr>
        <w:t> </w:t>
      </w:r>
      <w:r>
        <w:rPr>
          <w:w w:val="105"/>
        </w:rPr>
        <w:t>NeuroCom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Publication.</w:t>
      </w:r>
    </w:p>
    <w:p>
      <w:pPr>
        <w:pStyle w:val="BodyText"/>
        <w:spacing w:before="4"/>
      </w:pPr>
    </w:p>
    <w:p>
      <w:pPr>
        <w:pStyle w:val="BodyText"/>
        <w:spacing w:line="484" w:lineRule="auto" w:before="1"/>
        <w:ind w:left="337" w:right="1715" w:hanging="180"/>
      </w:pPr>
      <w:r>
        <w:rPr>
          <w:w w:val="105"/>
        </w:rPr>
        <w:t>Rose,</w:t>
      </w:r>
      <w:r>
        <w:rPr>
          <w:spacing w:val="-2"/>
          <w:w w:val="105"/>
        </w:rPr>
        <w:t> </w:t>
      </w:r>
      <w:r>
        <w:rPr>
          <w:w w:val="105"/>
        </w:rPr>
        <w:t>D.J.</w:t>
      </w:r>
      <w:r>
        <w:rPr>
          <w:spacing w:val="-2"/>
          <w:w w:val="105"/>
        </w:rPr>
        <w:t> </w:t>
      </w:r>
      <w:r>
        <w:rPr>
          <w:w w:val="105"/>
        </w:rPr>
        <w:t>(1997).</w:t>
      </w:r>
      <w:r>
        <w:rPr>
          <w:spacing w:val="40"/>
          <w:w w:val="105"/>
        </w:rPr>
        <w:t> </w:t>
      </w:r>
      <w:r>
        <w:rPr>
          <w:w w:val="105"/>
        </w:rPr>
        <w:t>Balance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mobility</w:t>
      </w:r>
      <w:r>
        <w:rPr>
          <w:spacing w:val="-2"/>
          <w:w w:val="105"/>
        </w:rPr>
        <w:t> </w:t>
      </w:r>
      <w:r>
        <w:rPr>
          <w:w w:val="105"/>
        </w:rPr>
        <w:t>disorders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older</w:t>
      </w:r>
      <w:r>
        <w:rPr>
          <w:spacing w:val="-2"/>
          <w:w w:val="105"/>
        </w:rPr>
        <w:t> </w:t>
      </w:r>
      <w:r>
        <w:rPr>
          <w:w w:val="105"/>
        </w:rPr>
        <w:t>adults.</w:t>
      </w:r>
      <w:r>
        <w:rPr>
          <w:spacing w:val="40"/>
          <w:w w:val="105"/>
        </w:rPr>
        <w:t> </w:t>
      </w:r>
      <w:r>
        <w:rPr>
          <w:w w:val="105"/>
        </w:rPr>
        <w:t>Assessing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treating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multiple dimensions of balance.</w:t>
      </w:r>
      <w:r>
        <w:rPr>
          <w:spacing w:val="40"/>
          <w:w w:val="105"/>
        </w:rPr>
        <w:t> </w:t>
      </w:r>
      <w:r>
        <w:rPr>
          <w:i/>
          <w:w w:val="105"/>
        </w:rPr>
        <w:t>REHAB Management</w:t>
      </w:r>
      <w:r>
        <w:rPr>
          <w:w w:val="105"/>
        </w:rPr>
        <w:t>, December/January issue, 38-41.</w:t>
      </w:r>
    </w:p>
    <w:p>
      <w:pPr>
        <w:spacing w:line="266" w:lineRule="auto" w:before="6"/>
        <w:ind w:left="337" w:right="409" w:hanging="180"/>
        <w:jc w:val="left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3585971</wp:posOffset>
                </wp:positionH>
                <wp:positionV relativeFrom="paragraph">
                  <wp:posOffset>285190</wp:posOffset>
                </wp:positionV>
                <wp:extent cx="33655" cy="3175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3365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3175">
                              <a:moveTo>
                                <a:pt x="33528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3528" y="3048"/>
                              </a:lnTo>
                              <a:lnTo>
                                <a:pt x="335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2.359985pt;margin-top:22.455961pt;width:2.640015pt;height:.240005pt;mso-position-horizontal-relative:page;mso-position-vertical-relative:paragraph;z-index:15740416" id="docshape2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(1989).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Teaching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 motor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skill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part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whole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methods: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Solving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 dilemma.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Journal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Oregon Alliance</w:t>
      </w:r>
      <w:r>
        <w:rPr>
          <w:i/>
          <w:w w:val="105"/>
          <w:sz w:val="19"/>
        </w:rPr>
        <w:t> of Health, Physical Education, Recreation and Dance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Fall issue.</w:t>
      </w:r>
    </w:p>
    <w:p>
      <w:pPr>
        <w:spacing w:line="266" w:lineRule="auto" w:before="197"/>
        <w:ind w:left="337" w:right="519" w:hanging="180"/>
        <w:jc w:val="left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2994660</wp:posOffset>
                </wp:positionH>
                <wp:positionV relativeFrom="paragraph">
                  <wp:posOffset>406817</wp:posOffset>
                </wp:positionV>
                <wp:extent cx="33655" cy="3175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3365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3175">
                              <a:moveTo>
                                <a:pt x="33528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3528" y="3048"/>
                              </a:lnTo>
                              <a:lnTo>
                                <a:pt x="335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5.800003pt;margin-top:32.03286pt;width:2.640015pt;height:.240005pt;mso-position-horizontal-relative:page;mso-position-vertical-relative:paragraph;z-index:15740928" id="docshape3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(1987).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Contextual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interference: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 theory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deserving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application.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Journal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Oregon Alliance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Health,</w:t>
      </w:r>
      <w:r>
        <w:rPr>
          <w:i/>
          <w:w w:val="105"/>
          <w:sz w:val="19"/>
        </w:rPr>
        <w:t> Physical Education, Recreation and Dance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Fall issue.</w:t>
      </w:r>
    </w:p>
    <w:p>
      <w:pPr>
        <w:spacing w:after="0" w:line="266" w:lineRule="auto"/>
        <w:jc w:val="left"/>
        <w:rPr>
          <w:sz w:val="19"/>
        </w:rPr>
        <w:sectPr>
          <w:pgSz w:w="12240" w:h="15840"/>
          <w:pgMar w:header="0" w:footer="997" w:top="640" w:bottom="1220" w:left="560" w:right="320"/>
        </w:sectPr>
      </w:pPr>
    </w:p>
    <w:p>
      <w:pPr>
        <w:pStyle w:val="BodyText"/>
        <w:spacing w:line="20" w:lineRule="exact"/>
        <w:ind w:left="1568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062855" cy="3175"/>
                <wp:effectExtent l="9525" t="0" r="0" b="6350"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5062855" cy="3175"/>
                          <a:chExt cx="5062855" cy="317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1523"/>
                            <a:ext cx="5062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2855" h="0">
                                <a:moveTo>
                                  <a:pt x="0" y="0"/>
                                </a:moveTo>
                                <a:lnTo>
                                  <a:pt x="5062727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632423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98.65pt;height:.25pt;mso-position-horizontal-relative:char;mso-position-vertical-relative:line" id="docshapegroup31" coordorigin="0,0" coordsize="7973,5">
                <v:line style="position:absolute" from="0,2" to="7973,2" stroked="true" strokeweight=".23999pt" strokecolor="#632423">
                  <v:stroke dashstyle="shortdot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Heading2"/>
        <w:spacing w:before="195"/>
      </w:pPr>
      <w:r>
        <w:rPr>
          <w:color w:val="943634"/>
        </w:rPr>
        <w:t>KEYNOTE</w:t>
      </w:r>
      <w:r>
        <w:rPr>
          <w:color w:val="943634"/>
          <w:spacing w:val="63"/>
          <w:w w:val="150"/>
        </w:rPr>
        <w:t> </w:t>
      </w:r>
      <w:r>
        <w:rPr>
          <w:color w:val="943634"/>
        </w:rPr>
        <w:t>AND</w:t>
      </w:r>
      <w:r>
        <w:rPr>
          <w:color w:val="943634"/>
          <w:spacing w:val="63"/>
          <w:w w:val="150"/>
        </w:rPr>
        <w:t> </w:t>
      </w:r>
      <w:r>
        <w:rPr>
          <w:color w:val="943634"/>
        </w:rPr>
        <w:t>INVITED</w:t>
      </w:r>
      <w:r>
        <w:rPr>
          <w:color w:val="943634"/>
          <w:spacing w:val="65"/>
          <w:w w:val="150"/>
        </w:rPr>
        <w:t> </w:t>
      </w:r>
      <w:r>
        <w:rPr>
          <w:color w:val="943634"/>
        </w:rPr>
        <w:t>PRESENTATIONS</w:t>
      </w:r>
      <w:r>
        <w:rPr>
          <w:color w:val="943634"/>
          <w:spacing w:val="61"/>
          <w:w w:val="150"/>
        </w:rPr>
        <w:t> </w:t>
      </w:r>
      <w:r>
        <w:rPr>
          <w:color w:val="943634"/>
        </w:rPr>
        <w:t>-</w:t>
      </w:r>
      <w:r>
        <w:rPr>
          <w:color w:val="943634"/>
          <w:spacing w:val="-2"/>
        </w:rPr>
        <w:t>INTERNATIONAL</w:t>
      </w:r>
    </w:p>
    <w:p>
      <w:pPr>
        <w:pStyle w:val="BodyText"/>
        <w:spacing w:before="6"/>
        <w:rPr>
          <w:b/>
          <w:sz w:val="1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1351788</wp:posOffset>
                </wp:positionH>
                <wp:positionV relativeFrom="paragraph">
                  <wp:posOffset>91434</wp:posOffset>
                </wp:positionV>
                <wp:extent cx="5062855" cy="1270"/>
                <wp:effectExtent l="0" t="0" r="0" b="0"/>
                <wp:wrapTopAndBottom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7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7.199585pt;width:398.65pt;height:.1pt;mso-position-horizontal-relative:page;mso-position-vertical-relative:paragraph;z-index:-15715328;mso-wrap-distance-left:0;mso-wrap-distance-right:0" id="docshape32" coordorigin="2129,144" coordsize="7973,0" path="m2129,144l10102,144e" filled="false" stroked="true" strokeweight=".23999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spacing w:line="254" w:lineRule="auto" w:before="209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(2017,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June).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Predicting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 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promoting 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 older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adults.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presentation as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part of an invited symposium titled “Fighting osteoporosis fragilities” chaired by K. Lippuner.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2017 Annual European Congress of Rheumatology, Madrid, Spain, June 14-17.</w:t>
      </w:r>
    </w:p>
    <w:p>
      <w:pPr>
        <w:pStyle w:val="BodyText"/>
        <w:spacing w:before="10"/>
      </w:pPr>
    </w:p>
    <w:p>
      <w:pPr>
        <w:spacing w:line="252" w:lineRule="auto" w:before="0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 D.J. (2017, June).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Invited presentation as part of a symposium titled “</w:t>
      </w:r>
      <w:r>
        <w:rPr>
          <w:i/>
          <w:w w:val="105"/>
          <w:sz w:val="19"/>
        </w:rPr>
        <w:t>Implementation research in balance,</w:t>
      </w:r>
      <w:r>
        <w:rPr>
          <w:i/>
          <w:w w:val="105"/>
          <w:sz w:val="19"/>
        </w:rPr>
        <w:t> mobility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prevention: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How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do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move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evidence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onto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action?”</w:t>
      </w:r>
      <w:r>
        <w:rPr>
          <w:i/>
          <w:spacing w:val="-1"/>
          <w:w w:val="105"/>
          <w:sz w:val="19"/>
        </w:rPr>
        <w:t> </w:t>
      </w:r>
      <w:r>
        <w:rPr>
          <w:w w:val="105"/>
          <w:sz w:val="19"/>
        </w:rPr>
        <w:t>chaired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K.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Sibley</w:t>
      </w:r>
      <w:r>
        <w:rPr>
          <w:i/>
          <w:w w:val="105"/>
          <w:sz w:val="19"/>
        </w:rPr>
        <w:t>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2017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International Society for Posture and Gait Research World Congress, Fort Lauderdale, FL, June 25-29.</w:t>
      </w:r>
    </w:p>
    <w:p>
      <w:pPr>
        <w:pStyle w:val="BodyText"/>
        <w:spacing w:before="11"/>
      </w:pPr>
    </w:p>
    <w:p>
      <w:pPr>
        <w:spacing w:line="252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(2012,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August).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Maximizing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uptake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adherence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when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implementing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exercise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intervention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to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prevent</w:t>
      </w:r>
      <w:r>
        <w:rPr>
          <w:i/>
          <w:w w:val="105"/>
          <w:sz w:val="19"/>
        </w:rPr>
        <w:t> falls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Invited presentation delivered as part of an invited symposium titled “Enhancing participation in exercise interventions for the prevention of falls” chaired by S.R. Nyman.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The 8</w:t>
      </w:r>
      <w:r>
        <w:rPr>
          <w:w w:val="105"/>
          <w:position w:val="5"/>
          <w:sz w:val="13"/>
        </w:rPr>
        <w:t>th</w:t>
      </w:r>
      <w:r>
        <w:rPr>
          <w:spacing w:val="20"/>
          <w:w w:val="105"/>
          <w:position w:val="5"/>
          <w:sz w:val="13"/>
        </w:rPr>
        <w:t> </w:t>
      </w:r>
      <w:r>
        <w:rPr>
          <w:w w:val="105"/>
          <w:sz w:val="19"/>
        </w:rPr>
        <w:t>World Congress on Aging and Physical Activity, Glasgow, Scotland, August 15.</w:t>
      </w:r>
    </w:p>
    <w:p>
      <w:pPr>
        <w:pStyle w:val="BodyText"/>
        <w:spacing w:before="15"/>
      </w:pPr>
    </w:p>
    <w:p>
      <w:pPr>
        <w:spacing w:line="252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(2012,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July).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Reducing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Pathway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to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Whole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Person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Wellness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Invited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workshop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sponsored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by Geratech, Cape Town, South Africa.</w:t>
      </w:r>
    </w:p>
    <w:p>
      <w:pPr>
        <w:pStyle w:val="BodyText"/>
        <w:spacing w:before="13"/>
      </w:pPr>
    </w:p>
    <w:p>
      <w:pPr>
        <w:spacing w:line="252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(2012,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February).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Applying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constraints-led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approach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to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evaluation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treatment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older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adults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with</w:t>
      </w:r>
      <w:r>
        <w:rPr>
          <w:i/>
          <w:w w:val="105"/>
          <w:sz w:val="19"/>
        </w:rPr>
        <w:t> balance and mobility disorders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Invited presentation (via teleconference) sponsored by Canadian Physiotherapy Association, February 8.</w:t>
      </w:r>
    </w:p>
    <w:p>
      <w:pPr>
        <w:pStyle w:val="BodyText"/>
        <w:spacing w:before="11"/>
      </w:pPr>
    </w:p>
    <w:p>
      <w:pPr>
        <w:spacing w:line="254" w:lineRule="auto" w:before="0"/>
        <w:ind w:left="337" w:right="40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(2011,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August).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New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Perspectives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Physical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Activity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Older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Adults: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Impact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Health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Independence.</w:t>
      </w:r>
      <w:r>
        <w:rPr>
          <w:i/>
          <w:w w:val="105"/>
          <w:sz w:val="19"/>
        </w:rPr>
        <w:t> </w:t>
      </w:r>
      <w:r>
        <w:rPr>
          <w:w w:val="105"/>
          <w:sz w:val="19"/>
        </w:rPr>
        <w:t>Invited Keynote Address, XV International Meeting on Physical Education, Sport, and Recreation, Chihuahua, MX, August 17-19.</w:t>
      </w:r>
    </w:p>
    <w:p>
      <w:pPr>
        <w:pStyle w:val="BodyText"/>
        <w:spacing w:before="5"/>
      </w:pPr>
    </w:p>
    <w:p>
      <w:pPr>
        <w:spacing w:line="256" w:lineRule="auto" w:before="0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(2008,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July).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Preventing falls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among older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adults: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There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no one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size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suits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physical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activity intervention</w:t>
      </w:r>
      <w:r>
        <w:rPr>
          <w:w w:val="105"/>
          <w:sz w:val="19"/>
        </w:rPr>
        <w:t>. Keynote address presented at 7</w:t>
      </w:r>
      <w:r>
        <w:rPr>
          <w:w w:val="105"/>
          <w:position w:val="5"/>
          <w:sz w:val="13"/>
        </w:rPr>
        <w:t>th</w:t>
      </w:r>
      <w:r>
        <w:rPr>
          <w:spacing w:val="21"/>
          <w:w w:val="105"/>
          <w:position w:val="5"/>
          <w:sz w:val="13"/>
        </w:rPr>
        <w:t> </w:t>
      </w:r>
      <w:r>
        <w:rPr>
          <w:w w:val="105"/>
          <w:sz w:val="19"/>
        </w:rPr>
        <w:t>World Congress on Aging and Physical Activity, Tsukuba, Japan, (July 27).</w:t>
      </w:r>
    </w:p>
    <w:p>
      <w:pPr>
        <w:pStyle w:val="BodyText"/>
        <w:spacing w:before="3"/>
      </w:pPr>
    </w:p>
    <w:p>
      <w:pPr>
        <w:spacing w:line="256" w:lineRule="auto" w:before="1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(2007,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April).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Preventing Falls: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One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Step at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 Time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Invited keynote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presentation.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Filex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annual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conference, Sydney, Australia, April 21.</w:t>
      </w:r>
    </w:p>
    <w:p>
      <w:pPr>
        <w:pStyle w:val="BodyText"/>
        <w:spacing w:before="3"/>
      </w:pPr>
    </w:p>
    <w:p>
      <w:pPr>
        <w:spacing w:line="256" w:lineRule="auto" w:before="0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(2007,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March).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Aging successfully: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role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physical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activity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Invited Keynote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Address,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KPEAW International Symposium, Gaschon University of Medicine and Science, Seoul, Korea, March 31.</w:t>
      </w:r>
    </w:p>
    <w:p>
      <w:pPr>
        <w:pStyle w:val="BodyText"/>
        <w:spacing w:before="4"/>
      </w:pPr>
    </w:p>
    <w:p>
      <w:pPr>
        <w:spacing w:line="254" w:lineRule="auto" w:before="0"/>
        <w:ind w:left="337" w:right="645" w:hanging="180"/>
        <w:jc w:val="both"/>
        <w:rPr>
          <w:sz w:val="19"/>
        </w:rPr>
      </w:pPr>
      <w:r>
        <w:rPr>
          <w:w w:val="105"/>
          <w:sz w:val="19"/>
        </w:rPr>
        <w:t>Rose, D.J. (2007, February).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The role of physical activity in the prevention of falls in older adults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Paper presented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at 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World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Health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Organization,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Department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Aging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Life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Course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(ALC)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Technical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Meeting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Falls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Prevention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 Older Age, Victoria, Canada, February, 11-14.</w:t>
      </w:r>
    </w:p>
    <w:p>
      <w:pPr>
        <w:spacing w:before="197"/>
        <w:ind w:left="157" w:right="0" w:firstLine="0"/>
        <w:jc w:val="left"/>
        <w:rPr>
          <w:i/>
          <w:sz w:val="19"/>
        </w:rPr>
      </w:pPr>
      <w:r>
        <w:rPr>
          <w:w w:val="105"/>
          <w:sz w:val="19"/>
        </w:rPr>
        <w:t>Rose,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(2005,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October).</w:t>
      </w:r>
      <w:r>
        <w:rPr>
          <w:spacing w:val="37"/>
          <w:w w:val="105"/>
          <w:sz w:val="19"/>
        </w:rPr>
        <w:t> </w:t>
      </w:r>
      <w:r>
        <w:rPr>
          <w:i/>
          <w:w w:val="105"/>
          <w:sz w:val="19"/>
        </w:rPr>
        <w:t>Extending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continuum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care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for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older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adult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fallers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community-based</w:t>
      </w:r>
      <w:r>
        <w:rPr>
          <w:i/>
          <w:spacing w:val="-4"/>
          <w:w w:val="105"/>
          <w:sz w:val="19"/>
        </w:rPr>
        <w:t> </w:t>
      </w:r>
      <w:r>
        <w:rPr>
          <w:i/>
          <w:spacing w:val="-2"/>
          <w:w w:val="105"/>
          <w:sz w:val="19"/>
        </w:rPr>
        <w:t>settings.</w:t>
      </w:r>
    </w:p>
    <w:p>
      <w:pPr>
        <w:pStyle w:val="BodyText"/>
        <w:spacing w:line="266" w:lineRule="auto" w:before="24"/>
        <w:ind w:left="337" w:right="1373"/>
      </w:pPr>
      <w:r>
        <w:rPr>
          <w:w w:val="105"/>
        </w:rPr>
        <w:t>Invited</w:t>
      </w:r>
      <w:r>
        <w:rPr>
          <w:spacing w:val="-1"/>
          <w:w w:val="105"/>
        </w:rPr>
        <w:t> </w:t>
      </w:r>
      <w:r>
        <w:rPr>
          <w:w w:val="105"/>
        </w:rPr>
        <w:t>keynote</w:t>
      </w:r>
      <w:r>
        <w:rPr>
          <w:spacing w:val="-2"/>
          <w:w w:val="105"/>
        </w:rPr>
        <w:t> </w:t>
      </w:r>
      <w:r>
        <w:rPr>
          <w:w w:val="105"/>
        </w:rPr>
        <w:t>presentation</w:t>
      </w:r>
      <w:r>
        <w:rPr>
          <w:spacing w:val="-1"/>
          <w:w w:val="105"/>
        </w:rPr>
        <w:t> </w:t>
      </w:r>
      <w:r>
        <w:rPr>
          <w:w w:val="105"/>
        </w:rPr>
        <w:t>at</w:t>
      </w:r>
      <w:r>
        <w:rPr>
          <w:spacing w:val="-2"/>
          <w:w w:val="105"/>
        </w:rPr>
        <w:t> </w:t>
      </w:r>
      <w:r>
        <w:rPr>
          <w:w w:val="105"/>
        </w:rPr>
        <w:t>International</w:t>
      </w:r>
      <w:r>
        <w:rPr>
          <w:spacing w:val="-2"/>
          <w:w w:val="105"/>
        </w:rPr>
        <w:t> </w:t>
      </w:r>
      <w:r>
        <w:rPr>
          <w:w w:val="105"/>
        </w:rPr>
        <w:t>Symposium titled</w:t>
      </w:r>
      <w:r>
        <w:rPr>
          <w:spacing w:val="-1"/>
          <w:w w:val="105"/>
        </w:rPr>
        <w:t> </w:t>
      </w:r>
      <w:r>
        <w:rPr>
          <w:w w:val="105"/>
        </w:rPr>
        <w:t>“Fall</w:t>
      </w:r>
      <w:r>
        <w:rPr>
          <w:spacing w:val="-2"/>
          <w:w w:val="105"/>
        </w:rPr>
        <w:t> </w:t>
      </w:r>
      <w:r>
        <w:rPr>
          <w:w w:val="105"/>
        </w:rPr>
        <w:t>Prevention:</w:t>
      </w:r>
      <w:r>
        <w:rPr>
          <w:spacing w:val="-2"/>
          <w:w w:val="105"/>
        </w:rPr>
        <w:t> </w:t>
      </w:r>
      <w:r>
        <w:rPr>
          <w:w w:val="105"/>
        </w:rPr>
        <w:t>Diagnosis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Intervention. Friedrich-Alexander-Universitat, Erlangen-Nurnberg, Germany, October 7-8.</w:t>
      </w:r>
    </w:p>
    <w:p>
      <w:pPr>
        <w:spacing w:line="266" w:lineRule="auto" w:before="197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(2004,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August).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Creating Cutting Edge FallProof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Programming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Invited paper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presented at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Canadian Fitness Professionals Association annual conference and exhibition, Toronto, CA.</w:t>
      </w:r>
    </w:p>
    <w:p>
      <w:pPr>
        <w:spacing w:line="266" w:lineRule="auto" w:before="198"/>
        <w:ind w:left="337" w:right="277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(2004,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August).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Preventing Falls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 Community Settings: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 FallProof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Method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Invited paper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presented at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6</w:t>
      </w:r>
      <w:r>
        <w:rPr>
          <w:w w:val="105"/>
          <w:position w:val="5"/>
          <w:sz w:val="13"/>
        </w:rPr>
        <w:t>th</w:t>
      </w:r>
      <w:r>
        <w:rPr>
          <w:spacing w:val="40"/>
          <w:w w:val="105"/>
          <w:position w:val="5"/>
          <w:sz w:val="13"/>
        </w:rPr>
        <w:t> </w:t>
      </w:r>
      <w:r>
        <w:rPr>
          <w:w w:val="105"/>
          <w:sz w:val="19"/>
        </w:rPr>
        <w:t>World Congress on Aging and Physical Activity, London, Ontario.</w:t>
      </w:r>
    </w:p>
    <w:p>
      <w:pPr>
        <w:spacing w:line="266" w:lineRule="auto" w:before="197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(2004,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August).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Who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Falls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Which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Setting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Why?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paper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presented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6</w:t>
      </w:r>
      <w:r>
        <w:rPr>
          <w:w w:val="105"/>
          <w:position w:val="5"/>
          <w:sz w:val="13"/>
        </w:rPr>
        <w:t>th</w:t>
      </w:r>
      <w:r>
        <w:rPr>
          <w:spacing w:val="12"/>
          <w:w w:val="105"/>
          <w:position w:val="5"/>
          <w:sz w:val="13"/>
        </w:rPr>
        <w:t> </w:t>
      </w:r>
      <w:r>
        <w:rPr>
          <w:w w:val="105"/>
          <w:sz w:val="19"/>
        </w:rPr>
        <w:t>World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Congress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on Aging and Physical Activity, London, Ontario.</w:t>
      </w:r>
    </w:p>
    <w:p>
      <w:pPr>
        <w:spacing w:line="266" w:lineRule="auto" w:before="198"/>
        <w:ind w:left="417" w:right="519" w:hanging="26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(Chair),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Jones,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C.J.,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Lucchese,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Hall,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(2001,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July).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Developing and Implementing Community-Based</w:t>
      </w:r>
      <w:r>
        <w:rPr>
          <w:i/>
          <w:w w:val="105"/>
          <w:sz w:val="19"/>
        </w:rPr>
        <w:t> Fall Risk Reduction Programs: Sharing the Hurdles and Highlights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Symposium presented at World Congress in Gerontology, Vancouver, BC.</w:t>
      </w:r>
    </w:p>
    <w:p>
      <w:pPr>
        <w:spacing w:line="266" w:lineRule="auto" w:before="198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(July,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2000).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Reducing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 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Elderly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Invited three-day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workshop.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4</w:t>
      </w:r>
      <w:r>
        <w:rPr>
          <w:w w:val="105"/>
          <w:position w:val="5"/>
          <w:sz w:val="13"/>
        </w:rPr>
        <w:t>th</w:t>
      </w:r>
      <w:r>
        <w:rPr>
          <w:spacing w:val="12"/>
          <w:w w:val="105"/>
          <w:position w:val="5"/>
          <w:sz w:val="13"/>
        </w:rPr>
        <w:t> </w:t>
      </w:r>
      <w:r>
        <w:rPr>
          <w:w w:val="105"/>
          <w:sz w:val="19"/>
        </w:rPr>
        <w:t>Annual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Victoria Conference, University of Victoria, Victoria, BC.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July 14 – 16.</w:t>
      </w:r>
    </w:p>
    <w:p>
      <w:pPr>
        <w:spacing w:after="0" w:line="266" w:lineRule="auto"/>
        <w:jc w:val="left"/>
        <w:rPr>
          <w:sz w:val="19"/>
        </w:rPr>
        <w:sectPr>
          <w:pgSz w:w="12240" w:h="15840"/>
          <w:pgMar w:header="0" w:footer="997" w:top="720" w:bottom="1220" w:left="560" w:right="320"/>
        </w:sectPr>
      </w:pPr>
    </w:p>
    <w:p>
      <w:pPr>
        <w:spacing w:line="266" w:lineRule="auto" w:before="88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(September,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1996).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Role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Technology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Assessment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Rehabilitation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Individuals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with</w:t>
      </w:r>
      <w:r>
        <w:rPr>
          <w:i/>
          <w:w w:val="105"/>
          <w:sz w:val="19"/>
        </w:rPr>
        <w:t> Disorders affecting the Postural Control System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Invited Seminars sponsored Ultracare, Pty Ltd., Australia.</w:t>
      </w:r>
    </w:p>
    <w:p>
      <w:pPr>
        <w:pStyle w:val="BodyText"/>
        <w:spacing w:line="252" w:lineRule="auto" w:before="197"/>
        <w:ind w:left="337" w:right="4865"/>
      </w:pPr>
      <w:r>
        <w:rPr>
          <w:w w:val="105"/>
        </w:rPr>
        <w:t>Bendigo</w:t>
      </w:r>
      <w:r>
        <w:rPr>
          <w:spacing w:val="-3"/>
          <w:w w:val="105"/>
        </w:rPr>
        <w:t> </w:t>
      </w:r>
      <w:r>
        <w:rPr>
          <w:w w:val="105"/>
        </w:rPr>
        <w:t>Regional</w:t>
      </w:r>
      <w:r>
        <w:rPr>
          <w:spacing w:val="-4"/>
          <w:w w:val="105"/>
        </w:rPr>
        <w:t> </w:t>
      </w:r>
      <w:r>
        <w:rPr>
          <w:w w:val="105"/>
        </w:rPr>
        <w:t>Rehabilitation</w:t>
      </w:r>
      <w:r>
        <w:rPr>
          <w:spacing w:val="-3"/>
          <w:w w:val="105"/>
        </w:rPr>
        <w:t> </w:t>
      </w:r>
      <w:r>
        <w:rPr>
          <w:w w:val="105"/>
        </w:rPr>
        <w:t>Center,</w:t>
      </w:r>
      <w:r>
        <w:rPr>
          <w:spacing w:val="-4"/>
          <w:w w:val="105"/>
        </w:rPr>
        <w:t> </w:t>
      </w:r>
      <w:r>
        <w:rPr>
          <w:w w:val="105"/>
        </w:rPr>
        <w:t>Victoria</w:t>
      </w:r>
      <w:r>
        <w:rPr>
          <w:spacing w:val="-3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w w:val="105"/>
        </w:rPr>
        <w:t>September</w:t>
      </w:r>
      <w:r>
        <w:rPr>
          <w:spacing w:val="-4"/>
          <w:w w:val="105"/>
        </w:rPr>
        <w:t> </w:t>
      </w:r>
      <w:r>
        <w:rPr>
          <w:w w:val="105"/>
        </w:rPr>
        <w:t>2,</w:t>
      </w:r>
      <w:r>
        <w:rPr>
          <w:spacing w:val="-4"/>
          <w:w w:val="105"/>
        </w:rPr>
        <w:t> </w:t>
      </w:r>
      <w:r>
        <w:rPr>
          <w:w w:val="105"/>
        </w:rPr>
        <w:t>1996 Grace Rehabilitation Center, Geelong, Victoria - September 3, 1996</w:t>
      </w:r>
    </w:p>
    <w:p>
      <w:pPr>
        <w:pStyle w:val="BodyText"/>
        <w:spacing w:line="252" w:lineRule="auto" w:before="3"/>
        <w:ind w:left="337" w:right="4262"/>
      </w:pPr>
      <w:r>
        <w:rPr>
          <w:w w:val="105"/>
        </w:rPr>
        <w:t>Cedar</w:t>
      </w:r>
      <w:r>
        <w:rPr>
          <w:spacing w:val="-3"/>
          <w:w w:val="105"/>
        </w:rPr>
        <w:t> </w:t>
      </w:r>
      <w:r>
        <w:rPr>
          <w:w w:val="105"/>
        </w:rPr>
        <w:t>Court</w:t>
      </w:r>
      <w:r>
        <w:rPr>
          <w:spacing w:val="-3"/>
          <w:w w:val="105"/>
        </w:rPr>
        <w:t> </w:t>
      </w:r>
      <w:r>
        <w:rPr>
          <w:w w:val="105"/>
        </w:rPr>
        <w:t>Rehabilitation</w:t>
      </w:r>
      <w:r>
        <w:rPr>
          <w:spacing w:val="-2"/>
          <w:w w:val="105"/>
        </w:rPr>
        <w:t> </w:t>
      </w:r>
      <w:r>
        <w:rPr>
          <w:w w:val="105"/>
        </w:rPr>
        <w:t>Center,</w:t>
      </w:r>
      <w:r>
        <w:rPr>
          <w:spacing w:val="-3"/>
          <w:w w:val="105"/>
        </w:rPr>
        <w:t> </w:t>
      </w:r>
      <w:r>
        <w:rPr>
          <w:w w:val="105"/>
        </w:rPr>
        <w:t>Melbourne,</w:t>
      </w:r>
      <w:r>
        <w:rPr>
          <w:spacing w:val="-3"/>
          <w:w w:val="105"/>
        </w:rPr>
        <w:t> </w:t>
      </w:r>
      <w:r>
        <w:rPr>
          <w:w w:val="105"/>
        </w:rPr>
        <w:t>Victoria</w:t>
      </w:r>
      <w:r>
        <w:rPr>
          <w:spacing w:val="-2"/>
          <w:w w:val="105"/>
        </w:rPr>
        <w:t> </w:t>
      </w:r>
      <w:r>
        <w:rPr>
          <w:w w:val="105"/>
        </w:rPr>
        <w:t>-</w:t>
      </w:r>
      <w:r>
        <w:rPr>
          <w:spacing w:val="-3"/>
          <w:w w:val="105"/>
        </w:rPr>
        <w:t> </w:t>
      </w:r>
      <w:r>
        <w:rPr>
          <w:w w:val="105"/>
        </w:rPr>
        <w:t>September</w:t>
      </w:r>
      <w:r>
        <w:rPr>
          <w:spacing w:val="-3"/>
          <w:w w:val="105"/>
        </w:rPr>
        <w:t> </w:t>
      </w:r>
      <w:r>
        <w:rPr>
          <w:w w:val="105"/>
        </w:rPr>
        <w:t>4,</w:t>
      </w:r>
      <w:r>
        <w:rPr>
          <w:spacing w:val="-3"/>
          <w:w w:val="105"/>
        </w:rPr>
        <w:t> </w:t>
      </w:r>
      <w:r>
        <w:rPr>
          <w:w w:val="105"/>
        </w:rPr>
        <w:t>1996 St. Andrew's Private Hospital, Brisbane, Australia - September 10, 1996 Royal Prince Alfred Medical Centre, Sydney, Australia - September 11, 1996</w:t>
      </w:r>
    </w:p>
    <w:p>
      <w:pPr>
        <w:pStyle w:val="BodyText"/>
        <w:spacing w:before="11"/>
      </w:pPr>
    </w:p>
    <w:p>
      <w:pPr>
        <w:spacing w:line="266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(1995,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November).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Development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Implementation 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 Reduction Programs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Older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Adults.</w:t>
      </w:r>
      <w:r>
        <w:rPr>
          <w:i/>
          <w:w w:val="105"/>
          <w:sz w:val="19"/>
        </w:rPr>
        <w:t> </w:t>
      </w:r>
      <w:r>
        <w:rPr>
          <w:w w:val="105"/>
          <w:sz w:val="19"/>
        </w:rPr>
        <w:t>Invited half-day workshop for physical and occupational therapists sponsored by</w:t>
      </w:r>
      <w:r>
        <w:rPr>
          <w:spacing w:val="80"/>
          <w:w w:val="105"/>
          <w:sz w:val="19"/>
        </w:rPr>
        <w:t> </w:t>
      </w:r>
      <w:r>
        <w:rPr>
          <w:w w:val="105"/>
          <w:sz w:val="19"/>
        </w:rPr>
        <w:t>the Hong Kong Physiotherapy Association, Yau Ma Tei Geriatric Day Hospital, Kowloon, Hong Kong.</w:t>
      </w:r>
    </w:p>
    <w:p>
      <w:pPr>
        <w:spacing w:line="266" w:lineRule="auto" w:before="198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(1995,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November).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Identifying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Key Ingredients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Successful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 Screenings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Training</w:t>
      </w:r>
      <w:r>
        <w:rPr>
          <w:i/>
          <w:w w:val="105"/>
          <w:sz w:val="19"/>
        </w:rPr>
        <w:t> Interventions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Gerontology Section of the Hong Kong Physiotherapy Association, Hong Kong.</w:t>
      </w:r>
    </w:p>
    <w:p>
      <w:pPr>
        <w:spacing w:line="266" w:lineRule="auto" w:before="198"/>
        <w:ind w:left="337" w:right="72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&amp;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Clark,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S.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(1995,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November).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Efficacy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Transferability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Customized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Training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Program for</w:t>
      </w:r>
      <w:r>
        <w:rPr>
          <w:i/>
          <w:w w:val="105"/>
          <w:sz w:val="19"/>
        </w:rPr>
        <w:t> "At-Risk" Older Adults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5th Asia/Oceania Regional Congress of Gerontology. Hong Kong.</w:t>
      </w:r>
    </w:p>
    <w:p>
      <w:pPr>
        <w:pStyle w:val="BodyText"/>
        <w:rPr>
          <w:sz w:val="20"/>
        </w:rPr>
      </w:pPr>
    </w:p>
    <w:p>
      <w:pPr>
        <w:pStyle w:val="BodyText"/>
        <w:spacing w:before="15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1351788</wp:posOffset>
                </wp:positionH>
                <wp:positionV relativeFrom="paragraph">
                  <wp:posOffset>254889</wp:posOffset>
                </wp:positionV>
                <wp:extent cx="5062855" cy="1270"/>
                <wp:effectExtent l="0" t="0" r="0" b="0"/>
                <wp:wrapTopAndBottom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7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20.070063pt;width:398.65pt;height:.1pt;mso-position-horizontal-relative:page;mso-position-vertical-relative:paragraph;z-index:-15714816;mso-wrap-distance-left:0;mso-wrap-distance-right:0" id="docshape33" coordorigin="2129,401" coordsize="7973,0" path="m2129,401l10102,401e" filled="false" stroked="true" strokeweight=".23999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pStyle w:val="Heading2"/>
      </w:pPr>
      <w:r>
        <w:rPr>
          <w:color w:val="943634"/>
        </w:rPr>
        <w:t>KEYNOTE</w:t>
      </w:r>
      <w:r>
        <w:rPr>
          <w:color w:val="943634"/>
          <w:spacing w:val="71"/>
        </w:rPr>
        <w:t> </w:t>
      </w:r>
      <w:r>
        <w:rPr>
          <w:color w:val="943634"/>
        </w:rPr>
        <w:t>AND</w:t>
      </w:r>
      <w:r>
        <w:rPr>
          <w:color w:val="943634"/>
          <w:spacing w:val="72"/>
        </w:rPr>
        <w:t> </w:t>
      </w:r>
      <w:r>
        <w:rPr>
          <w:color w:val="943634"/>
        </w:rPr>
        <w:t>INVITED</w:t>
      </w:r>
      <w:r>
        <w:rPr>
          <w:color w:val="943634"/>
          <w:spacing w:val="74"/>
        </w:rPr>
        <w:t> </w:t>
      </w:r>
      <w:r>
        <w:rPr>
          <w:color w:val="943634"/>
        </w:rPr>
        <w:t>PRESENTATIONS</w:t>
      </w:r>
      <w:r>
        <w:rPr>
          <w:color w:val="943634"/>
          <w:spacing w:val="70"/>
        </w:rPr>
        <w:t> </w:t>
      </w:r>
      <w:r>
        <w:rPr>
          <w:color w:val="943634"/>
        </w:rPr>
        <w:t>-</w:t>
      </w:r>
      <w:r>
        <w:rPr>
          <w:color w:val="943634"/>
          <w:spacing w:val="70"/>
        </w:rPr>
        <w:t> </w:t>
      </w:r>
      <w:r>
        <w:rPr>
          <w:color w:val="943634"/>
          <w:spacing w:val="-2"/>
        </w:rPr>
        <w:t>NATIONAL</w:t>
      </w:r>
    </w:p>
    <w:p>
      <w:pPr>
        <w:pStyle w:val="BodyText"/>
        <w:rPr>
          <w:b/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1351788</wp:posOffset>
                </wp:positionH>
                <wp:positionV relativeFrom="paragraph">
                  <wp:posOffset>94609</wp:posOffset>
                </wp:positionV>
                <wp:extent cx="5062855" cy="1270"/>
                <wp:effectExtent l="0" t="0" r="0" b="0"/>
                <wp:wrapTopAndBottom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7.44957pt;width:398.65pt;height:.1pt;mso-position-horizontal-relative:page;mso-position-vertical-relative:paragraph;z-index:-15714304;mso-wrap-distance-left:0;mso-wrap-distance-right:0" id="docshape34" coordorigin="2129,149" coordsize="7973,0" path="m2129,149l10102,149e" filled="false" stroked="true" strokeweight=".240021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spacing w:line="261" w:lineRule="auto" w:before="209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(2016,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July).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Behavior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change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strategies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promoting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long-term participation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physical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activity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Invited presentation at Exercise and Physical Activity in Aging conference II, Indianapolis, IN, July 27 -30.</w:t>
      </w:r>
    </w:p>
    <w:p>
      <w:pPr>
        <w:spacing w:line="261" w:lineRule="auto" w:before="207"/>
        <w:ind w:left="337" w:right="40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(2016,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June).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Building turnkey whole-person wellness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 reduction programs.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presentation at the Sci-Fit Experience, Chicago, IL, June 20-22.</w:t>
      </w:r>
    </w:p>
    <w:p>
      <w:pPr>
        <w:spacing w:line="266" w:lineRule="auto" w:before="206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(2016,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May).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assessment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prevention</w:t>
      </w:r>
      <w:r>
        <w:rPr>
          <w:w w:val="105"/>
          <w:sz w:val="19"/>
        </w:rPr>
        <w:t>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Interdisciplinary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Symposium on Osteoporosis,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Miami, FL.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National Osteoporosis workshop.</w:t>
      </w:r>
    </w:p>
    <w:p>
      <w:pPr>
        <w:spacing w:line="266" w:lineRule="auto" w:before="197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(2016,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March).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Adopting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Systems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Approach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to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Study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Mobility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Disorders.</w:t>
      </w:r>
      <w:r>
        <w:rPr>
          <w:i/>
          <w:spacing w:val="-1"/>
          <w:w w:val="105"/>
          <w:sz w:val="19"/>
        </w:rPr>
        <w:t> </w:t>
      </w:r>
      <w:r>
        <w:rPr>
          <w:w w:val="105"/>
          <w:sz w:val="19"/>
        </w:rPr>
        <w:t>Pease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Family Scholar Lecture, Iowa State University, Ames, IO.</w:t>
      </w:r>
    </w:p>
    <w:p>
      <w:pPr>
        <w:spacing w:line="266" w:lineRule="auto" w:before="198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(2016,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February).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Future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Aging Research.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13</w:t>
      </w:r>
      <w:r>
        <w:rPr>
          <w:w w:val="105"/>
          <w:position w:val="5"/>
          <w:sz w:val="13"/>
        </w:rPr>
        <w:t>th</w:t>
      </w:r>
      <w:r>
        <w:rPr>
          <w:spacing w:val="12"/>
          <w:w w:val="105"/>
          <w:position w:val="5"/>
          <w:sz w:val="13"/>
        </w:rPr>
        <w:t> </w:t>
      </w:r>
      <w:r>
        <w:rPr>
          <w:w w:val="105"/>
          <w:sz w:val="19"/>
        </w:rPr>
        <w:t>Annual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Louisiana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State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University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Life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Course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Aging Center (LCAC) Community Partners Luncheon.</w:t>
      </w:r>
    </w:p>
    <w:p>
      <w:pPr>
        <w:spacing w:line="266" w:lineRule="auto" w:before="197"/>
        <w:ind w:left="337" w:right="277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(2015,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November).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Invited Speaker,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One-Day Pre-conference workshop.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“</w:t>
      </w:r>
      <w:r>
        <w:rPr>
          <w:i/>
          <w:w w:val="105"/>
          <w:sz w:val="19"/>
        </w:rPr>
        <w:t>Stay Well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Home: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 multifactorial</w:t>
      </w:r>
      <w:r>
        <w:rPr>
          <w:i/>
          <w:w w:val="105"/>
          <w:sz w:val="19"/>
        </w:rPr>
        <w:t> fall risk reduction program</w:t>
      </w:r>
      <w:r>
        <w:rPr>
          <w:w w:val="105"/>
          <w:sz w:val="19"/>
        </w:rPr>
        <w:t>.”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International Council on Active Aging annual conference, New Orleans, LA. November</w:t>
      </w:r>
    </w:p>
    <w:p>
      <w:pPr>
        <w:pStyle w:val="BodyText"/>
        <w:spacing w:before="1"/>
        <w:ind w:left="337"/>
      </w:pPr>
      <w:r>
        <w:rPr/>
        <w:t>17-</w:t>
      </w:r>
      <w:r>
        <w:rPr>
          <w:spacing w:val="-5"/>
        </w:rPr>
        <w:t>21.</w:t>
      </w:r>
    </w:p>
    <w:p>
      <w:pPr>
        <w:pStyle w:val="BodyText"/>
        <w:spacing w:before="5"/>
      </w:pPr>
    </w:p>
    <w:p>
      <w:pPr>
        <w:spacing w:line="266" w:lineRule="auto" w:before="0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(2015,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October).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Reframing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issue: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Can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reduction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serve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pathway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to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whole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person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wellness</w:t>
      </w:r>
      <w:r>
        <w:rPr>
          <w:w w:val="105"/>
          <w:sz w:val="19"/>
        </w:rPr>
        <w:t>? Keynote Presentation, 4</w:t>
      </w:r>
      <w:r>
        <w:rPr>
          <w:w w:val="105"/>
          <w:position w:val="5"/>
          <w:sz w:val="13"/>
        </w:rPr>
        <w:t>th</w:t>
      </w:r>
      <w:r>
        <w:rPr>
          <w:spacing w:val="26"/>
          <w:w w:val="105"/>
          <w:position w:val="5"/>
          <w:sz w:val="13"/>
        </w:rPr>
        <w:t> </w:t>
      </w:r>
      <w:r>
        <w:rPr>
          <w:w w:val="105"/>
          <w:sz w:val="19"/>
        </w:rPr>
        <w:t>Biennial Fall Prevention Conference, Honolulu, HI. October 16.</w:t>
      </w:r>
    </w:p>
    <w:p>
      <w:pPr>
        <w:spacing w:line="266" w:lineRule="auto" w:before="198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(2015,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June).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Bridging Theory and Practice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Functional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Aging Summit,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Phoenix,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AZ.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Functional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Aging </w:t>
      </w:r>
      <w:r>
        <w:rPr>
          <w:spacing w:val="-2"/>
          <w:w w:val="105"/>
          <w:sz w:val="19"/>
        </w:rPr>
        <w:t>Institute.</w:t>
      </w:r>
    </w:p>
    <w:p>
      <w:pPr>
        <w:spacing w:before="197"/>
        <w:ind w:left="157" w:right="0" w:firstLine="0"/>
        <w:jc w:val="left"/>
        <w:rPr>
          <w:i/>
          <w:sz w:val="19"/>
        </w:rPr>
      </w:pPr>
      <w:r>
        <w:rPr>
          <w:w w:val="105"/>
          <w:sz w:val="19"/>
        </w:rPr>
        <w:t>Rose,</w:t>
      </w:r>
      <w:r>
        <w:rPr>
          <w:spacing w:val="-6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&amp;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Kemmis,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K.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(2015,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May).</w:t>
      </w:r>
      <w:r>
        <w:rPr>
          <w:spacing w:val="36"/>
          <w:w w:val="105"/>
          <w:sz w:val="19"/>
        </w:rPr>
        <w:t> </w:t>
      </w:r>
      <w:r>
        <w:rPr>
          <w:i/>
          <w:w w:val="105"/>
          <w:sz w:val="19"/>
        </w:rPr>
        <w:t>Community-based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exercise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programs: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Keeping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higher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risk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patients</w:t>
      </w:r>
      <w:r>
        <w:rPr>
          <w:i/>
          <w:spacing w:val="-5"/>
          <w:w w:val="105"/>
          <w:sz w:val="19"/>
        </w:rPr>
        <w:t> </w:t>
      </w:r>
      <w:r>
        <w:rPr>
          <w:i/>
          <w:spacing w:val="-2"/>
          <w:w w:val="105"/>
          <w:sz w:val="19"/>
        </w:rPr>
        <w:t>safe.</w:t>
      </w:r>
    </w:p>
    <w:p>
      <w:pPr>
        <w:pStyle w:val="BodyText"/>
        <w:spacing w:before="24"/>
        <w:ind w:left="337"/>
      </w:pPr>
      <w:r>
        <w:rPr/>
        <w:t>Interdisciplinary</w:t>
      </w:r>
      <w:r>
        <w:rPr>
          <w:spacing w:val="37"/>
        </w:rPr>
        <w:t> </w:t>
      </w:r>
      <w:r>
        <w:rPr/>
        <w:t>Symposium</w:t>
      </w:r>
      <w:r>
        <w:rPr>
          <w:spacing w:val="41"/>
        </w:rPr>
        <w:t> </w:t>
      </w:r>
      <w:r>
        <w:rPr/>
        <w:t>on</w:t>
      </w:r>
      <w:r>
        <w:rPr>
          <w:spacing w:val="39"/>
        </w:rPr>
        <w:t> </w:t>
      </w:r>
      <w:r>
        <w:rPr/>
        <w:t>Osteoporosis,</w:t>
      </w:r>
      <w:r>
        <w:rPr>
          <w:spacing w:val="38"/>
        </w:rPr>
        <w:t> </w:t>
      </w:r>
      <w:r>
        <w:rPr/>
        <w:t>Washington,</w:t>
      </w:r>
      <w:r>
        <w:rPr>
          <w:spacing w:val="37"/>
        </w:rPr>
        <w:t> </w:t>
      </w:r>
      <w:r>
        <w:rPr/>
        <w:t>DC.</w:t>
      </w:r>
      <w:r>
        <w:rPr>
          <w:spacing w:val="38"/>
        </w:rPr>
        <w:t> </w:t>
      </w:r>
      <w:r>
        <w:rPr/>
        <w:t>National</w:t>
      </w:r>
      <w:r>
        <w:rPr>
          <w:spacing w:val="37"/>
        </w:rPr>
        <w:t> </w:t>
      </w:r>
      <w:r>
        <w:rPr/>
        <w:t>Osteoporosis</w:t>
      </w:r>
      <w:r>
        <w:rPr>
          <w:spacing w:val="38"/>
        </w:rPr>
        <w:t> </w:t>
      </w:r>
      <w:r>
        <w:rPr>
          <w:spacing w:val="-2"/>
        </w:rPr>
        <w:t>Foundation</w:t>
      </w:r>
    </w:p>
    <w:p>
      <w:pPr>
        <w:pStyle w:val="BodyText"/>
        <w:spacing w:before="5"/>
      </w:pPr>
    </w:p>
    <w:p>
      <w:pPr>
        <w:spacing w:line="266" w:lineRule="auto" w:before="0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(2015,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January).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Community-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Home-Based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Programs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Designed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to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Reduce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National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Falls Prevention Conference, Fort Lauderdale, FL, January 22-23</w:t>
      </w:r>
      <w:r>
        <w:rPr>
          <w:w w:val="105"/>
          <w:position w:val="5"/>
          <w:sz w:val="13"/>
        </w:rPr>
        <w:t>rd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Sponsored by Global Health Network.</w:t>
      </w:r>
    </w:p>
    <w:p>
      <w:pPr>
        <w:spacing w:line="266" w:lineRule="auto" w:before="198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(2014,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November).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From Frail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to Fit: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Applying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Principles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Fallproof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Across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Continuum 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Function.</w:t>
      </w:r>
      <w:r>
        <w:rPr>
          <w:i/>
          <w:w w:val="105"/>
          <w:sz w:val="19"/>
        </w:rPr>
        <w:t> </w:t>
      </w:r>
      <w:r>
        <w:rPr>
          <w:w w:val="105"/>
          <w:sz w:val="19"/>
        </w:rPr>
        <w:t>One-day workshop presented at the International Council on Active Aging annual conference, Orlando, FL, November </w:t>
      </w:r>
      <w:r>
        <w:rPr>
          <w:spacing w:val="-2"/>
          <w:w w:val="105"/>
          <w:sz w:val="19"/>
        </w:rPr>
        <w:t>12-15.</w:t>
      </w:r>
    </w:p>
    <w:p>
      <w:pPr>
        <w:spacing w:after="0" w:line="266" w:lineRule="auto"/>
        <w:jc w:val="left"/>
        <w:rPr>
          <w:sz w:val="19"/>
        </w:rPr>
        <w:sectPr>
          <w:pgSz w:w="12240" w:h="15840"/>
          <w:pgMar w:header="0" w:footer="997" w:top="640" w:bottom="1220" w:left="560" w:right="320"/>
        </w:sectPr>
      </w:pPr>
    </w:p>
    <w:p>
      <w:pPr>
        <w:spacing w:line="266" w:lineRule="auto" w:before="88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(2014,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September).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Applying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Constraints-Led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Approach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to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Evaluation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Treatment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w w:val="105"/>
          <w:sz w:val="19"/>
        </w:rPr>
        <w:t> Mobility Disorders. </w:t>
      </w:r>
      <w:r>
        <w:rPr>
          <w:w w:val="105"/>
          <w:sz w:val="19"/>
        </w:rPr>
        <w:t>Invited eSeminar sponsored by Natus Medical, Inc.</w:t>
      </w:r>
    </w:p>
    <w:p>
      <w:pPr>
        <w:spacing w:line="266" w:lineRule="auto" w:before="197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 D.J. and Montague, J. (2012, December).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Advancing Whole Person Wellness for Optimal Aging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One-day workshop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International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Council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Active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Aging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annual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conference,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New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Orleans,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LA,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November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28- December 1.</w:t>
      </w:r>
    </w:p>
    <w:p>
      <w:pPr>
        <w:spacing w:line="264" w:lineRule="auto" w:before="198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(2011,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October).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Addressing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Fall-Related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Disability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Older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Adult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Population: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Bridging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Theory,</w:t>
      </w:r>
      <w:r>
        <w:rPr>
          <w:i/>
          <w:w w:val="105"/>
          <w:sz w:val="19"/>
        </w:rPr>
        <w:t> Research, and Practice. </w:t>
      </w:r>
      <w:r>
        <w:rPr>
          <w:w w:val="105"/>
          <w:sz w:val="19"/>
        </w:rPr>
        <w:t>Invited paper presented at the National Academy of Kinesiology annual conference, Minneapolis, MN, October 14-17.</w:t>
      </w:r>
    </w:p>
    <w:p>
      <w:pPr>
        <w:pStyle w:val="BodyText"/>
        <w:spacing w:line="252" w:lineRule="auto" w:before="205"/>
        <w:ind w:left="337" w:right="277" w:hanging="180"/>
      </w:pPr>
      <w:r>
        <w:rPr>
          <w:w w:val="105"/>
        </w:rPr>
        <w:t>Rose, D.J. (2011, September).</w:t>
      </w:r>
      <w:r>
        <w:rPr>
          <w:spacing w:val="40"/>
          <w:w w:val="105"/>
        </w:rPr>
        <w:t> </w:t>
      </w:r>
      <w:r>
        <w:rPr>
          <w:i/>
          <w:w w:val="105"/>
        </w:rPr>
        <w:t>Other Strategies and Interventions for Fall prevention: Fallproof.</w:t>
      </w:r>
      <w:r>
        <w:rPr>
          <w:i/>
          <w:spacing w:val="40"/>
          <w:w w:val="105"/>
        </w:rPr>
        <w:t> </w:t>
      </w:r>
      <w:r>
        <w:rPr>
          <w:w w:val="105"/>
        </w:rPr>
        <w:t>Invited presentation at Fall Prevention Grantee and Partners Technical Assistance Meeting sponsored by the Center for Disease (CDC) Control National</w:t>
      </w:r>
      <w:r>
        <w:rPr>
          <w:spacing w:val="-2"/>
          <w:w w:val="105"/>
        </w:rPr>
        <w:t> </w:t>
      </w:r>
      <w:r>
        <w:rPr>
          <w:w w:val="105"/>
        </w:rPr>
        <w:t>Center</w:t>
      </w:r>
      <w:r>
        <w:rPr>
          <w:spacing w:val="-2"/>
          <w:w w:val="105"/>
        </w:rPr>
        <w:t> </w:t>
      </w:r>
      <w:r>
        <w:rPr>
          <w:w w:val="105"/>
        </w:rPr>
        <w:t>for</w:t>
      </w:r>
      <w:r>
        <w:rPr>
          <w:spacing w:val="-2"/>
          <w:w w:val="105"/>
        </w:rPr>
        <w:t> </w:t>
      </w:r>
      <w:r>
        <w:rPr>
          <w:w w:val="105"/>
        </w:rPr>
        <w:t>Injury</w:t>
      </w:r>
      <w:r>
        <w:rPr>
          <w:spacing w:val="-2"/>
          <w:w w:val="105"/>
        </w:rPr>
        <w:t> </w:t>
      </w:r>
      <w:r>
        <w:rPr>
          <w:w w:val="105"/>
        </w:rPr>
        <w:t>Prevention</w:t>
      </w:r>
      <w:r>
        <w:rPr>
          <w:spacing w:val="-1"/>
          <w:w w:val="105"/>
        </w:rPr>
        <w:t> </w:t>
      </w:r>
      <w:r>
        <w:rPr>
          <w:w w:val="105"/>
        </w:rPr>
        <w:t>(NCIPC),</w:t>
      </w:r>
      <w:r>
        <w:rPr>
          <w:spacing w:val="-2"/>
          <w:w w:val="105"/>
        </w:rPr>
        <w:t> </w:t>
      </w:r>
      <w:r>
        <w:rPr>
          <w:w w:val="105"/>
        </w:rPr>
        <w:t>Division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Injury</w:t>
      </w:r>
      <w:r>
        <w:rPr>
          <w:spacing w:val="-2"/>
          <w:w w:val="105"/>
        </w:rPr>
        <w:t> </w:t>
      </w:r>
      <w:r>
        <w:rPr>
          <w:w w:val="105"/>
        </w:rPr>
        <w:t>Response</w:t>
      </w:r>
      <w:r>
        <w:rPr>
          <w:spacing w:val="-2"/>
          <w:w w:val="105"/>
        </w:rPr>
        <w:t> </w:t>
      </w:r>
      <w:r>
        <w:rPr>
          <w:w w:val="105"/>
        </w:rPr>
        <w:t>(DIR),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Division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Unintentional</w:t>
      </w:r>
      <w:r>
        <w:rPr>
          <w:spacing w:val="-2"/>
          <w:w w:val="105"/>
        </w:rPr>
        <w:t> </w:t>
      </w:r>
      <w:r>
        <w:rPr>
          <w:w w:val="105"/>
        </w:rPr>
        <w:t>Injury Prevention (DUIP).</w:t>
      </w:r>
    </w:p>
    <w:p>
      <w:pPr>
        <w:pStyle w:val="BodyText"/>
        <w:spacing w:before="10"/>
      </w:pPr>
    </w:p>
    <w:p>
      <w:pPr>
        <w:spacing w:line="252" w:lineRule="auto" w:before="0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 D.J. (2011, September).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Risk assessment and referral process for falls evidence based interventions.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presentation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Fall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Prevention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Grantee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Partners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Technical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Assistance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Meeting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sponsored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by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Center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for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Disease (CDC) Control National Center for Injury Prevention (NCIPC), Division of Injury Response (DIR), and Division of Unintentional Injury Prevention (DUIP).</w:t>
      </w:r>
    </w:p>
    <w:p>
      <w:pPr>
        <w:pStyle w:val="BodyText"/>
        <w:spacing w:before="15"/>
      </w:pPr>
    </w:p>
    <w:p>
      <w:pPr>
        <w:spacing w:line="252" w:lineRule="auto" w:before="0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(2011,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April).</w:t>
      </w:r>
      <w:r>
        <w:rPr>
          <w:spacing w:val="-2"/>
          <w:w w:val="105"/>
          <w:sz w:val="19"/>
        </w:rPr>
        <w:t> </w:t>
      </w:r>
      <w:r>
        <w:rPr>
          <w:i/>
          <w:w w:val="105"/>
          <w:sz w:val="19"/>
        </w:rPr>
        <w:t>Designing 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 reduction programs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that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work!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Paper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presented as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part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 symposium at Aging in America annual conference of the American Society on Aging, San Francisco, CA, April 26-30.</w:t>
      </w:r>
    </w:p>
    <w:p>
      <w:pPr>
        <w:pStyle w:val="BodyText"/>
        <w:spacing w:before="12"/>
      </w:pPr>
    </w:p>
    <w:p>
      <w:pPr>
        <w:spacing w:line="254" w:lineRule="auto" w:before="0"/>
        <w:ind w:left="337" w:right="277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(2010,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December).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Linkages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across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community interventions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clinical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care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practice. </w:t>
      </w:r>
      <w:r>
        <w:rPr>
          <w:w w:val="105"/>
          <w:sz w:val="19"/>
        </w:rPr>
        <w:t>Invited presentation, Falls Prevention Expert Panel Meeting sponsored by the Center for Disease Control and Prevention, Decatur, GA, December 14-15.</w:t>
      </w:r>
    </w:p>
    <w:p>
      <w:pPr>
        <w:pStyle w:val="BodyText"/>
        <w:spacing w:before="10"/>
      </w:pPr>
    </w:p>
    <w:p>
      <w:pPr>
        <w:spacing w:line="252" w:lineRule="auto" w:before="0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(2010,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December).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 Fallproof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Method 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Addressing 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Disorders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 Older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Adults.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one-day workshop, International Council on Active Aging annual conference, San Diego, CA, December 1-4.</w:t>
      </w:r>
    </w:p>
    <w:p>
      <w:pPr>
        <w:pStyle w:val="BodyText"/>
        <w:spacing w:before="12"/>
      </w:pPr>
    </w:p>
    <w:p>
      <w:pPr>
        <w:spacing w:line="252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 D.J. (2010, July).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Evidence-based exercise prescription: Balance and fall prevention.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presentation at Exercise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Physical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Activity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in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Aging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Conference: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Blending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Research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Practice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sponsored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by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American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Physical Therapy Association, Section on Geriatrics, Indianapolis, IN, July 29-31.</w:t>
      </w:r>
    </w:p>
    <w:p>
      <w:pPr>
        <w:pStyle w:val="BodyText"/>
        <w:spacing w:before="11"/>
      </w:pPr>
    </w:p>
    <w:p>
      <w:pPr>
        <w:pStyle w:val="BodyText"/>
        <w:spacing w:line="254" w:lineRule="auto" w:before="1"/>
        <w:ind w:left="337" w:right="519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(2010,</w:t>
      </w:r>
      <w:r>
        <w:rPr>
          <w:spacing w:val="-1"/>
          <w:w w:val="105"/>
        </w:rPr>
        <w:t> </w:t>
      </w:r>
      <w:r>
        <w:rPr>
          <w:w w:val="105"/>
        </w:rPr>
        <w:t>June).</w:t>
      </w:r>
      <w:r>
        <w:rPr>
          <w:spacing w:val="40"/>
          <w:w w:val="105"/>
        </w:rPr>
        <w:t> </w:t>
      </w:r>
      <w:r>
        <w:rPr>
          <w:i/>
          <w:w w:val="105"/>
        </w:rPr>
        <w:t>The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Fallproof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program: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Promoting balance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and mobility in older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Americans.</w:t>
      </w:r>
      <w:r>
        <w:rPr>
          <w:i/>
          <w:spacing w:val="40"/>
          <w:w w:val="105"/>
        </w:rPr>
        <w:t> </w:t>
      </w:r>
      <w:r>
        <w:rPr>
          <w:w w:val="105"/>
        </w:rPr>
        <w:t>Paper</w:t>
      </w:r>
      <w:r>
        <w:rPr>
          <w:spacing w:val="-1"/>
          <w:w w:val="105"/>
        </w:rPr>
        <w:t> </w:t>
      </w:r>
      <w:r>
        <w:rPr>
          <w:w w:val="105"/>
        </w:rPr>
        <w:t>presented as part of invited symposium titled: Translating exercise programs targeting fracture risk factors into community settings. (Chair: K. Winters-Stone).</w:t>
      </w:r>
      <w:r>
        <w:rPr>
          <w:spacing w:val="40"/>
          <w:w w:val="105"/>
        </w:rPr>
        <w:t> </w:t>
      </w:r>
      <w:r>
        <w:rPr>
          <w:w w:val="105"/>
        </w:rPr>
        <w:t>American College of Sports Medicine 57</w:t>
      </w:r>
      <w:r>
        <w:rPr>
          <w:w w:val="105"/>
          <w:position w:val="5"/>
          <w:sz w:val="13"/>
        </w:rPr>
        <w:t>th</w:t>
      </w:r>
      <w:r>
        <w:rPr>
          <w:spacing w:val="21"/>
          <w:w w:val="105"/>
          <w:position w:val="5"/>
          <w:sz w:val="13"/>
        </w:rPr>
        <w:t> </w:t>
      </w:r>
      <w:r>
        <w:rPr>
          <w:w w:val="105"/>
        </w:rPr>
        <w:t>Annual Meeting and Inaugural World Congress on Exercise is Medicine</w:t>
      </w:r>
      <w:r>
        <w:rPr>
          <w:rFonts w:ascii="Symbol" w:hAnsi="Symbol"/>
          <w:w w:val="105"/>
        </w:rPr>
        <w:t></w:t>
      </w:r>
      <w:r>
        <w:rPr>
          <w:w w:val="105"/>
        </w:rPr>
        <w:t>, Baltimore, MD, June 2.</w:t>
      </w:r>
    </w:p>
    <w:p>
      <w:pPr>
        <w:pStyle w:val="BodyText"/>
        <w:spacing w:before="2"/>
      </w:pPr>
    </w:p>
    <w:p>
      <w:pPr>
        <w:spacing w:line="256" w:lineRule="auto" w:before="0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(2009,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June).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No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one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size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suits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all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intervention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strategies.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presentation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18</w:t>
      </w:r>
      <w:r>
        <w:rPr>
          <w:w w:val="105"/>
          <w:position w:val="5"/>
          <w:sz w:val="13"/>
        </w:rPr>
        <w:t>th</w:t>
      </w:r>
      <w:r>
        <w:rPr>
          <w:spacing w:val="12"/>
          <w:w w:val="105"/>
          <w:position w:val="5"/>
          <w:sz w:val="13"/>
        </w:rPr>
        <w:t> </w:t>
      </w:r>
      <w:r>
        <w:rPr>
          <w:w w:val="105"/>
          <w:sz w:val="19"/>
        </w:rPr>
        <w:t>Annual Interdisciplinary Conference sponsored by Alberta Health Services, Calgary, CN, June 11.</w:t>
      </w:r>
    </w:p>
    <w:p>
      <w:pPr>
        <w:pStyle w:val="BodyText"/>
        <w:spacing w:before="4"/>
      </w:pPr>
    </w:p>
    <w:p>
      <w:pPr>
        <w:spacing w:line="256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(2009,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June).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Keeping older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adults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moving well: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Identifying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key determinants.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presentation at 18</w:t>
      </w:r>
      <w:r>
        <w:rPr>
          <w:w w:val="105"/>
          <w:position w:val="5"/>
          <w:sz w:val="13"/>
        </w:rPr>
        <w:t>th</w:t>
      </w:r>
      <w:r>
        <w:rPr>
          <w:spacing w:val="23"/>
          <w:w w:val="105"/>
          <w:position w:val="5"/>
          <w:sz w:val="13"/>
        </w:rPr>
        <w:t> </w:t>
      </w:r>
      <w:r>
        <w:rPr>
          <w:w w:val="105"/>
          <w:sz w:val="19"/>
        </w:rPr>
        <w:t>Annual Interdisciplinary Conference sponsored by Alberta Health Services, Calgary, CN, June 11.</w:t>
      </w:r>
    </w:p>
    <w:p>
      <w:pPr>
        <w:pStyle w:val="BodyText"/>
        <w:spacing w:before="4"/>
      </w:pPr>
    </w:p>
    <w:p>
      <w:pPr>
        <w:spacing w:line="256" w:lineRule="auto" w:before="0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(2009,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March).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Motivating older adults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to engage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 physical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activity.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Keynote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presentation delivered at Wellness by Design Activity Symposium sponsored by The Health Trust, Santa Clara, CA, March 27.</w:t>
      </w:r>
    </w:p>
    <w:p>
      <w:pPr>
        <w:pStyle w:val="BodyText"/>
        <w:spacing w:before="3"/>
      </w:pPr>
    </w:p>
    <w:p>
      <w:pPr>
        <w:pStyle w:val="BodyText"/>
        <w:spacing w:line="254" w:lineRule="auto" w:before="1"/>
        <w:ind w:left="337" w:right="519" w:hanging="180"/>
      </w:pPr>
      <w:r>
        <w:rPr>
          <w:w w:val="105"/>
        </w:rPr>
        <w:t>Rubenstein,</w:t>
      </w:r>
      <w:r>
        <w:rPr>
          <w:spacing w:val="-1"/>
          <w:w w:val="105"/>
        </w:rPr>
        <w:t> </w:t>
      </w:r>
      <w:r>
        <w:rPr>
          <w:w w:val="105"/>
        </w:rPr>
        <w:t>L.,</w:t>
      </w:r>
      <w:r>
        <w:rPr>
          <w:spacing w:val="-1"/>
          <w:w w:val="105"/>
        </w:rPr>
        <w:t> </w:t>
      </w: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D.J.,</w:t>
      </w:r>
      <w:r>
        <w:rPr>
          <w:spacing w:val="-1"/>
          <w:w w:val="105"/>
        </w:rPr>
        <w:t> </w:t>
      </w:r>
      <w:r>
        <w:rPr>
          <w:w w:val="105"/>
        </w:rPr>
        <w:t>&amp; Kramer,</w:t>
      </w:r>
      <w:r>
        <w:rPr>
          <w:spacing w:val="-1"/>
          <w:w w:val="105"/>
        </w:rPr>
        <w:t> </w:t>
      </w:r>
      <w:r>
        <w:rPr>
          <w:w w:val="105"/>
        </w:rPr>
        <w:t>J.</w:t>
      </w:r>
      <w:r>
        <w:rPr>
          <w:spacing w:val="-1"/>
          <w:w w:val="105"/>
        </w:rPr>
        <w:t> </w:t>
      </w:r>
      <w:r>
        <w:rPr>
          <w:w w:val="105"/>
        </w:rPr>
        <w:t>(2009,</w:t>
      </w:r>
      <w:r>
        <w:rPr>
          <w:spacing w:val="-1"/>
          <w:w w:val="105"/>
        </w:rPr>
        <w:t> </w:t>
      </w:r>
      <w:r>
        <w:rPr>
          <w:w w:val="105"/>
        </w:rPr>
        <w:t>March).</w:t>
      </w:r>
      <w:r>
        <w:rPr>
          <w:spacing w:val="40"/>
          <w:w w:val="105"/>
        </w:rPr>
        <w:t> </w:t>
      </w:r>
      <w:r>
        <w:rPr>
          <w:i/>
          <w:w w:val="105"/>
        </w:rPr>
        <w:t>InSTEP model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and process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evaluation.</w:t>
      </w:r>
      <w:r>
        <w:rPr>
          <w:i/>
          <w:spacing w:val="-1"/>
          <w:w w:val="105"/>
        </w:rPr>
        <w:t> </w:t>
      </w:r>
      <w:r>
        <w:rPr>
          <w:w w:val="105"/>
        </w:rPr>
        <w:t>Paper</w:t>
      </w:r>
      <w:r>
        <w:rPr>
          <w:spacing w:val="-1"/>
          <w:w w:val="105"/>
        </w:rPr>
        <w:t> </w:t>
      </w:r>
      <w:r>
        <w:rPr>
          <w:w w:val="105"/>
        </w:rPr>
        <w:t>presented as</w:t>
      </w:r>
      <w:r>
        <w:rPr>
          <w:spacing w:val="-1"/>
          <w:w w:val="105"/>
        </w:rPr>
        <w:t> </w:t>
      </w:r>
      <w:r>
        <w:rPr>
          <w:w w:val="105"/>
        </w:rPr>
        <w:t>part of Invited one-day symposium titled “Fall prevention: Translating knowledge into action”.</w:t>
      </w:r>
      <w:r>
        <w:rPr>
          <w:spacing w:val="40"/>
          <w:w w:val="105"/>
        </w:rPr>
        <w:t> </w:t>
      </w:r>
      <w:r>
        <w:rPr>
          <w:w w:val="105"/>
        </w:rPr>
        <w:t>American Society on Aging/National Council on Aging annual conference, Las Vegas, NV, March 18.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337" w:right="277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(2009,</w:t>
      </w:r>
      <w:r>
        <w:rPr>
          <w:spacing w:val="-1"/>
          <w:w w:val="105"/>
        </w:rPr>
        <w:t> </w:t>
      </w:r>
      <w:r>
        <w:rPr>
          <w:w w:val="105"/>
        </w:rPr>
        <w:t>March).</w:t>
      </w:r>
      <w:r>
        <w:rPr>
          <w:spacing w:val="40"/>
          <w:w w:val="105"/>
        </w:rPr>
        <w:t> </w:t>
      </w:r>
      <w:r>
        <w:rPr>
          <w:i/>
          <w:w w:val="105"/>
        </w:rPr>
        <w:t>Educational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Approaches.</w:t>
      </w:r>
      <w:r>
        <w:rPr>
          <w:i/>
          <w:spacing w:val="40"/>
          <w:w w:val="105"/>
        </w:rPr>
        <w:t> </w:t>
      </w:r>
      <w:r>
        <w:rPr>
          <w:w w:val="105"/>
        </w:rPr>
        <w:t>Invited paper</w:t>
      </w:r>
      <w:r>
        <w:rPr>
          <w:spacing w:val="-1"/>
          <w:w w:val="105"/>
        </w:rPr>
        <w:t> </w:t>
      </w:r>
      <w:r>
        <w:rPr>
          <w:w w:val="105"/>
        </w:rPr>
        <w:t>presented as</w:t>
      </w:r>
      <w:r>
        <w:rPr>
          <w:spacing w:val="-1"/>
          <w:w w:val="105"/>
        </w:rPr>
        <w:t> </w:t>
      </w:r>
      <w:r>
        <w:rPr>
          <w:w w:val="105"/>
        </w:rPr>
        <w:t>part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Invited one-day</w:t>
      </w:r>
      <w:r>
        <w:rPr>
          <w:spacing w:val="-1"/>
          <w:w w:val="105"/>
        </w:rPr>
        <w:t> </w:t>
      </w:r>
      <w:r>
        <w:rPr>
          <w:w w:val="105"/>
        </w:rPr>
        <w:t>symposium titled “Fall prevention: Translating knowledge into action”.</w:t>
      </w:r>
      <w:r>
        <w:rPr>
          <w:spacing w:val="40"/>
          <w:w w:val="105"/>
        </w:rPr>
        <w:t> </w:t>
      </w:r>
      <w:r>
        <w:rPr>
          <w:w w:val="105"/>
        </w:rPr>
        <w:t>Aging in America annual conference, Las Vegas, NV, March 18.</w:t>
      </w:r>
    </w:p>
    <w:p>
      <w:pPr>
        <w:pStyle w:val="BodyText"/>
        <w:spacing w:before="12"/>
      </w:pPr>
    </w:p>
    <w:p>
      <w:pPr>
        <w:pStyle w:val="BodyText"/>
        <w:spacing w:line="244" w:lineRule="auto"/>
        <w:ind w:left="337" w:right="519" w:hanging="180"/>
      </w:pPr>
      <w:r>
        <w:rPr>
          <w:w w:val="105"/>
          <w:position w:val="2"/>
        </w:rPr>
        <w:t>Rose,</w:t>
      </w:r>
      <w:r>
        <w:rPr>
          <w:spacing w:val="-1"/>
          <w:w w:val="105"/>
          <w:position w:val="2"/>
        </w:rPr>
        <w:t> </w:t>
      </w:r>
      <w:r>
        <w:rPr>
          <w:w w:val="105"/>
          <w:position w:val="2"/>
        </w:rPr>
        <w:t>D.J.</w:t>
      </w:r>
      <w:r>
        <w:rPr>
          <w:spacing w:val="-1"/>
          <w:w w:val="105"/>
          <w:position w:val="2"/>
        </w:rPr>
        <w:t> </w:t>
      </w:r>
      <w:r>
        <w:rPr>
          <w:w w:val="105"/>
          <w:position w:val="2"/>
        </w:rPr>
        <w:t>&amp; French,</w:t>
      </w:r>
      <w:r>
        <w:rPr>
          <w:spacing w:val="-1"/>
          <w:w w:val="105"/>
          <w:position w:val="2"/>
        </w:rPr>
        <w:t> </w:t>
      </w:r>
      <w:r>
        <w:rPr>
          <w:w w:val="105"/>
          <w:position w:val="2"/>
        </w:rPr>
        <w:t>J.</w:t>
      </w:r>
      <w:r>
        <w:rPr>
          <w:spacing w:val="-1"/>
          <w:w w:val="105"/>
          <w:position w:val="2"/>
        </w:rPr>
        <w:t> </w:t>
      </w:r>
      <w:r>
        <w:rPr>
          <w:w w:val="105"/>
          <w:position w:val="2"/>
        </w:rPr>
        <w:t>(2008,</w:t>
      </w:r>
      <w:r>
        <w:rPr>
          <w:spacing w:val="-1"/>
          <w:w w:val="105"/>
          <w:position w:val="2"/>
        </w:rPr>
        <w:t> </w:t>
      </w:r>
      <w:r>
        <w:rPr>
          <w:w w:val="105"/>
          <w:position w:val="2"/>
        </w:rPr>
        <w:t>December).</w:t>
      </w:r>
      <w:r>
        <w:rPr>
          <w:spacing w:val="40"/>
          <w:w w:val="105"/>
          <w:position w:val="2"/>
        </w:rPr>
        <w:t> </w:t>
      </w:r>
      <w:r>
        <w:rPr>
          <w:i/>
          <w:w w:val="105"/>
          <w:position w:val="2"/>
        </w:rPr>
        <w:t>Fallproof</w:t>
      </w:r>
      <w:r>
        <w:rPr>
          <w:i/>
          <w:spacing w:val="-1"/>
          <w:w w:val="105"/>
          <w:position w:val="2"/>
        </w:rPr>
        <w:t> </w:t>
      </w:r>
      <w:r>
        <w:rPr>
          <w:i/>
          <w:w w:val="105"/>
          <w:position w:val="2"/>
        </w:rPr>
        <w:t>H</w:t>
      </w:r>
      <w:r>
        <w:rPr>
          <w:i/>
          <w:w w:val="105"/>
          <w:sz w:val="13"/>
        </w:rPr>
        <w:t>2</w:t>
      </w:r>
      <w:r>
        <w:rPr>
          <w:i/>
          <w:w w:val="105"/>
          <w:position w:val="2"/>
        </w:rPr>
        <w:t>O</w:t>
      </w:r>
      <w:r>
        <w:rPr>
          <w:w w:val="105"/>
          <w:position w:val="2"/>
        </w:rPr>
        <w:t>.</w:t>
      </w:r>
      <w:r>
        <w:rPr>
          <w:spacing w:val="40"/>
          <w:w w:val="105"/>
          <w:position w:val="2"/>
        </w:rPr>
        <w:t> </w:t>
      </w:r>
      <w:r>
        <w:rPr>
          <w:w w:val="105"/>
          <w:position w:val="2"/>
        </w:rPr>
        <w:t>Invited seminar</w:t>
      </w:r>
      <w:r>
        <w:rPr>
          <w:spacing w:val="-1"/>
          <w:w w:val="105"/>
          <w:position w:val="2"/>
        </w:rPr>
        <w:t> </w:t>
      </w:r>
      <w:r>
        <w:rPr>
          <w:w w:val="105"/>
          <w:position w:val="2"/>
        </w:rPr>
        <w:t>presented at</w:t>
      </w:r>
      <w:r>
        <w:rPr>
          <w:spacing w:val="-1"/>
          <w:w w:val="105"/>
          <w:position w:val="2"/>
        </w:rPr>
        <w:t> </w:t>
      </w:r>
      <w:r>
        <w:rPr>
          <w:w w:val="105"/>
          <w:position w:val="2"/>
        </w:rPr>
        <w:t>International</w:t>
      </w:r>
      <w:r>
        <w:rPr>
          <w:spacing w:val="-1"/>
          <w:w w:val="105"/>
          <w:position w:val="2"/>
        </w:rPr>
        <w:t> </w:t>
      </w:r>
      <w:r>
        <w:rPr>
          <w:w w:val="105"/>
          <w:position w:val="2"/>
        </w:rPr>
        <w:t>Council</w:t>
      </w:r>
      <w:r>
        <w:rPr>
          <w:spacing w:val="-1"/>
          <w:w w:val="105"/>
          <w:position w:val="2"/>
        </w:rPr>
        <w:t> </w:t>
      </w:r>
      <w:r>
        <w:rPr>
          <w:w w:val="105"/>
          <w:position w:val="2"/>
        </w:rPr>
        <w:t>on Active </w:t>
      </w:r>
      <w:r>
        <w:rPr>
          <w:w w:val="105"/>
        </w:rPr>
        <w:t>Aging annual conference, San Antonio, TX, December 5.</w:t>
      </w:r>
    </w:p>
    <w:p>
      <w:pPr>
        <w:spacing w:after="0" w:line="244" w:lineRule="auto"/>
        <w:sectPr>
          <w:pgSz w:w="12240" w:h="15840"/>
          <w:pgMar w:header="0" w:footer="997" w:top="640" w:bottom="1220" w:left="560" w:right="320"/>
        </w:sectPr>
      </w:pPr>
    </w:p>
    <w:p>
      <w:pPr>
        <w:spacing w:line="252" w:lineRule="auto" w:before="88"/>
        <w:ind w:left="337" w:right="42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(2008,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December).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Assessing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programming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older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adults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with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problems: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What’s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new? </w:t>
      </w:r>
      <w:r>
        <w:rPr>
          <w:w w:val="105"/>
          <w:sz w:val="19"/>
        </w:rPr>
        <w:t>Invited one-day</w:t>
      </w:r>
      <w:r>
        <w:rPr>
          <w:spacing w:val="-6"/>
          <w:w w:val="105"/>
          <w:sz w:val="19"/>
        </w:rPr>
        <w:t> </w:t>
      </w:r>
      <w:r>
        <w:rPr>
          <w:w w:val="105"/>
          <w:sz w:val="19"/>
        </w:rPr>
        <w:t>workshop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presented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at</w:t>
      </w:r>
      <w:r>
        <w:rPr>
          <w:spacing w:val="-6"/>
          <w:w w:val="105"/>
          <w:sz w:val="19"/>
        </w:rPr>
        <w:t> </w:t>
      </w:r>
      <w:r>
        <w:rPr>
          <w:w w:val="105"/>
          <w:sz w:val="19"/>
        </w:rPr>
        <w:t>International</w:t>
      </w:r>
      <w:r>
        <w:rPr>
          <w:spacing w:val="-6"/>
          <w:w w:val="105"/>
          <w:sz w:val="19"/>
        </w:rPr>
        <w:t> </w:t>
      </w:r>
      <w:r>
        <w:rPr>
          <w:w w:val="105"/>
          <w:sz w:val="19"/>
        </w:rPr>
        <w:t>Council</w:t>
      </w:r>
      <w:r>
        <w:rPr>
          <w:spacing w:val="-6"/>
          <w:w w:val="105"/>
          <w:sz w:val="19"/>
        </w:rPr>
        <w:t> </w:t>
      </w:r>
      <w:r>
        <w:rPr>
          <w:w w:val="105"/>
          <w:sz w:val="19"/>
        </w:rPr>
        <w:t>on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Active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Aging</w:t>
      </w:r>
      <w:r>
        <w:rPr>
          <w:spacing w:val="-6"/>
          <w:w w:val="105"/>
          <w:sz w:val="19"/>
        </w:rPr>
        <w:t> </w:t>
      </w:r>
      <w:r>
        <w:rPr>
          <w:w w:val="105"/>
          <w:sz w:val="19"/>
        </w:rPr>
        <w:t>annual</w:t>
      </w:r>
      <w:r>
        <w:rPr>
          <w:spacing w:val="-6"/>
          <w:w w:val="105"/>
          <w:sz w:val="19"/>
        </w:rPr>
        <w:t> </w:t>
      </w:r>
      <w:r>
        <w:rPr>
          <w:w w:val="105"/>
          <w:sz w:val="19"/>
        </w:rPr>
        <w:t>conference,</w:t>
      </w:r>
      <w:r>
        <w:rPr>
          <w:spacing w:val="-6"/>
          <w:w w:val="105"/>
          <w:sz w:val="19"/>
        </w:rPr>
        <w:t> </w:t>
      </w:r>
      <w:r>
        <w:rPr>
          <w:w w:val="105"/>
          <w:sz w:val="19"/>
        </w:rPr>
        <w:t>San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Antonio,</w:t>
      </w:r>
      <w:r>
        <w:rPr>
          <w:spacing w:val="-6"/>
          <w:w w:val="105"/>
          <w:sz w:val="19"/>
        </w:rPr>
        <w:t> </w:t>
      </w:r>
      <w:r>
        <w:rPr>
          <w:w w:val="105"/>
          <w:sz w:val="19"/>
        </w:rPr>
        <w:t>TX,</w:t>
      </w:r>
      <w:r>
        <w:rPr>
          <w:spacing w:val="-6"/>
          <w:w w:val="105"/>
          <w:sz w:val="19"/>
        </w:rPr>
        <w:t> </w:t>
      </w:r>
      <w:r>
        <w:rPr>
          <w:w w:val="105"/>
          <w:sz w:val="19"/>
        </w:rPr>
        <w:t>December</w:t>
      </w:r>
      <w:r>
        <w:rPr>
          <w:spacing w:val="-5"/>
          <w:w w:val="105"/>
          <w:sz w:val="19"/>
        </w:rPr>
        <w:t> 3.</w:t>
      </w:r>
    </w:p>
    <w:p>
      <w:pPr>
        <w:pStyle w:val="BodyText"/>
        <w:spacing w:before="12"/>
      </w:pPr>
    </w:p>
    <w:p>
      <w:pPr>
        <w:spacing w:line="254" w:lineRule="auto" w:before="0"/>
        <w:ind w:left="337" w:right="732" w:hanging="180"/>
        <w:jc w:val="left"/>
        <w:rPr>
          <w:sz w:val="19"/>
        </w:rPr>
      </w:pPr>
      <w:r>
        <w:rPr>
          <w:w w:val="105"/>
          <w:sz w:val="19"/>
        </w:rPr>
        <w:t>Rose, D.J. (2008, June).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Translating Research into Practice: Lessons from California.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paper presented at “Evidence-based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Falls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Risk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Reduction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Elderly: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Next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Steps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in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Assessments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Interventions”,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New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Hampshire Falls Risk Reduction Task Force Annual Conference, Keene, NH, June 6.</w:t>
      </w:r>
    </w:p>
    <w:p>
      <w:pPr>
        <w:pStyle w:val="BodyText"/>
        <w:spacing w:before="5"/>
      </w:pPr>
    </w:p>
    <w:p>
      <w:pPr>
        <w:spacing w:line="254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 D.J. (2008, June).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Exercise Compliance and Fall Risk Reduction: Motivating Older Adults.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paper presented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“Evidence-based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Falls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Risk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Reduction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Elderly: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Next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Steps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in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Assessments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Interventions”,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New Hampshire Falls Risk Reduction Task Force Annual Conference, Keene, NH, June 6.</w:t>
      </w:r>
    </w:p>
    <w:p>
      <w:pPr>
        <w:pStyle w:val="BodyText"/>
        <w:spacing w:before="9"/>
      </w:pPr>
    </w:p>
    <w:p>
      <w:pPr>
        <w:spacing w:line="252" w:lineRule="auto" w:before="1"/>
        <w:ind w:left="337" w:right="413" w:hanging="180"/>
        <w:jc w:val="both"/>
        <w:rPr>
          <w:sz w:val="19"/>
        </w:rPr>
      </w:pPr>
      <w:r>
        <w:rPr>
          <w:w w:val="105"/>
          <w:sz w:val="19"/>
        </w:rPr>
        <w:t>Rose, D.J. (2008, June).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Screening for Falls and Motivating Older Adults in Acute Care And Community-Based Settings</w:t>
      </w:r>
      <w:r>
        <w:rPr>
          <w:i/>
          <w:w w:val="105"/>
          <w:sz w:val="19"/>
        </w:rPr>
        <w:t> to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Exercise.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paper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co-sponsored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New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England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Geriatric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Education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Center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Dartmouth-Hitchcock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Medical Center, Lebanon, NH, June 5.</w:t>
      </w:r>
    </w:p>
    <w:p>
      <w:pPr>
        <w:pStyle w:val="BodyText"/>
        <w:spacing w:before="11"/>
      </w:pPr>
    </w:p>
    <w:p>
      <w:pPr>
        <w:spacing w:line="254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 D.J. (2008, May).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Using fall risk screening and assessment tools to predict fall risk and evaluate program</w:t>
      </w:r>
      <w:r>
        <w:rPr>
          <w:i/>
          <w:w w:val="105"/>
          <w:sz w:val="19"/>
        </w:rPr>
        <w:t> effectiveness.</w:t>
      </w:r>
      <w:r>
        <w:rPr>
          <w:i/>
          <w:spacing w:val="-2"/>
          <w:w w:val="105"/>
          <w:sz w:val="19"/>
        </w:rPr>
        <w:t> </w:t>
      </w:r>
      <w:r>
        <w:rPr>
          <w:w w:val="105"/>
          <w:sz w:val="19"/>
        </w:rPr>
        <w:t>Invited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presentation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Queen’s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Medical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Center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Conference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Geriatric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Medicine,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Kaneohe,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Hawaii, May 22</w:t>
      </w:r>
    </w:p>
    <w:p>
      <w:pPr>
        <w:pStyle w:val="BodyText"/>
        <w:spacing w:before="9"/>
      </w:pPr>
    </w:p>
    <w:p>
      <w:pPr>
        <w:spacing w:line="252" w:lineRule="auto" w:before="1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 D.J. (2008, May).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Selecting the right fall risk reduction program: There is no one size suits all program.</w:t>
      </w:r>
      <w:r>
        <w:rPr>
          <w:i/>
          <w:w w:val="105"/>
          <w:sz w:val="19"/>
        </w:rPr>
        <w:t> </w:t>
      </w:r>
      <w:r>
        <w:rPr>
          <w:w w:val="105"/>
          <w:sz w:val="19"/>
        </w:rPr>
        <w:t>Distinguished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faculty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presentation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Queen’s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Medical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Center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Conference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Geriatric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Medicine,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Kaneohe, Hawaii, May 22.</w:t>
      </w:r>
    </w:p>
    <w:p>
      <w:pPr>
        <w:pStyle w:val="BodyText"/>
        <w:spacing w:before="11"/>
      </w:pPr>
    </w:p>
    <w:p>
      <w:pPr>
        <w:spacing w:line="254" w:lineRule="auto" w:before="0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(2008,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April).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Evidence-based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exercise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interventions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to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prevent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falls.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presentation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9</w:t>
      </w:r>
      <w:r>
        <w:rPr>
          <w:w w:val="105"/>
          <w:position w:val="5"/>
          <w:sz w:val="13"/>
        </w:rPr>
        <w:t>th</w:t>
      </w:r>
      <w:r>
        <w:rPr>
          <w:spacing w:val="12"/>
          <w:w w:val="105"/>
          <w:position w:val="5"/>
          <w:sz w:val="13"/>
        </w:rPr>
        <w:t> </w:t>
      </w:r>
      <w:r>
        <w:rPr>
          <w:w w:val="105"/>
          <w:sz w:val="19"/>
        </w:rPr>
        <w:t>Annual Transforming Fall Prevention Practices Conference sponsored by VISN 8 Patient Safety Center, Veterans Administration, Clearwater Beach, FL, April 22.</w:t>
      </w:r>
    </w:p>
    <w:p>
      <w:pPr>
        <w:pStyle w:val="BodyText"/>
        <w:spacing w:before="4"/>
      </w:pPr>
    </w:p>
    <w:p>
      <w:pPr>
        <w:spacing w:line="256" w:lineRule="auto" w:before="1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(2008,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April).</w:t>
      </w:r>
      <w:r>
        <w:rPr>
          <w:spacing w:val="-2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Prevention: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Implementing What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Works!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keynote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address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delivered at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Tennessee Department of Health Fall Prevention Conference, Nashville, TN, April 17.</w:t>
      </w:r>
    </w:p>
    <w:p>
      <w:pPr>
        <w:pStyle w:val="BodyText"/>
        <w:spacing w:before="3"/>
      </w:pPr>
    </w:p>
    <w:p>
      <w:pPr>
        <w:spacing w:line="256" w:lineRule="auto" w:before="0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 D.J.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(2008, March).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Advancing California’s Fall Prevention Initiative.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Presentation as part of symposium. American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Society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Aging/National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Council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Aging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Annual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Conference,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Washington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D.C.,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March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28,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2008.</w:t>
      </w:r>
    </w:p>
    <w:p>
      <w:pPr>
        <w:pStyle w:val="BodyText"/>
        <w:spacing w:before="4"/>
      </w:pPr>
    </w:p>
    <w:p>
      <w:pPr>
        <w:spacing w:line="256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(2008,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February).</w:t>
      </w:r>
      <w:r>
        <w:rPr>
          <w:spacing w:val="-2"/>
          <w:w w:val="105"/>
          <w:sz w:val="19"/>
        </w:rPr>
        <w:t> </w:t>
      </w:r>
      <w:r>
        <w:rPr>
          <w:i/>
          <w:w w:val="105"/>
          <w:sz w:val="19"/>
        </w:rPr>
        <w:t>Preventing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Falls: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It’s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Matter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Balance.</w:t>
      </w:r>
      <w:r>
        <w:rPr>
          <w:i/>
          <w:spacing w:val="-1"/>
          <w:w w:val="105"/>
          <w:sz w:val="19"/>
        </w:rPr>
        <w:t> </w:t>
      </w:r>
      <w:r>
        <w:rPr>
          <w:w w:val="105"/>
          <w:sz w:val="19"/>
        </w:rPr>
        <w:t>Paper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presented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National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Fibromyalgia Support Group meeting, Kaiser hospital, Anaheim, CA., February 28.</w:t>
      </w:r>
    </w:p>
    <w:p>
      <w:pPr>
        <w:pStyle w:val="BodyText"/>
        <w:spacing w:before="4"/>
      </w:pPr>
    </w:p>
    <w:p>
      <w:pPr>
        <w:spacing w:line="256" w:lineRule="auto" w:before="0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(2008,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February).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prevention assessment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programming 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older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adults.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workshop sponsored by Kisco Senior Living, Austin, TX., February 22-23.</w:t>
      </w:r>
    </w:p>
    <w:p>
      <w:pPr>
        <w:pStyle w:val="BodyText"/>
        <w:spacing w:before="3"/>
      </w:pPr>
    </w:p>
    <w:p>
      <w:pPr>
        <w:spacing w:line="254" w:lineRule="auto" w:before="1"/>
        <w:ind w:left="337" w:right="603" w:hanging="180"/>
        <w:jc w:val="left"/>
        <w:rPr>
          <w:sz w:val="19"/>
        </w:rPr>
      </w:pPr>
      <w:r>
        <w:rPr>
          <w:w w:val="105"/>
          <w:sz w:val="19"/>
        </w:rPr>
        <w:t>Rose, D.J. (2007, December).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State of the art in fall prevention: Promising program models.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presentation delivered at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California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Fall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Prevention Summit: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Progress,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Challenges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Next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Steps.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Long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Beach,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CA.,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December </w:t>
      </w:r>
      <w:r>
        <w:rPr>
          <w:spacing w:val="-4"/>
          <w:w w:val="105"/>
          <w:sz w:val="19"/>
        </w:rPr>
        <w:t>5-6.</w:t>
      </w:r>
    </w:p>
    <w:p>
      <w:pPr>
        <w:pStyle w:val="BodyText"/>
        <w:spacing w:before="9"/>
      </w:pPr>
    </w:p>
    <w:p>
      <w:pPr>
        <w:spacing w:line="252" w:lineRule="auto" w:before="0"/>
        <w:ind w:left="337" w:right="481" w:hanging="180"/>
        <w:jc w:val="both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French.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(2007,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November).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Taking it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to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water: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Introducing Fallproof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H2O.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aper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presented at the International Council on Active Aging annual conference, Orlando. FL., November 30.</w:t>
      </w:r>
    </w:p>
    <w:p>
      <w:pPr>
        <w:pStyle w:val="BodyText"/>
        <w:spacing w:before="12"/>
      </w:pPr>
    </w:p>
    <w:p>
      <w:pPr>
        <w:spacing w:line="252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(2007,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October).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Reducing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 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among older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adults: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 fallproof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method.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presentation at Hawaii State Department of Health Annual Conference titled Fall Prevention: Implementing What Works, Honolulu, HI., October 23.</w:t>
      </w:r>
    </w:p>
    <w:p>
      <w:pPr>
        <w:pStyle w:val="BodyText"/>
        <w:spacing w:before="12"/>
      </w:pPr>
    </w:p>
    <w:p>
      <w:pPr>
        <w:spacing w:line="252" w:lineRule="auto" w:before="0"/>
        <w:ind w:left="337" w:right="420" w:hanging="180"/>
        <w:jc w:val="both"/>
        <w:rPr>
          <w:sz w:val="19"/>
        </w:rPr>
      </w:pPr>
      <w:r>
        <w:rPr>
          <w:w w:val="105"/>
          <w:sz w:val="19"/>
        </w:rPr>
        <w:t>Rose, D.J. (2007, October).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Aging successfully: The role of physical activity.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Keynote Speaker, Hawaii State Department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Health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Annual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Conference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titled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Fall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Prevention: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Implementing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What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Works,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Honolulu,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HI.,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October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23.</w:t>
      </w:r>
    </w:p>
    <w:p>
      <w:pPr>
        <w:pStyle w:val="BodyText"/>
        <w:spacing w:before="12"/>
      </w:pPr>
    </w:p>
    <w:p>
      <w:pPr>
        <w:spacing w:line="254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(2007,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October).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Designing and implementing 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mobility programs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older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adults: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 fallproof</w:t>
      </w:r>
      <w:r>
        <w:rPr>
          <w:i/>
          <w:w w:val="105"/>
          <w:sz w:val="19"/>
        </w:rPr>
        <w:t> method.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workshop presented at American Association of Cardiovascular and Pulmonary Rehabilitation (AACVPR) annual conference, Salt Lake City, UT., October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17.</w:t>
      </w:r>
    </w:p>
    <w:p>
      <w:pPr>
        <w:pStyle w:val="BodyText"/>
        <w:spacing w:before="10"/>
      </w:pPr>
    </w:p>
    <w:p>
      <w:pPr>
        <w:spacing w:line="252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(2007,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September).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Aging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successfully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21</w:t>
      </w:r>
      <w:r>
        <w:rPr>
          <w:i/>
          <w:w w:val="105"/>
          <w:position w:val="5"/>
          <w:sz w:val="13"/>
        </w:rPr>
        <w:t>st</w:t>
      </w:r>
      <w:r>
        <w:rPr>
          <w:i/>
          <w:spacing w:val="12"/>
          <w:w w:val="105"/>
          <w:position w:val="5"/>
          <w:sz w:val="13"/>
        </w:rPr>
        <w:t> </w:t>
      </w:r>
      <w:r>
        <w:rPr>
          <w:i/>
          <w:w w:val="105"/>
          <w:sz w:val="19"/>
        </w:rPr>
        <w:t>century: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Does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Kinesiology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hold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silver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bullet?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paper presented at American Academy of Kinesiology and Physical Education annual conference, Savannah, GA. September, 22.</w:t>
      </w:r>
    </w:p>
    <w:p>
      <w:pPr>
        <w:spacing w:after="0" w:line="252" w:lineRule="auto"/>
        <w:jc w:val="left"/>
        <w:rPr>
          <w:sz w:val="19"/>
        </w:rPr>
        <w:sectPr>
          <w:pgSz w:w="12240" w:h="15840"/>
          <w:pgMar w:header="0" w:footer="997" w:top="640" w:bottom="1220" w:left="560" w:right="320"/>
        </w:sectPr>
      </w:pPr>
    </w:p>
    <w:p>
      <w:pPr>
        <w:spacing w:line="254" w:lineRule="auto" w:before="88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 D.J., &amp; Hernandez, D.A. (2007, June).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An examination of the predictive properties of the Fullerton Advanced</w:t>
      </w:r>
      <w:r>
        <w:rPr>
          <w:i/>
          <w:w w:val="105"/>
          <w:sz w:val="19"/>
        </w:rPr>
        <w:t> 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(FAB)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scale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Paper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American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College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Sports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Medicine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annual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conference,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New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Orleans,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LA, June 1.</w:t>
      </w:r>
    </w:p>
    <w:p>
      <w:pPr>
        <w:pStyle w:val="BodyText"/>
        <w:spacing w:before="4"/>
      </w:pPr>
    </w:p>
    <w:p>
      <w:pPr>
        <w:spacing w:line="256" w:lineRule="auto" w:before="1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(2006,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November).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Mobility 101: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Preventing falls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one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step at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 time.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workshop, International Conference on Active Aging annual conference, Las Vegas, NV. November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17.</w:t>
      </w:r>
    </w:p>
    <w:p>
      <w:pPr>
        <w:pStyle w:val="BodyText"/>
        <w:spacing w:before="3"/>
      </w:pPr>
    </w:p>
    <w:p>
      <w:pPr>
        <w:spacing w:before="0"/>
        <w:ind w:left="157" w:right="0" w:firstLine="0"/>
        <w:jc w:val="left"/>
        <w:rPr>
          <w:i/>
          <w:sz w:val="19"/>
        </w:rPr>
      </w:pPr>
      <w:r>
        <w:rPr>
          <w:w w:val="105"/>
          <w:sz w:val="19"/>
        </w:rPr>
        <w:t>Rose,</w:t>
      </w:r>
      <w:r>
        <w:rPr>
          <w:spacing w:val="-7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6"/>
          <w:w w:val="105"/>
          <w:sz w:val="19"/>
        </w:rPr>
        <w:t> </w:t>
      </w:r>
      <w:r>
        <w:rPr>
          <w:w w:val="105"/>
          <w:sz w:val="19"/>
        </w:rPr>
        <w:t>(2006,</w:t>
      </w:r>
      <w:r>
        <w:rPr>
          <w:spacing w:val="-6"/>
          <w:w w:val="105"/>
          <w:sz w:val="19"/>
        </w:rPr>
        <w:t> </w:t>
      </w:r>
      <w:r>
        <w:rPr>
          <w:w w:val="105"/>
          <w:sz w:val="19"/>
        </w:rPr>
        <w:t>November).</w:t>
      </w:r>
      <w:r>
        <w:rPr>
          <w:spacing w:val="35"/>
          <w:w w:val="105"/>
          <w:sz w:val="19"/>
        </w:rPr>
        <w:t> </w:t>
      </w:r>
      <w:r>
        <w:rPr>
          <w:i/>
          <w:w w:val="105"/>
          <w:sz w:val="19"/>
        </w:rPr>
        <w:t>Raising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6"/>
          <w:w w:val="105"/>
          <w:sz w:val="19"/>
        </w:rPr>
        <w:t> </w:t>
      </w:r>
      <w:r>
        <w:rPr>
          <w:i/>
          <w:w w:val="105"/>
          <w:sz w:val="19"/>
        </w:rPr>
        <w:t>Professional</w:t>
      </w:r>
      <w:r>
        <w:rPr>
          <w:i/>
          <w:spacing w:val="-6"/>
          <w:w w:val="105"/>
          <w:sz w:val="19"/>
        </w:rPr>
        <w:t> </w:t>
      </w:r>
      <w:r>
        <w:rPr>
          <w:i/>
          <w:w w:val="105"/>
          <w:sz w:val="19"/>
        </w:rPr>
        <w:t>Bar:</w:t>
      </w:r>
      <w:r>
        <w:rPr>
          <w:i/>
          <w:spacing w:val="-6"/>
          <w:w w:val="105"/>
          <w:sz w:val="19"/>
        </w:rPr>
        <w:t> </w:t>
      </w:r>
      <w:r>
        <w:rPr>
          <w:i/>
          <w:w w:val="105"/>
          <w:sz w:val="19"/>
        </w:rPr>
        <w:t>Implementing</w:t>
      </w:r>
      <w:r>
        <w:rPr>
          <w:i/>
          <w:spacing w:val="-6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6"/>
          <w:w w:val="105"/>
          <w:sz w:val="19"/>
        </w:rPr>
        <w:t> </w:t>
      </w:r>
      <w:r>
        <w:rPr>
          <w:i/>
          <w:w w:val="105"/>
          <w:sz w:val="19"/>
        </w:rPr>
        <w:t>International</w:t>
      </w:r>
      <w:r>
        <w:rPr>
          <w:i/>
          <w:spacing w:val="-6"/>
          <w:w w:val="105"/>
          <w:sz w:val="19"/>
        </w:rPr>
        <w:t> </w:t>
      </w:r>
      <w:r>
        <w:rPr>
          <w:i/>
          <w:w w:val="105"/>
          <w:sz w:val="19"/>
        </w:rPr>
        <w:t>Curriculum</w:t>
      </w:r>
      <w:r>
        <w:rPr>
          <w:i/>
          <w:spacing w:val="-4"/>
          <w:w w:val="105"/>
          <w:sz w:val="19"/>
        </w:rPr>
        <w:t> </w:t>
      </w:r>
      <w:r>
        <w:rPr>
          <w:i/>
          <w:spacing w:val="-2"/>
          <w:w w:val="105"/>
          <w:sz w:val="19"/>
        </w:rPr>
        <w:t>Guidelines.</w:t>
      </w:r>
    </w:p>
    <w:p>
      <w:pPr>
        <w:pStyle w:val="BodyText"/>
        <w:spacing w:before="15"/>
        <w:ind w:left="337"/>
      </w:pPr>
      <w:r>
        <w:rPr>
          <w:w w:val="105"/>
        </w:rPr>
        <w:t>Chair,</w:t>
      </w:r>
      <w:r>
        <w:rPr>
          <w:spacing w:val="-6"/>
          <w:w w:val="105"/>
        </w:rPr>
        <w:t> </w:t>
      </w:r>
      <w:r>
        <w:rPr>
          <w:w w:val="105"/>
        </w:rPr>
        <w:t>symposium</w:t>
      </w:r>
      <w:r>
        <w:rPr>
          <w:spacing w:val="-4"/>
          <w:w w:val="105"/>
        </w:rPr>
        <w:t> </w:t>
      </w:r>
      <w:r>
        <w:rPr>
          <w:w w:val="105"/>
        </w:rPr>
        <w:t>presented</w:t>
      </w:r>
      <w:r>
        <w:rPr>
          <w:spacing w:val="-5"/>
          <w:w w:val="105"/>
        </w:rPr>
        <w:t> </w:t>
      </w:r>
      <w:r>
        <w:rPr>
          <w:w w:val="105"/>
        </w:rPr>
        <w:t>at</w:t>
      </w:r>
      <w:r>
        <w:rPr>
          <w:spacing w:val="-6"/>
          <w:w w:val="105"/>
        </w:rPr>
        <w:t> </w:t>
      </w:r>
      <w:r>
        <w:rPr>
          <w:w w:val="105"/>
        </w:rPr>
        <w:t>International</w:t>
      </w:r>
      <w:r>
        <w:rPr>
          <w:spacing w:val="-6"/>
          <w:w w:val="105"/>
        </w:rPr>
        <w:t> </w:t>
      </w:r>
      <w:r>
        <w:rPr>
          <w:w w:val="105"/>
        </w:rPr>
        <w:t>Council</w:t>
      </w:r>
      <w:r>
        <w:rPr>
          <w:spacing w:val="-5"/>
          <w:w w:val="105"/>
        </w:rPr>
        <w:t> </w:t>
      </w:r>
      <w:r>
        <w:rPr>
          <w:w w:val="105"/>
        </w:rPr>
        <w:t>on</w:t>
      </w:r>
      <w:r>
        <w:rPr>
          <w:spacing w:val="-5"/>
          <w:w w:val="105"/>
        </w:rPr>
        <w:t> </w:t>
      </w:r>
      <w:r>
        <w:rPr>
          <w:w w:val="105"/>
        </w:rPr>
        <w:t>Active</w:t>
      </w:r>
      <w:r>
        <w:rPr>
          <w:spacing w:val="-5"/>
          <w:w w:val="105"/>
        </w:rPr>
        <w:t> </w:t>
      </w:r>
      <w:r>
        <w:rPr>
          <w:w w:val="105"/>
        </w:rPr>
        <w:t>Aging</w:t>
      </w:r>
      <w:r>
        <w:rPr>
          <w:spacing w:val="-5"/>
          <w:w w:val="105"/>
        </w:rPr>
        <w:t> </w:t>
      </w:r>
      <w:r>
        <w:rPr>
          <w:w w:val="105"/>
        </w:rPr>
        <w:t>annual</w:t>
      </w:r>
      <w:r>
        <w:rPr>
          <w:spacing w:val="-6"/>
          <w:w w:val="105"/>
        </w:rPr>
        <w:t> </w:t>
      </w:r>
      <w:r>
        <w:rPr>
          <w:w w:val="105"/>
        </w:rPr>
        <w:t>conference,</w:t>
      </w:r>
      <w:r>
        <w:rPr>
          <w:spacing w:val="-6"/>
          <w:w w:val="105"/>
        </w:rPr>
        <w:t> </w:t>
      </w:r>
      <w:r>
        <w:rPr>
          <w:w w:val="105"/>
        </w:rPr>
        <w:t>Las</w:t>
      </w:r>
      <w:r>
        <w:rPr>
          <w:spacing w:val="-5"/>
          <w:w w:val="105"/>
        </w:rPr>
        <w:t> </w:t>
      </w:r>
      <w:r>
        <w:rPr>
          <w:w w:val="105"/>
        </w:rPr>
        <w:t>Vegas,</w:t>
      </w:r>
      <w:r>
        <w:rPr>
          <w:spacing w:val="-6"/>
          <w:w w:val="105"/>
        </w:rPr>
        <w:t> </w:t>
      </w:r>
      <w:r>
        <w:rPr>
          <w:w w:val="105"/>
        </w:rPr>
        <w:t>NV,</w:t>
      </w:r>
      <w:r>
        <w:rPr>
          <w:spacing w:val="-6"/>
          <w:w w:val="105"/>
        </w:rPr>
        <w:t> </w:t>
      </w:r>
      <w:r>
        <w:rPr>
          <w:w w:val="105"/>
        </w:rPr>
        <w:t>November</w:t>
      </w:r>
      <w:r>
        <w:rPr>
          <w:spacing w:val="-6"/>
          <w:w w:val="105"/>
        </w:rPr>
        <w:t> </w:t>
      </w:r>
      <w:r>
        <w:rPr>
          <w:spacing w:val="-5"/>
          <w:w w:val="105"/>
        </w:rPr>
        <w:t>16.</w:t>
      </w:r>
    </w:p>
    <w:p>
      <w:pPr>
        <w:pStyle w:val="BodyText"/>
        <w:spacing w:before="19"/>
      </w:pPr>
    </w:p>
    <w:p>
      <w:pPr>
        <w:spacing w:line="254" w:lineRule="auto" w:before="0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 D.J. (2006, September).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The role of physical activity in reducing falls: Best practices for seniors at home.</w:t>
      </w:r>
      <w:r>
        <w:rPr>
          <w:i/>
          <w:w w:val="105"/>
          <w:sz w:val="19"/>
        </w:rPr>
        <w:t> </w:t>
      </w:r>
      <w:r>
        <w:rPr>
          <w:w w:val="105"/>
          <w:sz w:val="19"/>
        </w:rPr>
        <w:t>Teleconference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delivered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Professional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Development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Series.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Co-sponsored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Visiting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Nurses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Association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Lifeline, September 26.</w:t>
      </w:r>
    </w:p>
    <w:p>
      <w:pPr>
        <w:spacing w:line="266" w:lineRule="auto" w:before="197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(2006,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June).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Invited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paper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presented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at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Falls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Fracture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Prevention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Initiative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Retreat</w:t>
      </w:r>
      <w:r>
        <w:rPr>
          <w:w w:val="105"/>
          <w:sz w:val="19"/>
        </w:rPr>
        <w:t>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Erickson Foundation, Baltimore, MD.</w:t>
      </w:r>
    </w:p>
    <w:p>
      <w:pPr>
        <w:spacing w:line="254" w:lineRule="auto" w:before="198"/>
        <w:ind w:left="337" w:right="277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(2005,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November).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Nuts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Bolts 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assessing and programming 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older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adults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with 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mobility</w:t>
      </w:r>
      <w:r>
        <w:rPr>
          <w:i/>
          <w:w w:val="105"/>
          <w:sz w:val="19"/>
        </w:rPr>
        <w:t> disorders.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workshop presented at International Council on Active Aging annual conference, Orlando, FL., November 30.</w:t>
      </w:r>
    </w:p>
    <w:p>
      <w:pPr>
        <w:pStyle w:val="BodyText"/>
        <w:spacing w:before="9"/>
      </w:pPr>
    </w:p>
    <w:p>
      <w:pPr>
        <w:pStyle w:val="BodyText"/>
        <w:spacing w:line="252" w:lineRule="auto"/>
        <w:ind w:left="337" w:right="851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(2005,</w:t>
      </w:r>
      <w:r>
        <w:rPr>
          <w:spacing w:val="-1"/>
          <w:w w:val="105"/>
        </w:rPr>
        <w:t> </w:t>
      </w:r>
      <w:r>
        <w:rPr>
          <w:w w:val="105"/>
        </w:rPr>
        <w:t>September).</w:t>
      </w:r>
      <w:r>
        <w:rPr>
          <w:spacing w:val="40"/>
          <w:w w:val="105"/>
        </w:rPr>
        <w:t> </w:t>
      </w:r>
      <w:r>
        <w:rPr>
          <w:i/>
          <w:w w:val="105"/>
        </w:rPr>
        <w:t>Fall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prevention: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Best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Practices</w:t>
      </w:r>
      <w:r>
        <w:rPr>
          <w:w w:val="105"/>
        </w:rPr>
        <w:t>.</w:t>
      </w:r>
      <w:r>
        <w:rPr>
          <w:spacing w:val="40"/>
          <w:w w:val="105"/>
        </w:rPr>
        <w:t> </w:t>
      </w:r>
      <w:r>
        <w:rPr>
          <w:w w:val="105"/>
        </w:rPr>
        <w:t>Invited paper</w:t>
      </w:r>
      <w:r>
        <w:rPr>
          <w:spacing w:val="-1"/>
          <w:w w:val="105"/>
        </w:rPr>
        <w:t> </w:t>
      </w:r>
      <w:r>
        <w:rPr>
          <w:w w:val="105"/>
        </w:rPr>
        <w:t>presented at</w:t>
      </w:r>
      <w:r>
        <w:rPr>
          <w:spacing w:val="-1"/>
          <w:w w:val="105"/>
        </w:rPr>
        <w:t> </w:t>
      </w:r>
      <w:r>
        <w:rPr>
          <w:w w:val="105"/>
        </w:rPr>
        <w:t>California</w:t>
      </w:r>
      <w:r>
        <w:rPr>
          <w:spacing w:val="-1"/>
          <w:w w:val="105"/>
        </w:rPr>
        <w:t> </w:t>
      </w:r>
      <w:r>
        <w:rPr>
          <w:w w:val="105"/>
        </w:rPr>
        <w:t>Association for Adult Day Services annual conference, Palm Springs, CA., September 22.</w:t>
      </w:r>
    </w:p>
    <w:p>
      <w:pPr>
        <w:spacing w:line="264" w:lineRule="auto" w:before="20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(2005,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June).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Beyond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Basics: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Mobility Instructor Specialist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Training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Paper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presented as part of symposium (Chair: C Jessie Jones) at American College of Sports Medicine Annual Conference, Nashville, </w:t>
      </w:r>
      <w:r>
        <w:rPr>
          <w:spacing w:val="-2"/>
          <w:w w:val="105"/>
          <w:sz w:val="19"/>
        </w:rPr>
        <w:t>Tennessee.</w:t>
      </w:r>
    </w:p>
    <w:p>
      <w:pPr>
        <w:spacing w:line="261" w:lineRule="auto" w:before="204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(2005,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May).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Physical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Activity Interventions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 Reduction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Invited presentation at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American Occupational Therapy Association Pre-Conference Institute on Fall Prevention.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Long Beach, CA.</w:t>
      </w:r>
    </w:p>
    <w:p>
      <w:pPr>
        <w:spacing w:before="206"/>
        <w:ind w:left="157" w:right="0" w:firstLine="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(2005).</w:t>
      </w:r>
      <w:r>
        <w:rPr>
          <w:spacing w:val="37"/>
          <w:w w:val="105"/>
          <w:sz w:val="19"/>
        </w:rPr>
        <w:t> </w:t>
      </w:r>
      <w:r>
        <w:rPr>
          <w:i/>
          <w:w w:val="105"/>
          <w:sz w:val="19"/>
        </w:rPr>
        <w:t>Continued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education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specialty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instruction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areas.</w:t>
      </w:r>
      <w:r>
        <w:rPr>
          <w:i/>
          <w:spacing w:val="37"/>
          <w:w w:val="105"/>
          <w:sz w:val="19"/>
        </w:rPr>
        <w:t> </w:t>
      </w:r>
      <w:r>
        <w:rPr>
          <w:w w:val="105"/>
          <w:sz w:val="19"/>
        </w:rPr>
        <w:t>Invited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paper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presented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in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symposium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chaired</w:t>
      </w:r>
      <w:r>
        <w:rPr>
          <w:spacing w:val="-3"/>
          <w:w w:val="105"/>
          <w:sz w:val="19"/>
        </w:rPr>
        <w:t> </w:t>
      </w:r>
      <w:r>
        <w:rPr>
          <w:spacing w:val="-5"/>
          <w:w w:val="105"/>
          <w:sz w:val="19"/>
        </w:rPr>
        <w:t>by</w:t>
      </w:r>
    </w:p>
    <w:p>
      <w:pPr>
        <w:pStyle w:val="BodyText"/>
        <w:spacing w:before="10"/>
        <w:ind w:left="337"/>
      </w:pPr>
      <w:r>
        <w:rPr>
          <w:w w:val="105"/>
        </w:rPr>
        <w:t>C.</w:t>
      </w:r>
      <w:r>
        <w:rPr>
          <w:spacing w:val="-6"/>
          <w:w w:val="105"/>
        </w:rPr>
        <w:t> </w:t>
      </w:r>
      <w:r>
        <w:rPr>
          <w:w w:val="105"/>
        </w:rPr>
        <w:t>Jessie</w:t>
      </w:r>
      <w:r>
        <w:rPr>
          <w:spacing w:val="-5"/>
          <w:w w:val="105"/>
        </w:rPr>
        <w:t> </w:t>
      </w:r>
      <w:r>
        <w:rPr>
          <w:w w:val="105"/>
        </w:rPr>
        <w:t>Jones,</w:t>
      </w:r>
      <w:r>
        <w:rPr>
          <w:spacing w:val="-6"/>
          <w:w w:val="105"/>
        </w:rPr>
        <w:t> </w:t>
      </w:r>
      <w:r>
        <w:rPr>
          <w:w w:val="105"/>
        </w:rPr>
        <w:t>American</w:t>
      </w:r>
      <w:r>
        <w:rPr>
          <w:spacing w:val="-4"/>
          <w:w w:val="105"/>
        </w:rPr>
        <w:t> </w:t>
      </w:r>
      <w:r>
        <w:rPr>
          <w:w w:val="105"/>
        </w:rPr>
        <w:t>College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Sports</w:t>
      </w:r>
      <w:r>
        <w:rPr>
          <w:spacing w:val="-5"/>
          <w:w w:val="105"/>
        </w:rPr>
        <w:t> </w:t>
      </w:r>
      <w:r>
        <w:rPr>
          <w:w w:val="105"/>
        </w:rPr>
        <w:t>Medicine</w:t>
      </w:r>
      <w:r>
        <w:rPr>
          <w:spacing w:val="-5"/>
          <w:w w:val="105"/>
        </w:rPr>
        <w:t> </w:t>
      </w:r>
      <w:r>
        <w:rPr>
          <w:w w:val="105"/>
        </w:rPr>
        <w:t>annual</w:t>
      </w:r>
      <w:r>
        <w:rPr>
          <w:spacing w:val="-6"/>
          <w:w w:val="105"/>
        </w:rPr>
        <w:t> </w:t>
      </w:r>
      <w:r>
        <w:rPr>
          <w:w w:val="105"/>
        </w:rPr>
        <w:t>conference,</w:t>
      </w:r>
      <w:r>
        <w:rPr>
          <w:spacing w:val="-5"/>
          <w:w w:val="105"/>
        </w:rPr>
        <w:t> </w:t>
      </w:r>
      <w:r>
        <w:rPr>
          <w:w w:val="105"/>
        </w:rPr>
        <w:t>Nashville,</w:t>
      </w:r>
      <w:r>
        <w:rPr>
          <w:spacing w:val="-6"/>
          <w:w w:val="105"/>
        </w:rPr>
        <w:t> </w:t>
      </w:r>
      <w:r>
        <w:rPr>
          <w:w w:val="105"/>
        </w:rPr>
        <w:t>TN</w:t>
      </w:r>
      <w:r>
        <w:rPr>
          <w:spacing w:val="-5"/>
          <w:w w:val="105"/>
        </w:rPr>
        <w:t> </w:t>
      </w:r>
      <w:r>
        <w:rPr>
          <w:w w:val="105"/>
        </w:rPr>
        <w:t>(June</w:t>
      </w:r>
      <w:r>
        <w:rPr>
          <w:spacing w:val="-4"/>
          <w:w w:val="105"/>
        </w:rPr>
        <w:t> </w:t>
      </w:r>
      <w:r>
        <w:rPr>
          <w:w w:val="105"/>
        </w:rPr>
        <w:t>1-</w:t>
      </w:r>
      <w:r>
        <w:rPr>
          <w:spacing w:val="-5"/>
          <w:w w:val="105"/>
        </w:rPr>
        <w:t>4).</w:t>
      </w:r>
    </w:p>
    <w:p>
      <w:pPr>
        <w:pStyle w:val="BodyText"/>
        <w:spacing w:before="24"/>
      </w:pPr>
    </w:p>
    <w:p>
      <w:pPr>
        <w:spacing w:line="254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(2004).</w:t>
      </w:r>
      <w:r>
        <w:rPr>
          <w:spacing w:val="-1"/>
          <w:w w:val="105"/>
          <w:sz w:val="19"/>
        </w:rPr>
        <w:t> </w:t>
      </w:r>
      <w:r>
        <w:rPr>
          <w:i/>
          <w:w w:val="105"/>
          <w:sz w:val="19"/>
        </w:rPr>
        <w:t>Designing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mobility component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 exercise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class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older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adults: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Beyond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one-</w:t>
      </w:r>
      <w:r>
        <w:rPr>
          <w:i/>
          <w:w w:val="105"/>
          <w:sz w:val="19"/>
        </w:rPr>
        <w:t> legged stance.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paper presented at International Council on Active Aging annual conference, Orlando, Florida (November 12).</w:t>
      </w:r>
    </w:p>
    <w:p>
      <w:pPr>
        <w:pStyle w:val="BodyText"/>
        <w:spacing w:before="5"/>
      </w:pPr>
    </w:p>
    <w:p>
      <w:pPr>
        <w:spacing w:line="256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(2004).</w:t>
      </w:r>
      <w:r>
        <w:rPr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Fallproof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Mobility Programming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Invited paper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presented at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International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Council on Active Aging annual conference, Orlando, Florida (November 11).</w:t>
      </w:r>
    </w:p>
    <w:p>
      <w:pPr>
        <w:pStyle w:val="BodyText"/>
        <w:spacing w:before="3"/>
      </w:pPr>
    </w:p>
    <w:p>
      <w:pPr>
        <w:pStyle w:val="BodyText"/>
        <w:spacing w:line="254" w:lineRule="auto" w:before="1"/>
        <w:ind w:left="337" w:right="604" w:hanging="180"/>
      </w:pPr>
      <w:r>
        <w:rPr>
          <w:w w:val="105"/>
        </w:rPr>
        <w:t>Rose, D.J. (2004).</w:t>
      </w:r>
      <w:r>
        <w:rPr>
          <w:spacing w:val="40"/>
          <w:w w:val="105"/>
        </w:rPr>
        <w:t> </w:t>
      </w:r>
      <w:r>
        <w:rPr>
          <w:w w:val="105"/>
        </w:rPr>
        <w:t>Fall Reduction in Assisted and Independent Living.</w:t>
      </w:r>
      <w:r>
        <w:rPr>
          <w:spacing w:val="40"/>
          <w:w w:val="105"/>
        </w:rPr>
        <w:t> </w:t>
      </w:r>
      <w:r>
        <w:rPr>
          <w:w w:val="105"/>
        </w:rPr>
        <w:t>Invited paper presented at National Risk Management</w:t>
      </w:r>
      <w:r>
        <w:rPr>
          <w:spacing w:val="-2"/>
          <w:w w:val="105"/>
        </w:rPr>
        <w:t> </w:t>
      </w:r>
      <w:r>
        <w:rPr>
          <w:w w:val="105"/>
        </w:rPr>
        <w:t>Forum “Beyond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Basics:</w:t>
      </w:r>
      <w:r>
        <w:rPr>
          <w:spacing w:val="-2"/>
          <w:w w:val="105"/>
        </w:rPr>
        <w:t> </w:t>
      </w:r>
      <w:r>
        <w:rPr>
          <w:w w:val="105"/>
        </w:rPr>
        <w:t>Strategies</w:t>
      </w:r>
      <w:r>
        <w:rPr>
          <w:spacing w:val="-2"/>
          <w:w w:val="105"/>
        </w:rPr>
        <w:t> </w:t>
      </w:r>
      <w:r>
        <w:rPr>
          <w:w w:val="105"/>
        </w:rPr>
        <w:t>for</w:t>
      </w:r>
      <w:r>
        <w:rPr>
          <w:spacing w:val="-2"/>
          <w:w w:val="105"/>
        </w:rPr>
        <w:t> </w:t>
      </w:r>
      <w:r>
        <w:rPr>
          <w:w w:val="105"/>
        </w:rPr>
        <w:t>Success.</w:t>
      </w:r>
      <w:r>
        <w:rPr>
          <w:spacing w:val="40"/>
          <w:w w:val="105"/>
        </w:rPr>
        <w:t> </w:t>
      </w:r>
      <w:r>
        <w:rPr>
          <w:w w:val="105"/>
        </w:rPr>
        <w:t>Conference</w:t>
      </w:r>
      <w:r>
        <w:rPr>
          <w:spacing w:val="-1"/>
          <w:w w:val="105"/>
        </w:rPr>
        <w:t> </w:t>
      </w:r>
      <w:r>
        <w:rPr>
          <w:w w:val="105"/>
        </w:rPr>
        <w:t>sponsored</w:t>
      </w:r>
      <w:r>
        <w:rPr>
          <w:spacing w:val="-1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ECRI,</w:t>
      </w:r>
      <w:r>
        <w:rPr>
          <w:spacing w:val="-2"/>
          <w:w w:val="105"/>
        </w:rPr>
        <w:t> </w:t>
      </w:r>
      <w:r>
        <w:rPr>
          <w:w w:val="105"/>
        </w:rPr>
        <w:t>Chicago,</w:t>
      </w:r>
      <w:r>
        <w:rPr>
          <w:spacing w:val="-2"/>
          <w:w w:val="105"/>
        </w:rPr>
        <w:t> </w:t>
      </w:r>
      <w:r>
        <w:rPr>
          <w:w w:val="105"/>
        </w:rPr>
        <w:t>IL,</w:t>
      </w:r>
      <w:r>
        <w:rPr>
          <w:spacing w:val="-2"/>
          <w:w w:val="105"/>
        </w:rPr>
        <w:t> </w:t>
      </w:r>
      <w:r>
        <w:rPr>
          <w:w w:val="105"/>
        </w:rPr>
        <w:t>October </w:t>
      </w:r>
      <w:r>
        <w:rPr>
          <w:spacing w:val="-4"/>
          <w:w w:val="105"/>
        </w:rPr>
        <w:t>7-8.</w:t>
      </w:r>
    </w:p>
    <w:p>
      <w:pPr>
        <w:pStyle w:val="BodyText"/>
        <w:spacing w:before="9"/>
      </w:pPr>
    </w:p>
    <w:p>
      <w:pPr>
        <w:spacing w:line="252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(2004).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Developing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exercise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prescription 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frail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older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adult.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paper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presented at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“Exercise and Wellness for Older Persons” conference.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Ruby Gerontology Center, California State University, Fullerton.</w:t>
      </w:r>
    </w:p>
    <w:p>
      <w:pPr>
        <w:pStyle w:val="BodyText"/>
        <w:spacing w:line="214" w:lineRule="exact"/>
        <w:ind w:left="337"/>
      </w:pPr>
      <w:r>
        <w:rPr>
          <w:w w:val="105"/>
        </w:rPr>
        <w:t>Conference</w:t>
      </w:r>
      <w:r>
        <w:rPr>
          <w:spacing w:val="-5"/>
          <w:w w:val="105"/>
        </w:rPr>
        <w:t> </w:t>
      </w:r>
      <w:r>
        <w:rPr>
          <w:w w:val="105"/>
        </w:rPr>
        <w:t>sponsored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Department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Veterans</w:t>
      </w:r>
      <w:r>
        <w:rPr>
          <w:spacing w:val="-6"/>
          <w:w w:val="105"/>
        </w:rPr>
        <w:t> </w:t>
      </w:r>
      <w:r>
        <w:rPr>
          <w:w w:val="105"/>
        </w:rPr>
        <w:t>Affairs,</w:t>
      </w:r>
      <w:r>
        <w:rPr>
          <w:spacing w:val="-6"/>
          <w:w w:val="105"/>
        </w:rPr>
        <w:t> </w:t>
      </w:r>
      <w:r>
        <w:rPr>
          <w:w w:val="105"/>
        </w:rPr>
        <w:t>Greater</w:t>
      </w:r>
      <w:r>
        <w:rPr>
          <w:spacing w:val="-5"/>
          <w:w w:val="105"/>
        </w:rPr>
        <w:t> </w:t>
      </w:r>
      <w:r>
        <w:rPr>
          <w:w w:val="105"/>
        </w:rPr>
        <w:t>Los</w:t>
      </w:r>
      <w:r>
        <w:rPr>
          <w:spacing w:val="-6"/>
          <w:w w:val="105"/>
        </w:rPr>
        <w:t> </w:t>
      </w:r>
      <w:r>
        <w:rPr>
          <w:w w:val="105"/>
        </w:rPr>
        <w:t>Angeles</w:t>
      </w:r>
      <w:r>
        <w:rPr>
          <w:spacing w:val="-5"/>
          <w:w w:val="105"/>
        </w:rPr>
        <w:t> </w:t>
      </w:r>
      <w:r>
        <w:rPr>
          <w:w w:val="105"/>
        </w:rPr>
        <w:t>Healthcare</w:t>
      </w:r>
      <w:r>
        <w:rPr>
          <w:spacing w:val="-6"/>
          <w:w w:val="105"/>
        </w:rPr>
        <w:t> </w:t>
      </w:r>
      <w:r>
        <w:rPr>
          <w:w w:val="105"/>
        </w:rPr>
        <w:t>System,</w:t>
      </w:r>
      <w:r>
        <w:rPr>
          <w:spacing w:val="-5"/>
          <w:w w:val="105"/>
        </w:rPr>
        <w:t> </w:t>
      </w:r>
      <w:r>
        <w:rPr>
          <w:w w:val="105"/>
        </w:rPr>
        <w:t>July</w:t>
      </w:r>
      <w:r>
        <w:rPr>
          <w:spacing w:val="-6"/>
          <w:w w:val="105"/>
        </w:rPr>
        <w:t> </w:t>
      </w:r>
      <w:r>
        <w:rPr>
          <w:spacing w:val="-5"/>
          <w:w w:val="105"/>
        </w:rPr>
        <w:t>23.</w:t>
      </w:r>
    </w:p>
    <w:p>
      <w:pPr>
        <w:spacing w:line="266" w:lineRule="auto" w:before="212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(2004,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August).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Preventing Falls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Age: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 FallProof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Method.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Keynote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Presentation at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Age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Dynamics sponsored conference, Rockwood Community, Spokane, WA.</w:t>
      </w:r>
    </w:p>
    <w:p>
      <w:pPr>
        <w:spacing w:line="266" w:lineRule="auto" w:before="197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(2004,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June).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Developing Community-Based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Mobility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Programs.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paper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presented at American Physical Therapy Association annual conference, Chicago, IL.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Symposium chaired by P. Trueblood, P.T., PhD.; co-presenter, C. Hall, P.T., PhD.</w:t>
      </w:r>
    </w:p>
    <w:p>
      <w:pPr>
        <w:pStyle w:val="BodyText"/>
        <w:spacing w:line="266" w:lineRule="auto" w:before="198"/>
        <w:ind w:left="337" w:right="519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(2004,</w:t>
      </w:r>
      <w:r>
        <w:rPr>
          <w:spacing w:val="-1"/>
          <w:w w:val="105"/>
        </w:rPr>
        <w:t> </w:t>
      </w:r>
      <w:r>
        <w:rPr>
          <w:w w:val="105"/>
        </w:rPr>
        <w:t>April).</w:t>
      </w:r>
      <w:r>
        <w:rPr>
          <w:spacing w:val="40"/>
          <w:w w:val="105"/>
        </w:rPr>
        <w:t> </w:t>
      </w:r>
      <w:r>
        <w:rPr>
          <w:i/>
          <w:w w:val="105"/>
        </w:rPr>
        <w:t>Best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Practices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in Fall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Prevention: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Exercise.</w:t>
      </w:r>
      <w:r>
        <w:rPr>
          <w:i/>
          <w:spacing w:val="40"/>
          <w:w w:val="105"/>
        </w:rPr>
        <w:t> </w:t>
      </w:r>
      <w:r>
        <w:rPr>
          <w:w w:val="105"/>
        </w:rPr>
        <w:t>Mini-workshop presented at</w:t>
      </w:r>
      <w:r>
        <w:rPr>
          <w:spacing w:val="-1"/>
          <w:w w:val="105"/>
        </w:rPr>
        <w:t> </w:t>
      </w:r>
      <w:r>
        <w:rPr>
          <w:w w:val="105"/>
        </w:rPr>
        <w:t>one-day</w:t>
      </w:r>
      <w:r>
        <w:rPr>
          <w:spacing w:val="-1"/>
          <w:w w:val="105"/>
        </w:rPr>
        <w:t> </w:t>
      </w:r>
      <w:r>
        <w:rPr>
          <w:w w:val="105"/>
        </w:rPr>
        <w:t>symposium titled “Falls Prevention: A national, state and local perspective”.</w:t>
      </w:r>
      <w:r>
        <w:rPr>
          <w:spacing w:val="40"/>
          <w:w w:val="105"/>
        </w:rPr>
        <w:t> </w:t>
      </w:r>
      <w:r>
        <w:rPr>
          <w:w w:val="105"/>
        </w:rPr>
        <w:t>Joint conference of American Society on Aging/National Council on Aging, San Francisco, CA.</w:t>
      </w:r>
      <w:r>
        <w:rPr>
          <w:spacing w:val="40"/>
          <w:w w:val="105"/>
        </w:rPr>
        <w:t> </w:t>
      </w:r>
      <w:r>
        <w:rPr>
          <w:w w:val="105"/>
        </w:rPr>
        <w:t>Co-presenters included S. Wolf, P. Buchanan.</w:t>
      </w:r>
    </w:p>
    <w:p>
      <w:pPr>
        <w:spacing w:after="0" w:line="266" w:lineRule="auto"/>
        <w:sectPr>
          <w:pgSz w:w="12240" w:h="15840"/>
          <w:pgMar w:header="0" w:footer="997" w:top="640" w:bottom="1220" w:left="560" w:right="320"/>
        </w:sectPr>
      </w:pPr>
    </w:p>
    <w:p>
      <w:pPr>
        <w:spacing w:line="264" w:lineRule="auto" w:before="88"/>
        <w:ind w:left="337" w:right="82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(2004,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April).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Prevention Interventions: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Strategies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Model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Programs.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paper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presented at one-day symposium titled “Falls Prevention: A national, state and local perspective”.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Joint conference of American Society on Aging/National Council on Aging, San Francisco, CA.</w:t>
      </w:r>
    </w:p>
    <w:p>
      <w:pPr>
        <w:spacing w:line="266" w:lineRule="auto" w:before="204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(2004,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March).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related injuries: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Are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they inevitable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consequences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aging?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scholar paper presented at the University of West Florida, Pensacola, FL.</w:t>
      </w:r>
    </w:p>
    <w:p>
      <w:pPr>
        <w:spacing w:line="266" w:lineRule="auto" w:before="198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(2002,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March).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considerations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aging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athlete.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Post-Symposium Workshop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at Sixteenth Annual Sports Medicine Symposium, Valley Hospital Sports Institute, Ridgewood, New Jersey.</w:t>
      </w:r>
    </w:p>
    <w:p>
      <w:pPr>
        <w:spacing w:line="266" w:lineRule="auto" w:before="197"/>
        <w:ind w:left="337" w:right="40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(2002,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March).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considerations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training 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physically active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older adult.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presentation at Sixteenth Annual Sports Medicine Symposium, Valley Hospital Sports Institute, Ridgewood, New Jersey.</w:t>
      </w:r>
    </w:p>
    <w:p>
      <w:pPr>
        <w:spacing w:before="198"/>
        <w:ind w:left="157" w:right="0" w:firstLine="0"/>
        <w:jc w:val="left"/>
        <w:rPr>
          <w:i/>
          <w:sz w:val="19"/>
        </w:rPr>
      </w:pPr>
      <w:r>
        <w:rPr>
          <w:w w:val="105"/>
          <w:sz w:val="19"/>
        </w:rPr>
        <w:t>Rose,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(July,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2001).</w:t>
      </w:r>
      <w:r>
        <w:rPr>
          <w:spacing w:val="38"/>
          <w:w w:val="105"/>
          <w:sz w:val="19"/>
        </w:rPr>
        <w:t> </w:t>
      </w:r>
      <w:r>
        <w:rPr>
          <w:i/>
          <w:w w:val="105"/>
          <w:sz w:val="19"/>
        </w:rPr>
        <w:t>Assessment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Treatment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Mobility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Disorders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Older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Adult</w:t>
      </w:r>
      <w:r>
        <w:rPr>
          <w:i/>
          <w:spacing w:val="-4"/>
          <w:w w:val="105"/>
          <w:sz w:val="19"/>
        </w:rPr>
        <w:t> </w:t>
      </w:r>
      <w:r>
        <w:rPr>
          <w:i/>
          <w:spacing w:val="-2"/>
          <w:w w:val="105"/>
          <w:sz w:val="19"/>
        </w:rPr>
        <w:t>Patient.</w:t>
      </w:r>
    </w:p>
    <w:p>
      <w:pPr>
        <w:pStyle w:val="BodyText"/>
        <w:spacing w:before="24"/>
        <w:ind w:right="385"/>
        <w:jc w:val="center"/>
      </w:pPr>
      <w:r>
        <w:rPr>
          <w:w w:val="105"/>
        </w:rPr>
        <w:t>Invited</w:t>
      </w:r>
      <w:r>
        <w:rPr>
          <w:spacing w:val="-4"/>
          <w:w w:val="105"/>
        </w:rPr>
        <w:t> </w:t>
      </w:r>
      <w:r>
        <w:rPr>
          <w:w w:val="105"/>
        </w:rPr>
        <w:t>two-day</w:t>
      </w:r>
      <w:r>
        <w:rPr>
          <w:spacing w:val="-5"/>
          <w:w w:val="105"/>
        </w:rPr>
        <w:t> </w:t>
      </w:r>
      <w:r>
        <w:rPr>
          <w:w w:val="105"/>
        </w:rPr>
        <w:t>workshop.</w:t>
      </w:r>
      <w:r>
        <w:rPr>
          <w:spacing w:val="38"/>
          <w:w w:val="105"/>
        </w:rPr>
        <w:t> </w:t>
      </w:r>
      <w:r>
        <w:rPr>
          <w:w w:val="105"/>
        </w:rPr>
        <w:t>Sponsored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5"/>
          <w:w w:val="105"/>
        </w:rPr>
        <w:t> </w:t>
      </w:r>
      <w:r>
        <w:rPr>
          <w:w w:val="105"/>
        </w:rPr>
        <w:t>VISN</w:t>
      </w:r>
      <w:r>
        <w:rPr>
          <w:spacing w:val="-3"/>
          <w:w w:val="105"/>
        </w:rPr>
        <w:t> </w:t>
      </w:r>
      <w:r>
        <w:rPr>
          <w:w w:val="105"/>
        </w:rPr>
        <w:t>8</w:t>
      </w:r>
      <w:r>
        <w:rPr>
          <w:spacing w:val="-4"/>
          <w:w w:val="105"/>
        </w:rPr>
        <w:t> </w:t>
      </w:r>
      <w:r>
        <w:rPr>
          <w:w w:val="105"/>
        </w:rPr>
        <w:t>Patient</w:t>
      </w:r>
      <w:r>
        <w:rPr>
          <w:spacing w:val="-4"/>
          <w:w w:val="105"/>
        </w:rPr>
        <w:t> </w:t>
      </w:r>
      <w:r>
        <w:rPr>
          <w:w w:val="105"/>
        </w:rPr>
        <w:t>Safety</w:t>
      </w:r>
      <w:r>
        <w:rPr>
          <w:spacing w:val="-5"/>
          <w:w w:val="105"/>
        </w:rPr>
        <w:t> </w:t>
      </w:r>
      <w:r>
        <w:rPr>
          <w:w w:val="105"/>
        </w:rPr>
        <w:t>Center,</w:t>
      </w:r>
      <w:r>
        <w:rPr>
          <w:spacing w:val="-5"/>
          <w:w w:val="105"/>
        </w:rPr>
        <w:t> </w:t>
      </w:r>
      <w:r>
        <w:rPr>
          <w:w w:val="105"/>
        </w:rPr>
        <w:t>Department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Veterans</w:t>
      </w:r>
      <w:r>
        <w:rPr>
          <w:spacing w:val="-4"/>
          <w:w w:val="105"/>
        </w:rPr>
        <w:t> </w:t>
      </w:r>
      <w:r>
        <w:rPr>
          <w:w w:val="105"/>
        </w:rPr>
        <w:t>Affairs.</w:t>
      </w:r>
      <w:r>
        <w:rPr>
          <w:spacing w:val="37"/>
          <w:w w:val="105"/>
        </w:rPr>
        <w:t> </w:t>
      </w:r>
      <w:r>
        <w:rPr>
          <w:w w:val="105"/>
        </w:rPr>
        <w:t>Tampa,</w:t>
      </w:r>
      <w:r>
        <w:rPr>
          <w:spacing w:val="-4"/>
          <w:w w:val="105"/>
        </w:rPr>
        <w:t> </w:t>
      </w:r>
      <w:r>
        <w:rPr>
          <w:spacing w:val="-5"/>
          <w:w w:val="105"/>
        </w:rPr>
        <w:t>FL.</w:t>
      </w:r>
    </w:p>
    <w:p>
      <w:pPr>
        <w:pStyle w:val="BodyText"/>
        <w:spacing w:before="5"/>
      </w:pPr>
    </w:p>
    <w:p>
      <w:pPr>
        <w:spacing w:line="266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 D.J. (June, 2001).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Balance Considerations for the Older Adult Athlete.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workshop sponsored by the National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Athletic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Trainers’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Association.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National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Athletic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Training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Association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Annual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Meeting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Clinical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Symposia, Los Angeles, CA.</w:t>
      </w:r>
    </w:p>
    <w:p>
      <w:pPr>
        <w:spacing w:line="266" w:lineRule="auto" w:before="198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(June,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2001).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Training 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Physically Active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Older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Adult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Invited workshop sponsored by 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National Athletic Trainers’ Association.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NATA Annual Meeting and Clinical Symposia, Los Angeles, CA.</w:t>
      </w:r>
    </w:p>
    <w:p>
      <w:pPr>
        <w:pStyle w:val="BodyText"/>
        <w:spacing w:line="264" w:lineRule="auto" w:before="197"/>
        <w:ind w:left="337" w:right="519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(January,</w:t>
      </w:r>
      <w:r>
        <w:rPr>
          <w:spacing w:val="-1"/>
          <w:w w:val="105"/>
        </w:rPr>
        <w:t> </w:t>
      </w:r>
      <w:r>
        <w:rPr>
          <w:w w:val="105"/>
        </w:rPr>
        <w:t>2001).</w:t>
      </w:r>
      <w:r>
        <w:rPr>
          <w:spacing w:val="40"/>
          <w:w w:val="105"/>
        </w:rPr>
        <w:t> </w:t>
      </w:r>
      <w:r>
        <w:rPr>
          <w:i/>
          <w:w w:val="105"/>
        </w:rPr>
        <w:t>National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Perspectives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on Patient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Safety and Fall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Prevention</w:t>
      </w:r>
      <w:r>
        <w:rPr>
          <w:w w:val="105"/>
        </w:rPr>
        <w:t>.</w:t>
      </w:r>
      <w:r>
        <w:rPr>
          <w:spacing w:val="40"/>
          <w:w w:val="105"/>
        </w:rPr>
        <w:t> </w:t>
      </w:r>
      <w:r>
        <w:rPr>
          <w:w w:val="105"/>
        </w:rPr>
        <w:t>Keynote</w:t>
      </w:r>
      <w:r>
        <w:rPr>
          <w:spacing w:val="-1"/>
          <w:w w:val="105"/>
        </w:rPr>
        <w:t> </w:t>
      </w:r>
      <w:r>
        <w:rPr>
          <w:w w:val="105"/>
        </w:rPr>
        <w:t>presentation at</w:t>
      </w:r>
      <w:r>
        <w:rPr>
          <w:spacing w:val="-1"/>
          <w:w w:val="105"/>
        </w:rPr>
        <w:t> </w:t>
      </w:r>
      <w:r>
        <w:rPr>
          <w:w w:val="105"/>
        </w:rPr>
        <w:t>the Promoting Patient Freedom and Safety: Preventing Falls Conference.</w:t>
      </w:r>
      <w:r>
        <w:rPr>
          <w:spacing w:val="40"/>
          <w:w w:val="105"/>
        </w:rPr>
        <w:t> </w:t>
      </w:r>
      <w:r>
        <w:rPr>
          <w:w w:val="105"/>
        </w:rPr>
        <w:t>Sponsored by VISN 8 Patient Safety Center of Inquiry, James A. Haley Veterans’ Hospital.</w:t>
      </w:r>
      <w:r>
        <w:rPr>
          <w:spacing w:val="40"/>
          <w:w w:val="105"/>
        </w:rPr>
        <w:t> </w:t>
      </w:r>
      <w:r>
        <w:rPr>
          <w:w w:val="105"/>
        </w:rPr>
        <w:t>St. Petersburg Beach, FL.</w:t>
      </w:r>
    </w:p>
    <w:p>
      <w:pPr>
        <w:spacing w:before="205"/>
        <w:ind w:left="0" w:right="375" w:firstLine="0"/>
        <w:jc w:val="center"/>
        <w:rPr>
          <w:i/>
          <w:sz w:val="19"/>
        </w:rPr>
      </w:pPr>
      <w:r>
        <w:rPr>
          <w:w w:val="105"/>
          <w:sz w:val="19"/>
        </w:rPr>
        <w:t>Rose,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Burton,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J.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(December,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2000).</w:t>
      </w:r>
      <w:r>
        <w:rPr>
          <w:spacing w:val="37"/>
          <w:w w:val="105"/>
          <w:sz w:val="19"/>
        </w:rPr>
        <w:t> </w:t>
      </w:r>
      <w:r>
        <w:rPr>
          <w:i/>
          <w:w w:val="105"/>
          <w:sz w:val="19"/>
        </w:rPr>
        <w:t>Differential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Diagnosis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Treatment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Dizziness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5"/>
          <w:w w:val="105"/>
          <w:sz w:val="19"/>
        </w:rPr>
        <w:t> </w:t>
      </w:r>
      <w:r>
        <w:rPr>
          <w:i/>
          <w:spacing w:val="-2"/>
          <w:w w:val="105"/>
          <w:sz w:val="19"/>
        </w:rPr>
        <w:t>Disorders.</w:t>
      </w:r>
    </w:p>
    <w:p>
      <w:pPr>
        <w:pStyle w:val="BodyText"/>
        <w:spacing w:before="24"/>
        <w:ind w:left="337"/>
      </w:pPr>
      <w:r>
        <w:rPr>
          <w:w w:val="105"/>
        </w:rPr>
        <w:t>Invited</w:t>
      </w:r>
      <w:r>
        <w:rPr>
          <w:spacing w:val="-4"/>
          <w:w w:val="105"/>
        </w:rPr>
        <w:t> </w:t>
      </w:r>
      <w:r>
        <w:rPr>
          <w:w w:val="105"/>
        </w:rPr>
        <w:t>two-day</w:t>
      </w:r>
      <w:r>
        <w:rPr>
          <w:spacing w:val="-5"/>
          <w:w w:val="105"/>
        </w:rPr>
        <w:t> </w:t>
      </w:r>
      <w:r>
        <w:rPr>
          <w:w w:val="105"/>
        </w:rPr>
        <w:t>workshop.</w:t>
      </w:r>
      <w:r>
        <w:rPr>
          <w:spacing w:val="37"/>
          <w:w w:val="105"/>
        </w:rPr>
        <w:t> </w:t>
      </w:r>
      <w:r>
        <w:rPr>
          <w:w w:val="105"/>
        </w:rPr>
        <w:t>Utah</w:t>
      </w:r>
      <w:r>
        <w:rPr>
          <w:spacing w:val="-3"/>
          <w:w w:val="105"/>
        </w:rPr>
        <w:t> </w:t>
      </w:r>
      <w:r>
        <w:rPr>
          <w:w w:val="105"/>
        </w:rPr>
        <w:t>Chapter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American</w:t>
      </w:r>
      <w:r>
        <w:rPr>
          <w:spacing w:val="-4"/>
          <w:w w:val="105"/>
        </w:rPr>
        <w:t> </w:t>
      </w:r>
      <w:r>
        <w:rPr>
          <w:w w:val="105"/>
        </w:rPr>
        <w:t>Physical</w:t>
      </w:r>
      <w:r>
        <w:rPr>
          <w:spacing w:val="-5"/>
          <w:w w:val="105"/>
        </w:rPr>
        <w:t> </w:t>
      </w:r>
      <w:r>
        <w:rPr>
          <w:w w:val="105"/>
        </w:rPr>
        <w:t>Therapy</w:t>
      </w:r>
      <w:r>
        <w:rPr>
          <w:spacing w:val="-4"/>
          <w:w w:val="105"/>
        </w:rPr>
        <w:t> </w:t>
      </w:r>
      <w:r>
        <w:rPr>
          <w:w w:val="105"/>
        </w:rPr>
        <w:t>Association.</w:t>
      </w:r>
      <w:r>
        <w:rPr>
          <w:spacing w:val="37"/>
          <w:w w:val="105"/>
        </w:rPr>
        <w:t> </w:t>
      </w:r>
      <w:r>
        <w:rPr>
          <w:w w:val="105"/>
        </w:rPr>
        <w:t>Part</w:t>
      </w:r>
      <w:r>
        <w:rPr>
          <w:spacing w:val="-5"/>
          <w:w w:val="105"/>
        </w:rPr>
        <w:t> </w:t>
      </w:r>
      <w:r>
        <w:rPr>
          <w:w w:val="105"/>
        </w:rPr>
        <w:t>City,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Utah.</w:t>
      </w:r>
    </w:p>
    <w:p>
      <w:pPr>
        <w:pStyle w:val="BodyText"/>
        <w:spacing w:before="5"/>
      </w:pPr>
    </w:p>
    <w:p>
      <w:pPr>
        <w:spacing w:line="266" w:lineRule="auto" w:before="0"/>
        <w:ind w:left="337" w:right="55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Allison,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L.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(September,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2000).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Reducing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 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Elderly.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Strategies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Success.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two-day workshop sponsored by IBIS/Advances in Clinical Education, Valley Forge, PA.</w:t>
      </w:r>
    </w:p>
    <w:p>
      <w:pPr>
        <w:spacing w:line="266" w:lineRule="auto" w:before="198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(June,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2000).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Falling in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Elderly: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Unavoidable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preventable?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presentation to medical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personnel at Pomona Valley Hospital, Pomona, CA.</w:t>
      </w:r>
    </w:p>
    <w:p>
      <w:pPr>
        <w:spacing w:line="266" w:lineRule="auto" w:before="197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(March,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2000).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No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More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Falls: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Research Perspective.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speaker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 symposium titled “No More Falls!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American Society on Aging Annual Conference, San Diego, CA.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March 25-28.</w:t>
      </w:r>
    </w:p>
    <w:p>
      <w:pPr>
        <w:pStyle w:val="BodyText"/>
        <w:spacing w:line="264" w:lineRule="auto" w:before="198"/>
        <w:ind w:left="337" w:right="444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(February,</w:t>
      </w:r>
      <w:r>
        <w:rPr>
          <w:spacing w:val="-1"/>
          <w:w w:val="105"/>
        </w:rPr>
        <w:t> </w:t>
      </w:r>
      <w:r>
        <w:rPr>
          <w:w w:val="105"/>
        </w:rPr>
        <w:t>2000).</w:t>
      </w:r>
      <w:r>
        <w:rPr>
          <w:spacing w:val="40"/>
          <w:w w:val="105"/>
        </w:rPr>
        <w:t> </w:t>
      </w:r>
      <w:r>
        <w:rPr>
          <w:i/>
          <w:w w:val="105"/>
        </w:rPr>
        <w:t>The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Specifics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of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Transfer.</w:t>
      </w:r>
      <w:r>
        <w:rPr>
          <w:i/>
          <w:spacing w:val="40"/>
          <w:w w:val="105"/>
        </w:rPr>
        <w:t> </w:t>
      </w:r>
      <w:r>
        <w:rPr>
          <w:w w:val="105"/>
        </w:rPr>
        <w:t>Invited speaker</w:t>
      </w:r>
      <w:r>
        <w:rPr>
          <w:spacing w:val="-1"/>
          <w:w w:val="105"/>
        </w:rPr>
        <w:t> </w:t>
      </w:r>
      <w:r>
        <w:rPr>
          <w:w w:val="105"/>
        </w:rPr>
        <w:t>in symposium titled “</w:t>
      </w:r>
      <w:r>
        <w:rPr>
          <w:spacing w:val="-1"/>
          <w:w w:val="105"/>
        </w:rPr>
        <w:t> </w:t>
      </w:r>
      <w:r>
        <w:rPr>
          <w:w w:val="105"/>
        </w:rPr>
        <w:t>Task Specific</w:t>
      </w:r>
      <w:r>
        <w:rPr>
          <w:spacing w:val="-1"/>
          <w:w w:val="105"/>
        </w:rPr>
        <w:t> </w:t>
      </w:r>
      <w:r>
        <w:rPr>
          <w:w w:val="105"/>
        </w:rPr>
        <w:t>and Transfer- Appropriate Processing Approaches to Rehabilitation.”</w:t>
      </w:r>
      <w:r>
        <w:rPr>
          <w:spacing w:val="40"/>
          <w:w w:val="105"/>
        </w:rPr>
        <w:t> </w:t>
      </w:r>
      <w:r>
        <w:rPr>
          <w:w w:val="105"/>
        </w:rPr>
        <w:t>Co-Speakers included: Carolee Winstein (Moderator), Mike Majsak.</w:t>
      </w:r>
      <w:r>
        <w:rPr>
          <w:spacing w:val="40"/>
          <w:w w:val="105"/>
        </w:rPr>
        <w:t> </w:t>
      </w:r>
      <w:r>
        <w:rPr>
          <w:w w:val="105"/>
        </w:rPr>
        <w:t>Annual Combined Sections Meeting of the American Physical Therapy Association, New Orleans, LA, February 1-5, 2000.</w:t>
      </w:r>
    </w:p>
    <w:p>
      <w:pPr>
        <w:spacing w:line="261" w:lineRule="auto" w:before="207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Burton,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(November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12-13,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1999).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 Reduction.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Two-day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workshop sponsored by Advances in Clinical Education.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Nashville, TN.</w:t>
      </w:r>
    </w:p>
    <w:p>
      <w:pPr>
        <w:spacing w:line="261" w:lineRule="auto" w:before="206"/>
        <w:ind w:left="157" w:right="0" w:firstLine="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Burton,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(September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10-11,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1999).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 Reduction.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Two-day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Workshop sponsored by Advances in Clinical Education.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St. Louis, MO.</w:t>
      </w:r>
    </w:p>
    <w:p>
      <w:pPr>
        <w:spacing w:line="264" w:lineRule="auto" w:before="206"/>
        <w:ind w:left="337" w:right="483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(August,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1999).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Improving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Functional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Independence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Community-Dwelling Older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Adults: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Need for</w:t>
      </w:r>
      <w:r>
        <w:rPr>
          <w:i/>
          <w:w w:val="105"/>
          <w:sz w:val="19"/>
        </w:rPr>
        <w:t> a Multidimensional Programming Approach.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speaker in symposium titled "Muscular Fitness for Bone Health and Independent Lifestyle."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Co-Speakers included: Joan Bassey (Chair), Miriam Nelson, Wendy Kohrt.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5</w:t>
      </w:r>
      <w:r>
        <w:rPr>
          <w:w w:val="105"/>
          <w:position w:val="5"/>
          <w:sz w:val="13"/>
        </w:rPr>
        <w:t>th</w:t>
      </w:r>
      <w:r>
        <w:rPr>
          <w:spacing w:val="21"/>
          <w:w w:val="105"/>
          <w:position w:val="5"/>
          <w:sz w:val="13"/>
        </w:rPr>
        <w:t> </w:t>
      </w:r>
      <w:r>
        <w:rPr>
          <w:w w:val="105"/>
          <w:sz w:val="19"/>
        </w:rPr>
        <w:t>World Congress on Physical Activity, Aging, and Sports.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August 10-14, Orlando, FL.</w:t>
      </w:r>
    </w:p>
    <w:p>
      <w:pPr>
        <w:spacing w:line="266" w:lineRule="auto" w:before="202"/>
        <w:ind w:left="157" w:right="851" w:firstLine="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Burton,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(August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6-7,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1999).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 Reduction.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Two-day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workshop sponsored by Advances in Clinical Education.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Tampa, FL.</w:t>
      </w:r>
    </w:p>
    <w:p>
      <w:pPr>
        <w:spacing w:line="266" w:lineRule="auto" w:before="198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Burton,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(May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21-22,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1999).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 Reduction.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Two-day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workshop sponsored by Advances in Clinical Education.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San Antonio, TX.</w:t>
      </w:r>
    </w:p>
    <w:p>
      <w:pPr>
        <w:spacing w:after="0" w:line="266" w:lineRule="auto"/>
        <w:jc w:val="left"/>
        <w:rPr>
          <w:sz w:val="19"/>
        </w:rPr>
        <w:sectPr>
          <w:pgSz w:w="12240" w:h="15840"/>
          <w:pgMar w:header="0" w:footer="997" w:top="640" w:bottom="1220" w:left="560" w:right="320"/>
        </w:sectPr>
      </w:pPr>
    </w:p>
    <w:p>
      <w:pPr>
        <w:spacing w:line="266" w:lineRule="auto" w:before="88"/>
        <w:ind w:left="337" w:right="277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Allison,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L.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(April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30-1,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1999).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Falling in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Elderly.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Practical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Information on a Prevalent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Problem.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Two- day workshop sponsored by Advances in Clinical Education, Baltimore, MD.</w:t>
      </w:r>
    </w:p>
    <w:p>
      <w:pPr>
        <w:spacing w:before="197"/>
        <w:ind w:left="157" w:right="0" w:firstLine="0"/>
        <w:jc w:val="left"/>
        <w:rPr>
          <w:i/>
          <w:sz w:val="19"/>
        </w:rPr>
      </w:pPr>
      <w:r>
        <w:rPr>
          <w:w w:val="105"/>
          <w:sz w:val="19"/>
        </w:rPr>
        <w:t>Rose,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Allison,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L.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(March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26-27,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1999).</w:t>
      </w:r>
      <w:r>
        <w:rPr>
          <w:spacing w:val="38"/>
          <w:w w:val="105"/>
          <w:sz w:val="19"/>
        </w:rPr>
        <w:t> </w:t>
      </w:r>
      <w:r>
        <w:rPr>
          <w:i/>
          <w:w w:val="105"/>
          <w:sz w:val="19"/>
        </w:rPr>
        <w:t>Falling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Elderly.</w:t>
      </w:r>
      <w:r>
        <w:rPr>
          <w:i/>
          <w:spacing w:val="38"/>
          <w:w w:val="105"/>
          <w:sz w:val="19"/>
        </w:rPr>
        <w:t> </w:t>
      </w:r>
      <w:r>
        <w:rPr>
          <w:i/>
          <w:w w:val="105"/>
          <w:sz w:val="19"/>
        </w:rPr>
        <w:t>Practical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Information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on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Prevalent</w:t>
      </w:r>
      <w:r>
        <w:rPr>
          <w:i/>
          <w:spacing w:val="-4"/>
          <w:w w:val="105"/>
          <w:sz w:val="19"/>
        </w:rPr>
        <w:t> </w:t>
      </w:r>
      <w:r>
        <w:rPr>
          <w:i/>
          <w:spacing w:val="-2"/>
          <w:w w:val="105"/>
          <w:sz w:val="19"/>
        </w:rPr>
        <w:t>Problem.</w:t>
      </w:r>
    </w:p>
    <w:p>
      <w:pPr>
        <w:pStyle w:val="BodyText"/>
        <w:spacing w:before="25"/>
        <w:ind w:left="337"/>
      </w:pPr>
      <w:r>
        <w:rPr>
          <w:w w:val="105"/>
        </w:rPr>
        <w:t>Two-day</w:t>
      </w:r>
      <w:r>
        <w:rPr>
          <w:spacing w:val="-7"/>
          <w:w w:val="105"/>
        </w:rPr>
        <w:t> </w:t>
      </w:r>
      <w:r>
        <w:rPr>
          <w:w w:val="105"/>
        </w:rPr>
        <w:t>workshop</w:t>
      </w:r>
      <w:r>
        <w:rPr>
          <w:spacing w:val="-5"/>
          <w:w w:val="105"/>
        </w:rPr>
        <w:t> </w:t>
      </w:r>
      <w:r>
        <w:rPr>
          <w:w w:val="105"/>
        </w:rPr>
        <w:t>sponsored</w:t>
      </w:r>
      <w:r>
        <w:rPr>
          <w:spacing w:val="-6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w w:val="105"/>
        </w:rPr>
        <w:t>Advances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w w:val="105"/>
        </w:rPr>
        <w:t>Clinical</w:t>
      </w:r>
      <w:r>
        <w:rPr>
          <w:spacing w:val="-7"/>
          <w:w w:val="105"/>
        </w:rPr>
        <w:t> </w:t>
      </w:r>
      <w:r>
        <w:rPr>
          <w:w w:val="105"/>
        </w:rPr>
        <w:t>Education,</w:t>
      </w:r>
      <w:r>
        <w:rPr>
          <w:spacing w:val="-6"/>
          <w:w w:val="105"/>
        </w:rPr>
        <w:t> </w:t>
      </w:r>
      <w:r>
        <w:rPr>
          <w:w w:val="105"/>
        </w:rPr>
        <w:t>Chicago,</w:t>
      </w:r>
      <w:r>
        <w:rPr>
          <w:spacing w:val="-6"/>
          <w:w w:val="105"/>
        </w:rPr>
        <w:t> </w:t>
      </w:r>
      <w:r>
        <w:rPr>
          <w:spacing w:val="-4"/>
          <w:w w:val="105"/>
        </w:rPr>
        <w:t>ILL.</w:t>
      </w:r>
    </w:p>
    <w:p>
      <w:pPr>
        <w:pStyle w:val="BodyText"/>
        <w:spacing w:before="4"/>
      </w:pPr>
    </w:p>
    <w:p>
      <w:pPr>
        <w:spacing w:line="266" w:lineRule="auto" w:before="1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(March 13-14,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1999).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  <w:u w:val="single"/>
        </w:rPr>
        <w:t>Falling in the</w:t>
      </w:r>
      <w:r>
        <w:rPr>
          <w:i/>
          <w:spacing w:val="-1"/>
          <w:w w:val="105"/>
          <w:sz w:val="19"/>
          <w:u w:val="single"/>
        </w:rPr>
        <w:t> </w:t>
      </w:r>
      <w:r>
        <w:rPr>
          <w:i/>
          <w:w w:val="105"/>
          <w:sz w:val="19"/>
          <w:u w:val="single"/>
        </w:rPr>
        <w:t>Elderly:</w:t>
      </w:r>
      <w:r>
        <w:rPr>
          <w:i/>
          <w:spacing w:val="-1"/>
          <w:w w:val="105"/>
          <w:sz w:val="19"/>
          <w:u w:val="single"/>
        </w:rPr>
        <w:t> </w:t>
      </w:r>
      <w:r>
        <w:rPr>
          <w:i/>
          <w:w w:val="105"/>
          <w:sz w:val="19"/>
          <w:u w:val="single"/>
        </w:rPr>
        <w:t>Diagnosis</w:t>
      </w:r>
      <w:r>
        <w:rPr>
          <w:i/>
          <w:spacing w:val="-1"/>
          <w:w w:val="105"/>
          <w:sz w:val="19"/>
          <w:u w:val="single"/>
        </w:rPr>
        <w:t> </w:t>
      </w:r>
      <w:r>
        <w:rPr>
          <w:i/>
          <w:w w:val="105"/>
          <w:sz w:val="19"/>
          <w:u w:val="single"/>
        </w:rPr>
        <w:t>and Intervention</w:t>
      </w:r>
      <w:r>
        <w:rPr>
          <w:i/>
          <w:w w:val="105"/>
          <w:sz w:val="19"/>
          <w:u w:val="none"/>
        </w:rPr>
        <w:t>.</w:t>
      </w:r>
      <w:r>
        <w:rPr>
          <w:i/>
          <w:spacing w:val="40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Invited two-day</w:t>
      </w:r>
      <w:r>
        <w:rPr>
          <w:spacing w:val="-1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workshop at</w:t>
      </w:r>
      <w:r>
        <w:rPr>
          <w:spacing w:val="-1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Annual Conference of the Oregon Physical Therapy Association.</w:t>
      </w:r>
      <w:r>
        <w:rPr>
          <w:spacing w:val="40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Portland, OR.</w:t>
      </w:r>
    </w:p>
    <w:p>
      <w:pPr>
        <w:spacing w:line="266" w:lineRule="auto" w:before="197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(February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20-21,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1999).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Assessment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Treatment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Mobility Disorders.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Two-day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workshop sponsored by Rogue Medical Center.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Medford, OR.</w:t>
      </w:r>
    </w:p>
    <w:p>
      <w:pPr>
        <w:spacing w:before="198"/>
        <w:ind w:left="157" w:right="0" w:firstLine="0"/>
        <w:jc w:val="left"/>
        <w:rPr>
          <w:i/>
          <w:sz w:val="19"/>
        </w:rPr>
      </w:pPr>
      <w:r>
        <w:rPr>
          <w:w w:val="105"/>
          <w:sz w:val="19"/>
        </w:rPr>
        <w:t>Rose,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Allison,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L.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(November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6-7,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1998).</w:t>
      </w:r>
      <w:r>
        <w:rPr>
          <w:spacing w:val="-4"/>
          <w:w w:val="105"/>
          <w:sz w:val="19"/>
        </w:rPr>
        <w:t> </w:t>
      </w:r>
      <w:r>
        <w:rPr>
          <w:i/>
          <w:w w:val="105"/>
          <w:sz w:val="19"/>
        </w:rPr>
        <w:t>Falling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Elderly.</w:t>
      </w:r>
      <w:r>
        <w:rPr>
          <w:i/>
          <w:spacing w:val="37"/>
          <w:w w:val="105"/>
          <w:sz w:val="19"/>
        </w:rPr>
        <w:t> </w:t>
      </w:r>
      <w:r>
        <w:rPr>
          <w:i/>
          <w:w w:val="105"/>
          <w:sz w:val="19"/>
        </w:rPr>
        <w:t>Practical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Information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on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Prevalent</w:t>
      </w:r>
      <w:r>
        <w:rPr>
          <w:i/>
          <w:spacing w:val="-5"/>
          <w:w w:val="105"/>
          <w:sz w:val="19"/>
        </w:rPr>
        <w:t> </w:t>
      </w:r>
      <w:r>
        <w:rPr>
          <w:i/>
          <w:spacing w:val="-2"/>
          <w:w w:val="105"/>
          <w:sz w:val="19"/>
        </w:rPr>
        <w:t>Problem.</w:t>
      </w:r>
    </w:p>
    <w:p>
      <w:pPr>
        <w:pStyle w:val="BodyText"/>
        <w:spacing w:before="24"/>
        <w:ind w:left="337"/>
      </w:pPr>
      <w:r>
        <w:rPr>
          <w:w w:val="105"/>
        </w:rPr>
        <w:t>Two-day</w:t>
      </w:r>
      <w:r>
        <w:rPr>
          <w:spacing w:val="-7"/>
          <w:w w:val="105"/>
        </w:rPr>
        <w:t> </w:t>
      </w:r>
      <w:r>
        <w:rPr>
          <w:w w:val="105"/>
        </w:rPr>
        <w:t>workshop</w:t>
      </w:r>
      <w:r>
        <w:rPr>
          <w:spacing w:val="-5"/>
          <w:w w:val="105"/>
        </w:rPr>
        <w:t> </w:t>
      </w:r>
      <w:r>
        <w:rPr>
          <w:w w:val="105"/>
        </w:rPr>
        <w:t>sponsored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w w:val="105"/>
        </w:rPr>
        <w:t>Advances</w:t>
      </w:r>
      <w:r>
        <w:rPr>
          <w:spacing w:val="-6"/>
          <w:w w:val="105"/>
        </w:rPr>
        <w:t> </w:t>
      </w:r>
      <w:r>
        <w:rPr>
          <w:w w:val="105"/>
        </w:rPr>
        <w:t>in</w:t>
      </w:r>
      <w:r>
        <w:rPr>
          <w:spacing w:val="-6"/>
          <w:w w:val="105"/>
        </w:rPr>
        <w:t> </w:t>
      </w:r>
      <w:r>
        <w:rPr>
          <w:w w:val="105"/>
        </w:rPr>
        <w:t>Clinical</w:t>
      </w:r>
      <w:r>
        <w:rPr>
          <w:spacing w:val="-6"/>
          <w:w w:val="105"/>
        </w:rPr>
        <w:t> </w:t>
      </w:r>
      <w:r>
        <w:rPr>
          <w:w w:val="105"/>
        </w:rPr>
        <w:t>Education,</w:t>
      </w:r>
      <w:r>
        <w:rPr>
          <w:spacing w:val="-6"/>
          <w:w w:val="105"/>
        </w:rPr>
        <w:t> </w:t>
      </w:r>
      <w:r>
        <w:rPr>
          <w:w w:val="105"/>
        </w:rPr>
        <w:t>Valley</w:t>
      </w:r>
      <w:r>
        <w:rPr>
          <w:spacing w:val="-6"/>
          <w:w w:val="105"/>
        </w:rPr>
        <w:t> </w:t>
      </w:r>
      <w:r>
        <w:rPr>
          <w:w w:val="105"/>
        </w:rPr>
        <w:t>Forge,</w:t>
      </w:r>
      <w:r>
        <w:rPr>
          <w:spacing w:val="-6"/>
          <w:w w:val="105"/>
        </w:rPr>
        <w:t> </w:t>
      </w:r>
      <w:r>
        <w:rPr>
          <w:spacing w:val="-5"/>
          <w:w w:val="105"/>
        </w:rPr>
        <w:t>PA.</w:t>
      </w:r>
    </w:p>
    <w:p>
      <w:pPr>
        <w:pStyle w:val="BodyText"/>
        <w:spacing w:before="5"/>
      </w:pPr>
    </w:p>
    <w:p>
      <w:pPr>
        <w:spacing w:line="266" w:lineRule="auto" w:before="0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(November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27-28,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1998).</w:t>
      </w:r>
      <w:r>
        <w:rPr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Elderly.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Diagnosis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Intervention.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Two-day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workshop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sponsored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by Pacific Rim Education Network, Puyallup, WA.</w:t>
      </w:r>
    </w:p>
    <w:p>
      <w:pPr>
        <w:spacing w:before="202"/>
        <w:ind w:left="157" w:right="0" w:firstLine="0"/>
        <w:jc w:val="left"/>
        <w:rPr>
          <w:i/>
          <w:sz w:val="19"/>
        </w:rPr>
      </w:pPr>
      <w:r>
        <w:rPr>
          <w:w w:val="105"/>
          <w:sz w:val="19"/>
        </w:rPr>
        <w:t>Rose,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Allison,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L.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(October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23-24,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1998).</w:t>
      </w:r>
      <w:r>
        <w:rPr>
          <w:spacing w:val="-5"/>
          <w:w w:val="105"/>
          <w:sz w:val="19"/>
        </w:rPr>
        <w:t> </w:t>
      </w:r>
      <w:r>
        <w:rPr>
          <w:i/>
          <w:w w:val="105"/>
          <w:sz w:val="19"/>
        </w:rPr>
        <w:t>Falling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Elderly.</w:t>
      </w:r>
      <w:r>
        <w:rPr>
          <w:i/>
          <w:spacing w:val="38"/>
          <w:w w:val="105"/>
          <w:sz w:val="19"/>
        </w:rPr>
        <w:t> </w:t>
      </w:r>
      <w:r>
        <w:rPr>
          <w:i/>
          <w:w w:val="105"/>
          <w:sz w:val="19"/>
        </w:rPr>
        <w:t>Practical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Information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on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Prevalent</w:t>
      </w:r>
      <w:r>
        <w:rPr>
          <w:i/>
          <w:spacing w:val="-4"/>
          <w:w w:val="105"/>
          <w:sz w:val="19"/>
        </w:rPr>
        <w:t> </w:t>
      </w:r>
      <w:r>
        <w:rPr>
          <w:i/>
          <w:spacing w:val="-2"/>
          <w:w w:val="105"/>
          <w:sz w:val="19"/>
        </w:rPr>
        <w:t>Problem.</w:t>
      </w:r>
    </w:p>
    <w:p>
      <w:pPr>
        <w:pStyle w:val="BodyText"/>
        <w:spacing w:before="19"/>
        <w:ind w:left="337"/>
      </w:pPr>
      <w:r>
        <w:rPr/>
        <w:t>Two-day</w:t>
      </w:r>
      <w:r>
        <w:rPr>
          <w:spacing w:val="28"/>
        </w:rPr>
        <w:t> </w:t>
      </w:r>
      <w:r>
        <w:rPr/>
        <w:t>workshop</w:t>
      </w:r>
      <w:r>
        <w:rPr>
          <w:spacing w:val="31"/>
        </w:rPr>
        <w:t> </w:t>
      </w:r>
      <w:r>
        <w:rPr/>
        <w:t>sponsored</w:t>
      </w:r>
      <w:r>
        <w:rPr>
          <w:spacing w:val="30"/>
        </w:rPr>
        <w:t> </w:t>
      </w:r>
      <w:r>
        <w:rPr/>
        <w:t>by</w:t>
      </w:r>
      <w:r>
        <w:rPr>
          <w:spacing w:val="29"/>
        </w:rPr>
        <w:t> </w:t>
      </w:r>
      <w:r>
        <w:rPr/>
        <w:t>Advances</w:t>
      </w:r>
      <w:r>
        <w:rPr>
          <w:spacing w:val="29"/>
        </w:rPr>
        <w:t> </w:t>
      </w:r>
      <w:r>
        <w:rPr/>
        <w:t>in</w:t>
      </w:r>
      <w:r>
        <w:rPr>
          <w:spacing w:val="30"/>
        </w:rPr>
        <w:t> </w:t>
      </w:r>
      <w:r>
        <w:rPr/>
        <w:t>Clinical</w:t>
      </w:r>
      <w:r>
        <w:rPr>
          <w:spacing w:val="29"/>
        </w:rPr>
        <w:t> </w:t>
      </w:r>
      <w:r>
        <w:rPr/>
        <w:t>Education,</w:t>
      </w:r>
      <w:r>
        <w:rPr>
          <w:spacing w:val="29"/>
        </w:rPr>
        <w:t> </w:t>
      </w:r>
      <w:r>
        <w:rPr/>
        <w:t>Charlotte,</w:t>
      </w:r>
      <w:r>
        <w:rPr>
          <w:spacing w:val="29"/>
        </w:rPr>
        <w:t> </w:t>
      </w:r>
      <w:r>
        <w:rPr>
          <w:spacing w:val="-5"/>
        </w:rPr>
        <w:t>NC.</w:t>
      </w:r>
    </w:p>
    <w:p>
      <w:pPr>
        <w:pStyle w:val="BodyText"/>
        <w:spacing w:before="10"/>
      </w:pPr>
    </w:p>
    <w:p>
      <w:pPr>
        <w:spacing w:before="0"/>
        <w:ind w:left="157" w:right="0" w:firstLine="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38"/>
          <w:w w:val="105"/>
          <w:sz w:val="19"/>
        </w:rPr>
        <w:t> </w:t>
      </w:r>
      <w:r>
        <w:rPr>
          <w:w w:val="105"/>
          <w:sz w:val="19"/>
        </w:rPr>
        <w:t>(October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10-11,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1998).</w:t>
      </w:r>
      <w:r>
        <w:rPr>
          <w:spacing w:val="-4"/>
          <w:w w:val="105"/>
          <w:sz w:val="19"/>
        </w:rPr>
        <w:t> </w:t>
      </w:r>
      <w:r>
        <w:rPr>
          <w:i/>
          <w:w w:val="105"/>
          <w:sz w:val="19"/>
        </w:rPr>
        <w:t>Falling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Elderly.</w:t>
      </w:r>
      <w:r>
        <w:rPr>
          <w:i/>
          <w:spacing w:val="38"/>
          <w:w w:val="105"/>
          <w:sz w:val="19"/>
        </w:rPr>
        <w:t> </w:t>
      </w:r>
      <w:r>
        <w:rPr>
          <w:i/>
          <w:w w:val="105"/>
          <w:sz w:val="19"/>
        </w:rPr>
        <w:t>Diagnosis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Intervention</w:t>
      </w:r>
      <w:r>
        <w:rPr>
          <w:w w:val="105"/>
          <w:sz w:val="19"/>
        </w:rPr>
        <w:t>.</w:t>
      </w:r>
      <w:r>
        <w:rPr>
          <w:spacing w:val="38"/>
          <w:w w:val="105"/>
          <w:sz w:val="19"/>
        </w:rPr>
        <w:t> </w:t>
      </w:r>
      <w:r>
        <w:rPr>
          <w:w w:val="105"/>
          <w:sz w:val="19"/>
        </w:rPr>
        <w:t>Two-</w:t>
      </w:r>
      <w:r>
        <w:rPr>
          <w:spacing w:val="-5"/>
          <w:w w:val="105"/>
          <w:sz w:val="19"/>
        </w:rPr>
        <w:t>day</w:t>
      </w:r>
    </w:p>
    <w:p>
      <w:pPr>
        <w:pStyle w:val="BodyText"/>
        <w:spacing w:before="10"/>
        <w:ind w:left="337"/>
      </w:pPr>
      <w:r>
        <w:rPr>
          <w:w w:val="105"/>
        </w:rPr>
        <w:t>workshop</w:t>
      </w:r>
      <w:r>
        <w:rPr>
          <w:spacing w:val="-6"/>
          <w:w w:val="105"/>
        </w:rPr>
        <w:t> </w:t>
      </w:r>
      <w:r>
        <w:rPr>
          <w:w w:val="105"/>
        </w:rPr>
        <w:t>sponsored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5"/>
          <w:w w:val="105"/>
        </w:rPr>
        <w:t> </w:t>
      </w:r>
      <w:r>
        <w:rPr>
          <w:w w:val="105"/>
        </w:rPr>
        <w:t>Pacific</w:t>
      </w:r>
      <w:r>
        <w:rPr>
          <w:spacing w:val="-6"/>
          <w:w w:val="105"/>
        </w:rPr>
        <w:t> </w:t>
      </w:r>
      <w:r>
        <w:rPr>
          <w:w w:val="105"/>
        </w:rPr>
        <w:t>Rim</w:t>
      </w:r>
      <w:r>
        <w:rPr>
          <w:spacing w:val="-4"/>
          <w:w w:val="105"/>
        </w:rPr>
        <w:t> </w:t>
      </w:r>
      <w:r>
        <w:rPr>
          <w:w w:val="105"/>
        </w:rPr>
        <w:t>Education</w:t>
      </w:r>
      <w:r>
        <w:rPr>
          <w:spacing w:val="-4"/>
          <w:w w:val="105"/>
        </w:rPr>
        <w:t> </w:t>
      </w:r>
      <w:r>
        <w:rPr>
          <w:w w:val="105"/>
        </w:rPr>
        <w:t>Network,</w:t>
      </w:r>
      <w:r>
        <w:rPr>
          <w:spacing w:val="35"/>
          <w:w w:val="105"/>
        </w:rPr>
        <w:t> </w:t>
      </w:r>
      <w:r>
        <w:rPr>
          <w:w w:val="105"/>
        </w:rPr>
        <w:t>Continental</w:t>
      </w:r>
      <w:r>
        <w:rPr>
          <w:spacing w:val="-6"/>
          <w:w w:val="105"/>
        </w:rPr>
        <w:t> </w:t>
      </w:r>
      <w:r>
        <w:rPr>
          <w:w w:val="105"/>
        </w:rPr>
        <w:t>Rehabilitation</w:t>
      </w:r>
      <w:r>
        <w:rPr>
          <w:spacing w:val="-5"/>
          <w:w w:val="105"/>
        </w:rPr>
        <w:t> </w:t>
      </w:r>
      <w:r>
        <w:rPr>
          <w:w w:val="105"/>
        </w:rPr>
        <w:t>Hospital,</w:t>
      </w:r>
      <w:r>
        <w:rPr>
          <w:spacing w:val="-6"/>
          <w:w w:val="105"/>
        </w:rPr>
        <w:t> </w:t>
      </w:r>
      <w:r>
        <w:rPr>
          <w:w w:val="105"/>
        </w:rPr>
        <w:t>San</w:t>
      </w:r>
      <w:r>
        <w:rPr>
          <w:spacing w:val="-5"/>
          <w:w w:val="105"/>
        </w:rPr>
        <w:t> </w:t>
      </w:r>
      <w:r>
        <w:rPr>
          <w:w w:val="105"/>
        </w:rPr>
        <w:t>Diego,</w:t>
      </w:r>
      <w:r>
        <w:rPr>
          <w:spacing w:val="-6"/>
          <w:w w:val="105"/>
        </w:rPr>
        <w:t> </w:t>
      </w:r>
      <w:r>
        <w:rPr>
          <w:spacing w:val="-5"/>
          <w:w w:val="105"/>
        </w:rPr>
        <w:t>CA.</w:t>
      </w:r>
    </w:p>
    <w:p>
      <w:pPr>
        <w:pStyle w:val="BodyText"/>
        <w:spacing w:before="24"/>
      </w:pPr>
    </w:p>
    <w:p>
      <w:pPr>
        <w:spacing w:line="252" w:lineRule="auto" w:before="0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Allison,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L.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(September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26-27,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1998).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Falling in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Elderly.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Practical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Information on a Prevalent</w:t>
      </w:r>
      <w:r>
        <w:rPr>
          <w:i/>
          <w:w w:val="105"/>
          <w:sz w:val="19"/>
        </w:rPr>
        <w:t> Problem.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Two day workshop sponsored by Wahl and Associates, Fort Worth, TX.</w:t>
      </w:r>
    </w:p>
    <w:p>
      <w:pPr>
        <w:pStyle w:val="BodyText"/>
        <w:spacing w:before="12"/>
      </w:pPr>
    </w:p>
    <w:p>
      <w:pPr>
        <w:pStyle w:val="BodyText"/>
        <w:spacing w:line="252" w:lineRule="auto" w:before="1"/>
        <w:ind w:left="337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and Burton,</w:t>
      </w:r>
      <w:r>
        <w:rPr>
          <w:spacing w:val="-1"/>
          <w:w w:val="105"/>
        </w:rPr>
        <w:t> </w:t>
      </w:r>
      <w:r>
        <w:rPr>
          <w:w w:val="105"/>
        </w:rPr>
        <w:t>J.</w:t>
      </w:r>
      <w:r>
        <w:rPr>
          <w:spacing w:val="-1"/>
          <w:w w:val="105"/>
        </w:rPr>
        <w:t> </w:t>
      </w:r>
      <w:r>
        <w:rPr>
          <w:w w:val="105"/>
        </w:rPr>
        <w:t>(September</w:t>
      </w:r>
      <w:r>
        <w:rPr>
          <w:spacing w:val="-1"/>
          <w:w w:val="105"/>
        </w:rPr>
        <w:t> </w:t>
      </w:r>
      <w:r>
        <w:rPr>
          <w:w w:val="105"/>
        </w:rPr>
        <w:t>18-19,</w:t>
      </w:r>
      <w:r>
        <w:rPr>
          <w:spacing w:val="-1"/>
          <w:w w:val="105"/>
        </w:rPr>
        <w:t> </w:t>
      </w:r>
      <w:r>
        <w:rPr>
          <w:w w:val="105"/>
        </w:rPr>
        <w:t>1998).</w:t>
      </w:r>
      <w:r>
        <w:rPr>
          <w:spacing w:val="40"/>
          <w:w w:val="105"/>
        </w:rPr>
        <w:t> </w:t>
      </w:r>
      <w:r>
        <w:rPr>
          <w:i/>
          <w:w w:val="105"/>
        </w:rPr>
        <w:t>Balance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and Fall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Risk Reduction.</w:t>
      </w:r>
      <w:r>
        <w:rPr>
          <w:i/>
          <w:spacing w:val="40"/>
          <w:w w:val="105"/>
        </w:rPr>
        <w:t> </w:t>
      </w:r>
      <w:r>
        <w:rPr>
          <w:w w:val="105"/>
        </w:rPr>
        <w:t>Two-day</w:t>
      </w:r>
      <w:r>
        <w:rPr>
          <w:spacing w:val="-1"/>
          <w:w w:val="105"/>
        </w:rPr>
        <w:t> </w:t>
      </w:r>
      <w:r>
        <w:rPr>
          <w:w w:val="105"/>
        </w:rPr>
        <w:t>workshop sponsored by Advances in Clinical Education.</w:t>
      </w:r>
      <w:r>
        <w:rPr>
          <w:spacing w:val="40"/>
          <w:w w:val="105"/>
        </w:rPr>
        <w:t> </w:t>
      </w:r>
      <w:r>
        <w:rPr>
          <w:w w:val="105"/>
        </w:rPr>
        <w:t>Fort Lauderdale, FL.</w:t>
      </w:r>
    </w:p>
    <w:p>
      <w:pPr>
        <w:pStyle w:val="BodyText"/>
        <w:spacing w:before="12"/>
      </w:pPr>
    </w:p>
    <w:p>
      <w:pPr>
        <w:spacing w:line="252" w:lineRule="auto" w:before="0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(September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12,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1998).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 Systems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Approach to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Diagnosis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Treatment 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Older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Adults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with 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w w:val="105"/>
          <w:sz w:val="19"/>
        </w:rPr>
        <w:t> Mobility Disorders.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paper presented at the Kaiser Permanente 8</w:t>
      </w:r>
      <w:r>
        <w:rPr>
          <w:w w:val="105"/>
          <w:position w:val="5"/>
          <w:sz w:val="13"/>
        </w:rPr>
        <w:t>th</w:t>
      </w:r>
      <w:r>
        <w:rPr>
          <w:spacing w:val="21"/>
          <w:w w:val="105"/>
          <w:position w:val="5"/>
          <w:sz w:val="13"/>
        </w:rPr>
        <w:t> </w:t>
      </w:r>
      <w:r>
        <w:rPr>
          <w:w w:val="105"/>
          <w:sz w:val="19"/>
        </w:rPr>
        <w:t>Annual Physical and Occupational Seminar. Lakewood, CA.</w:t>
      </w:r>
    </w:p>
    <w:p>
      <w:pPr>
        <w:pStyle w:val="BodyText"/>
        <w:spacing w:before="11"/>
      </w:pPr>
    </w:p>
    <w:p>
      <w:pPr>
        <w:spacing w:line="266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(August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14-15,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1998).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Falling in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Elderly.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Diagnosis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Intervention.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Two-day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workshop sponsored by Orange County Chapter of the American Physical Therapy Association. Ruby Gerontology Center, Fullerton, CA.</w:t>
      </w:r>
    </w:p>
    <w:p>
      <w:pPr>
        <w:spacing w:before="198"/>
        <w:ind w:left="157" w:right="0" w:firstLine="0"/>
        <w:jc w:val="left"/>
        <w:rPr>
          <w:i/>
          <w:sz w:val="19"/>
        </w:rPr>
      </w:pPr>
      <w:r>
        <w:rPr>
          <w:w w:val="105"/>
          <w:sz w:val="19"/>
        </w:rPr>
        <w:t>Rose,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Allison,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L.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(August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7-8,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1998).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).</w:t>
      </w:r>
      <w:r>
        <w:rPr>
          <w:spacing w:val="38"/>
          <w:w w:val="105"/>
          <w:sz w:val="19"/>
        </w:rPr>
        <w:t> </w:t>
      </w:r>
      <w:r>
        <w:rPr>
          <w:i/>
          <w:w w:val="105"/>
          <w:sz w:val="19"/>
        </w:rPr>
        <w:t>Falling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Elderly.</w:t>
      </w:r>
      <w:r>
        <w:rPr>
          <w:i/>
          <w:spacing w:val="39"/>
          <w:w w:val="105"/>
          <w:sz w:val="19"/>
        </w:rPr>
        <w:t> </w:t>
      </w:r>
      <w:r>
        <w:rPr>
          <w:i/>
          <w:w w:val="105"/>
          <w:sz w:val="19"/>
        </w:rPr>
        <w:t>Practical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Information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on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Prevalent</w:t>
      </w:r>
      <w:r>
        <w:rPr>
          <w:i/>
          <w:spacing w:val="-4"/>
          <w:w w:val="105"/>
          <w:sz w:val="19"/>
        </w:rPr>
        <w:t> </w:t>
      </w:r>
      <w:r>
        <w:rPr>
          <w:i/>
          <w:spacing w:val="-2"/>
          <w:w w:val="105"/>
          <w:sz w:val="19"/>
        </w:rPr>
        <w:t>Problem.</w:t>
      </w:r>
    </w:p>
    <w:p>
      <w:pPr>
        <w:pStyle w:val="BodyText"/>
        <w:spacing w:before="24"/>
        <w:ind w:left="337"/>
      </w:pPr>
      <w:r>
        <w:rPr>
          <w:w w:val="105"/>
        </w:rPr>
        <w:t>Two-day</w:t>
      </w:r>
      <w:r>
        <w:rPr>
          <w:spacing w:val="-8"/>
          <w:w w:val="105"/>
        </w:rPr>
        <w:t> </w:t>
      </w:r>
      <w:r>
        <w:rPr>
          <w:w w:val="105"/>
        </w:rPr>
        <w:t>workshop</w:t>
      </w:r>
      <w:r>
        <w:rPr>
          <w:spacing w:val="-5"/>
          <w:w w:val="105"/>
        </w:rPr>
        <w:t> </w:t>
      </w:r>
      <w:r>
        <w:rPr>
          <w:w w:val="105"/>
        </w:rPr>
        <w:t>sponsored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w w:val="105"/>
        </w:rPr>
        <w:t>Advances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w w:val="105"/>
        </w:rPr>
        <w:t>Clinical</w:t>
      </w:r>
      <w:r>
        <w:rPr>
          <w:spacing w:val="-6"/>
          <w:w w:val="105"/>
        </w:rPr>
        <w:t> </w:t>
      </w:r>
      <w:r>
        <w:rPr>
          <w:w w:val="105"/>
        </w:rPr>
        <w:t>Education.</w:t>
      </w:r>
      <w:r>
        <w:rPr>
          <w:spacing w:val="35"/>
          <w:w w:val="105"/>
        </w:rPr>
        <w:t> </w:t>
      </w:r>
      <w:r>
        <w:rPr>
          <w:w w:val="105"/>
        </w:rPr>
        <w:t>Jackson,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MISS.</w:t>
      </w:r>
    </w:p>
    <w:p>
      <w:pPr>
        <w:pStyle w:val="BodyText"/>
        <w:spacing w:before="5"/>
      </w:pPr>
    </w:p>
    <w:p>
      <w:pPr>
        <w:spacing w:line="266" w:lineRule="auto" w:before="0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Burton,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(August,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28-29,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1998).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 Reduction.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Two-day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workshop sponsored by Advances in Clinical Education.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Dallas, TX.</w:t>
      </w:r>
    </w:p>
    <w:p>
      <w:pPr>
        <w:spacing w:line="266" w:lineRule="auto" w:before="197"/>
        <w:ind w:left="337" w:right="277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Allison,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L.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(July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11-12,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1998).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Falling in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Elderly.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Practical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Information on a Prevalent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problem.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Two- day workshop sponsored by Wahl and Associates, Denver, CO.</w:t>
      </w:r>
    </w:p>
    <w:p>
      <w:pPr>
        <w:spacing w:line="266" w:lineRule="auto" w:before="198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(July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24-25,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1998).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Falling in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Elderly.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Diagnosis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Intervention.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Two-day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workshop sponsored by Pacific Rim Education Network, Sacred Heart Hospital, Eugene, OR.</w:t>
      </w:r>
    </w:p>
    <w:p>
      <w:pPr>
        <w:spacing w:line="264" w:lineRule="auto" w:before="202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(June,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1998).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Can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controllability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action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system be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improved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posturally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unstable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older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adults?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w w:val="105"/>
          <w:sz w:val="19"/>
        </w:rPr>
        <w:t> test of the theory of perception and action.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speaker in symposium on Developmental Studies of Balance.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Co- speakers included M. Woollacott; E. Keshner; N.B. Alexander (Reactor).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North American Society for the Psychology of Sport and Physical Activity Annual Meeting, St. Charles, Illinois.</w:t>
      </w:r>
    </w:p>
    <w:p>
      <w:pPr>
        <w:spacing w:before="202"/>
        <w:ind w:left="157" w:right="0" w:firstLine="0"/>
        <w:jc w:val="left"/>
        <w:rPr>
          <w:i/>
          <w:sz w:val="19"/>
        </w:rPr>
      </w:pPr>
      <w:r>
        <w:rPr>
          <w:w w:val="105"/>
          <w:sz w:val="19"/>
        </w:rPr>
        <w:t>Rose,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Allison,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L.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(May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30-31,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1998).</w:t>
      </w:r>
      <w:r>
        <w:rPr>
          <w:spacing w:val="39"/>
          <w:w w:val="105"/>
          <w:sz w:val="19"/>
        </w:rPr>
        <w:t> </w:t>
      </w:r>
      <w:r>
        <w:rPr>
          <w:i/>
          <w:w w:val="105"/>
          <w:sz w:val="19"/>
        </w:rPr>
        <w:t>Falling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Elderly.</w:t>
      </w:r>
      <w:r>
        <w:rPr>
          <w:i/>
          <w:spacing w:val="39"/>
          <w:w w:val="105"/>
          <w:sz w:val="19"/>
        </w:rPr>
        <w:t> </w:t>
      </w:r>
      <w:r>
        <w:rPr>
          <w:i/>
          <w:w w:val="105"/>
          <w:sz w:val="19"/>
        </w:rPr>
        <w:t>Practical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Information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on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Prevalent</w:t>
      </w:r>
      <w:r>
        <w:rPr>
          <w:i/>
          <w:spacing w:val="-4"/>
          <w:w w:val="105"/>
          <w:sz w:val="19"/>
        </w:rPr>
        <w:t> </w:t>
      </w:r>
      <w:r>
        <w:rPr>
          <w:i/>
          <w:spacing w:val="-2"/>
          <w:w w:val="105"/>
          <w:sz w:val="19"/>
        </w:rPr>
        <w:t>problem.</w:t>
      </w:r>
    </w:p>
    <w:p>
      <w:pPr>
        <w:pStyle w:val="BodyText"/>
        <w:spacing w:before="25"/>
        <w:ind w:left="337"/>
      </w:pPr>
      <w:r>
        <w:rPr>
          <w:w w:val="105"/>
        </w:rPr>
        <w:t>Two-day</w:t>
      </w:r>
      <w:r>
        <w:rPr>
          <w:spacing w:val="-6"/>
          <w:w w:val="105"/>
        </w:rPr>
        <w:t> </w:t>
      </w:r>
      <w:r>
        <w:rPr>
          <w:w w:val="105"/>
        </w:rPr>
        <w:t>workshop</w:t>
      </w:r>
      <w:r>
        <w:rPr>
          <w:spacing w:val="-5"/>
          <w:w w:val="105"/>
        </w:rPr>
        <w:t> </w:t>
      </w:r>
      <w:r>
        <w:rPr>
          <w:w w:val="105"/>
        </w:rPr>
        <w:t>sponsored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w w:val="105"/>
        </w:rPr>
        <w:t>Wahl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Associates,</w:t>
      </w:r>
      <w:r>
        <w:rPr>
          <w:spacing w:val="-6"/>
          <w:w w:val="105"/>
        </w:rPr>
        <w:t> </w:t>
      </w:r>
      <w:r>
        <w:rPr>
          <w:w w:val="105"/>
        </w:rPr>
        <w:t>Chicago,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ILL.</w:t>
      </w:r>
    </w:p>
    <w:p>
      <w:pPr>
        <w:pStyle w:val="BodyText"/>
        <w:spacing w:before="4"/>
      </w:pPr>
    </w:p>
    <w:p>
      <w:pPr>
        <w:spacing w:line="266" w:lineRule="auto" w:before="1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Burton,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(May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2-3,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1998).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Falling in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Elderly.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Practical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Information on a Prevalent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problem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Two- day workshop sponsored by Wahl and Associates, University of Texas, Austin.</w:t>
      </w:r>
    </w:p>
    <w:p>
      <w:pPr>
        <w:spacing w:after="0" w:line="266" w:lineRule="auto"/>
        <w:jc w:val="left"/>
        <w:rPr>
          <w:sz w:val="19"/>
        </w:rPr>
        <w:sectPr>
          <w:pgSz w:w="12240" w:h="15840"/>
          <w:pgMar w:header="0" w:footer="997" w:top="640" w:bottom="1220" w:left="560" w:right="320"/>
        </w:sectPr>
      </w:pPr>
    </w:p>
    <w:p>
      <w:pPr>
        <w:spacing w:before="88"/>
        <w:ind w:left="157" w:right="0" w:firstLine="0"/>
        <w:jc w:val="left"/>
        <w:rPr>
          <w:i/>
          <w:sz w:val="19"/>
        </w:rPr>
      </w:pPr>
      <w:r>
        <w:rPr>
          <w:w w:val="105"/>
          <w:sz w:val="19"/>
        </w:rPr>
        <w:t>Rose,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Allison,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L.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(April,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11-12,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1998).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Falling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Elderly.</w:t>
      </w:r>
      <w:r>
        <w:rPr>
          <w:i/>
          <w:spacing w:val="38"/>
          <w:w w:val="105"/>
          <w:sz w:val="19"/>
        </w:rPr>
        <w:t> </w:t>
      </w:r>
      <w:r>
        <w:rPr>
          <w:i/>
          <w:w w:val="105"/>
          <w:sz w:val="19"/>
        </w:rPr>
        <w:t>Practical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Information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on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Prevalent</w:t>
      </w:r>
      <w:r>
        <w:rPr>
          <w:i/>
          <w:spacing w:val="-4"/>
          <w:w w:val="105"/>
          <w:sz w:val="19"/>
        </w:rPr>
        <w:t> </w:t>
      </w:r>
      <w:r>
        <w:rPr>
          <w:i/>
          <w:spacing w:val="-2"/>
          <w:w w:val="105"/>
          <w:sz w:val="19"/>
        </w:rPr>
        <w:t>problem.</w:t>
      </w:r>
    </w:p>
    <w:p>
      <w:pPr>
        <w:pStyle w:val="BodyText"/>
        <w:spacing w:before="24"/>
        <w:ind w:left="337"/>
      </w:pPr>
      <w:r>
        <w:rPr>
          <w:w w:val="105"/>
        </w:rPr>
        <w:t>Two-day</w:t>
      </w:r>
      <w:r>
        <w:rPr>
          <w:spacing w:val="-6"/>
          <w:w w:val="105"/>
        </w:rPr>
        <w:t> </w:t>
      </w:r>
      <w:r>
        <w:rPr>
          <w:w w:val="105"/>
        </w:rPr>
        <w:t>workshop</w:t>
      </w:r>
      <w:r>
        <w:rPr>
          <w:spacing w:val="-5"/>
          <w:w w:val="105"/>
        </w:rPr>
        <w:t> </w:t>
      </w:r>
      <w:r>
        <w:rPr>
          <w:w w:val="105"/>
        </w:rPr>
        <w:t>sponsored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w w:val="105"/>
        </w:rPr>
        <w:t>Wahl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Associates,</w:t>
      </w:r>
      <w:r>
        <w:rPr>
          <w:spacing w:val="-6"/>
          <w:w w:val="105"/>
        </w:rPr>
        <w:t> </w:t>
      </w:r>
      <w:r>
        <w:rPr>
          <w:w w:val="105"/>
        </w:rPr>
        <w:t>Long</w:t>
      </w:r>
      <w:r>
        <w:rPr>
          <w:spacing w:val="-6"/>
          <w:w w:val="105"/>
        </w:rPr>
        <w:t> </w:t>
      </w:r>
      <w:r>
        <w:rPr>
          <w:w w:val="105"/>
        </w:rPr>
        <w:t>Beach</w:t>
      </w:r>
      <w:r>
        <w:rPr>
          <w:spacing w:val="-5"/>
          <w:w w:val="105"/>
        </w:rPr>
        <w:t> </w:t>
      </w:r>
      <w:r>
        <w:rPr>
          <w:w w:val="105"/>
        </w:rPr>
        <w:t>Memorial</w:t>
      </w:r>
      <w:r>
        <w:rPr>
          <w:spacing w:val="-6"/>
          <w:w w:val="105"/>
        </w:rPr>
        <w:t> </w:t>
      </w:r>
      <w:r>
        <w:rPr>
          <w:w w:val="105"/>
        </w:rPr>
        <w:t>Hospital,</w:t>
      </w:r>
      <w:r>
        <w:rPr>
          <w:spacing w:val="-5"/>
          <w:w w:val="105"/>
        </w:rPr>
        <w:t> CA.</w:t>
      </w:r>
    </w:p>
    <w:p>
      <w:pPr>
        <w:pStyle w:val="BodyText"/>
        <w:spacing w:before="5"/>
      </w:pPr>
    </w:p>
    <w:p>
      <w:pPr>
        <w:spacing w:line="266" w:lineRule="auto" w:before="0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(April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3,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1998).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Applying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Motor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Learning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Theory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Principles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to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Physical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Therapy</w:t>
      </w:r>
      <w:r>
        <w:rPr>
          <w:w w:val="105"/>
          <w:sz w:val="19"/>
        </w:rPr>
        <w:t>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Physical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Therapy Department, Chapman University, Orange, CA.</w:t>
      </w:r>
    </w:p>
    <w:p>
      <w:pPr>
        <w:spacing w:before="198"/>
        <w:ind w:left="157" w:right="0" w:firstLine="0"/>
        <w:jc w:val="left"/>
        <w:rPr>
          <w:i/>
          <w:sz w:val="19"/>
        </w:rPr>
      </w:pPr>
      <w:r>
        <w:rPr>
          <w:w w:val="105"/>
          <w:sz w:val="19"/>
        </w:rPr>
        <w:t>Rose,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Allison,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L.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(March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28-29,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1998).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).</w:t>
      </w:r>
      <w:r>
        <w:rPr>
          <w:spacing w:val="39"/>
          <w:w w:val="105"/>
          <w:sz w:val="19"/>
        </w:rPr>
        <w:t> </w:t>
      </w:r>
      <w:r>
        <w:rPr>
          <w:i/>
          <w:w w:val="105"/>
          <w:sz w:val="19"/>
        </w:rPr>
        <w:t>Falling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Elderly.</w:t>
      </w:r>
      <w:r>
        <w:rPr>
          <w:i/>
          <w:spacing w:val="38"/>
          <w:w w:val="105"/>
          <w:sz w:val="19"/>
        </w:rPr>
        <w:t> </w:t>
      </w:r>
      <w:r>
        <w:rPr>
          <w:i/>
          <w:w w:val="105"/>
          <w:sz w:val="19"/>
        </w:rPr>
        <w:t>Practical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Information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on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Prevalent</w:t>
      </w:r>
      <w:r>
        <w:rPr>
          <w:i/>
          <w:spacing w:val="-5"/>
          <w:w w:val="105"/>
          <w:sz w:val="19"/>
        </w:rPr>
        <w:t> </w:t>
      </w:r>
      <w:r>
        <w:rPr>
          <w:i/>
          <w:spacing w:val="-2"/>
          <w:w w:val="105"/>
          <w:sz w:val="19"/>
        </w:rPr>
        <w:t>Problem.</w:t>
      </w:r>
    </w:p>
    <w:p>
      <w:pPr>
        <w:pStyle w:val="BodyText"/>
        <w:spacing w:before="24"/>
        <w:ind w:left="337"/>
      </w:pPr>
      <w:r>
        <w:rPr/>
        <w:t>Two-day</w:t>
      </w:r>
      <w:r>
        <w:rPr>
          <w:spacing w:val="28"/>
        </w:rPr>
        <w:t> </w:t>
      </w:r>
      <w:r>
        <w:rPr/>
        <w:t>workshop</w:t>
      </w:r>
      <w:r>
        <w:rPr>
          <w:spacing w:val="30"/>
        </w:rPr>
        <w:t> </w:t>
      </w:r>
      <w:r>
        <w:rPr/>
        <w:t>sponsored</w:t>
      </w:r>
      <w:r>
        <w:rPr>
          <w:spacing w:val="30"/>
        </w:rPr>
        <w:t> </w:t>
      </w:r>
      <w:r>
        <w:rPr/>
        <w:t>by</w:t>
      </w:r>
      <w:r>
        <w:rPr>
          <w:spacing w:val="28"/>
        </w:rPr>
        <w:t> </w:t>
      </w:r>
      <w:r>
        <w:rPr/>
        <w:t>Wahl</w:t>
      </w:r>
      <w:r>
        <w:rPr>
          <w:spacing w:val="28"/>
        </w:rPr>
        <w:t> </w:t>
      </w:r>
      <w:r>
        <w:rPr/>
        <w:t>and</w:t>
      </w:r>
      <w:r>
        <w:rPr>
          <w:spacing w:val="30"/>
        </w:rPr>
        <w:t> </w:t>
      </w:r>
      <w:r>
        <w:rPr/>
        <w:t>Associates,</w:t>
      </w:r>
      <w:r>
        <w:rPr>
          <w:spacing w:val="28"/>
        </w:rPr>
        <w:t> </w:t>
      </w:r>
      <w:r>
        <w:rPr/>
        <w:t>Kirksville</w:t>
      </w:r>
      <w:r>
        <w:rPr>
          <w:spacing w:val="29"/>
        </w:rPr>
        <w:t> </w:t>
      </w:r>
      <w:r>
        <w:rPr/>
        <w:t>College</w:t>
      </w:r>
      <w:r>
        <w:rPr>
          <w:spacing w:val="28"/>
        </w:rPr>
        <w:t> </w:t>
      </w:r>
      <w:r>
        <w:rPr/>
        <w:t>of</w:t>
      </w:r>
      <w:r>
        <w:rPr>
          <w:spacing w:val="28"/>
        </w:rPr>
        <w:t> </w:t>
      </w:r>
      <w:r>
        <w:rPr/>
        <w:t>Osteopathic</w:t>
      </w:r>
      <w:r>
        <w:rPr>
          <w:spacing w:val="29"/>
        </w:rPr>
        <w:t> </w:t>
      </w:r>
      <w:r>
        <w:rPr/>
        <w:t>Medicine,</w:t>
      </w:r>
      <w:r>
        <w:rPr>
          <w:spacing w:val="28"/>
        </w:rPr>
        <w:t> </w:t>
      </w:r>
      <w:r>
        <w:rPr/>
        <w:t>Phoenix,</w:t>
      </w:r>
      <w:r>
        <w:rPr>
          <w:spacing w:val="28"/>
        </w:rPr>
        <w:t> </w:t>
      </w:r>
      <w:r>
        <w:rPr>
          <w:spacing w:val="-5"/>
        </w:rPr>
        <w:t>AZ.</w:t>
      </w:r>
    </w:p>
    <w:p>
      <w:pPr>
        <w:pStyle w:val="BodyText"/>
        <w:spacing w:before="5"/>
      </w:pPr>
    </w:p>
    <w:p>
      <w:pPr>
        <w:tabs>
          <w:tab w:pos="6637" w:val="left" w:leader="none"/>
        </w:tabs>
        <w:spacing w:line="266" w:lineRule="auto" w:before="0"/>
        <w:ind w:left="337" w:right="6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(January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17-18,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1998).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Falling in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Elderly.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Diagnosis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Intervention.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Two-day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workshop sponsored by Pacific Rim Education Network, Virginia Mason Hospital, Seattle,</w:t>
      </w:r>
      <w:r>
        <w:rPr>
          <w:sz w:val="19"/>
        </w:rPr>
        <w:tab/>
      </w:r>
      <w:r>
        <w:rPr>
          <w:spacing w:val="-4"/>
          <w:w w:val="105"/>
          <w:sz w:val="19"/>
        </w:rPr>
        <w:t>WA.</w:t>
      </w:r>
    </w:p>
    <w:p>
      <w:pPr>
        <w:spacing w:before="197"/>
        <w:ind w:left="157" w:right="0" w:firstLine="0"/>
        <w:jc w:val="left"/>
        <w:rPr>
          <w:i/>
          <w:sz w:val="19"/>
        </w:rPr>
      </w:pPr>
      <w:r>
        <w:rPr>
          <w:w w:val="105"/>
          <w:sz w:val="19"/>
        </w:rPr>
        <w:t>Rose,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D.J.,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&amp;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Allison,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L.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(December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8-10,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1997).</w:t>
      </w:r>
      <w:r>
        <w:rPr>
          <w:spacing w:val="39"/>
          <w:w w:val="105"/>
          <w:sz w:val="19"/>
        </w:rPr>
        <w:t> </w:t>
      </w:r>
      <w:r>
        <w:rPr>
          <w:i/>
          <w:w w:val="105"/>
          <w:sz w:val="19"/>
        </w:rPr>
        <w:t>Falling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Elderly.</w:t>
      </w:r>
      <w:r>
        <w:rPr>
          <w:i/>
          <w:spacing w:val="38"/>
          <w:w w:val="105"/>
          <w:sz w:val="19"/>
        </w:rPr>
        <w:t> </w:t>
      </w:r>
      <w:r>
        <w:rPr>
          <w:i/>
          <w:w w:val="105"/>
          <w:sz w:val="19"/>
        </w:rPr>
        <w:t>Practical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Information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on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Prevalent</w:t>
      </w:r>
      <w:r>
        <w:rPr>
          <w:i/>
          <w:spacing w:val="-4"/>
          <w:w w:val="105"/>
          <w:sz w:val="19"/>
        </w:rPr>
        <w:t> </w:t>
      </w:r>
      <w:r>
        <w:rPr>
          <w:i/>
          <w:spacing w:val="-2"/>
          <w:w w:val="105"/>
          <w:sz w:val="19"/>
        </w:rPr>
        <w:t>Problem.</w:t>
      </w:r>
    </w:p>
    <w:p>
      <w:pPr>
        <w:pStyle w:val="BodyText"/>
        <w:spacing w:before="24"/>
        <w:ind w:left="337"/>
      </w:pPr>
      <w:r>
        <w:rPr>
          <w:w w:val="105"/>
        </w:rPr>
        <w:t>Three-day</w:t>
      </w:r>
      <w:r>
        <w:rPr>
          <w:spacing w:val="-7"/>
          <w:w w:val="105"/>
        </w:rPr>
        <w:t> </w:t>
      </w:r>
      <w:r>
        <w:rPr>
          <w:w w:val="105"/>
        </w:rPr>
        <w:t>workshop</w:t>
      </w:r>
      <w:r>
        <w:rPr>
          <w:spacing w:val="-6"/>
          <w:w w:val="105"/>
        </w:rPr>
        <w:t> </w:t>
      </w:r>
      <w:r>
        <w:rPr>
          <w:w w:val="105"/>
        </w:rPr>
        <w:t>sponsored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7"/>
          <w:w w:val="105"/>
        </w:rPr>
        <w:t> </w:t>
      </w:r>
      <w:r>
        <w:rPr>
          <w:w w:val="105"/>
        </w:rPr>
        <w:t>Advances</w:t>
      </w:r>
      <w:r>
        <w:rPr>
          <w:spacing w:val="-6"/>
          <w:w w:val="105"/>
        </w:rPr>
        <w:t> </w:t>
      </w:r>
      <w:r>
        <w:rPr>
          <w:w w:val="105"/>
        </w:rPr>
        <w:t>in</w:t>
      </w:r>
      <w:r>
        <w:rPr>
          <w:spacing w:val="-6"/>
          <w:w w:val="105"/>
        </w:rPr>
        <w:t> </w:t>
      </w:r>
      <w:r>
        <w:rPr>
          <w:w w:val="105"/>
        </w:rPr>
        <w:t>Clinical</w:t>
      </w:r>
      <w:r>
        <w:rPr>
          <w:spacing w:val="-6"/>
          <w:w w:val="105"/>
        </w:rPr>
        <w:t> </w:t>
      </w:r>
      <w:r>
        <w:rPr>
          <w:w w:val="105"/>
        </w:rPr>
        <w:t>Education</w:t>
      </w:r>
      <w:r>
        <w:rPr>
          <w:spacing w:val="-6"/>
          <w:w w:val="105"/>
        </w:rPr>
        <w:t> </w:t>
      </w:r>
      <w:r>
        <w:rPr>
          <w:w w:val="105"/>
        </w:rPr>
        <w:t>Continuing</w:t>
      </w:r>
      <w:r>
        <w:rPr>
          <w:spacing w:val="-6"/>
          <w:w w:val="105"/>
        </w:rPr>
        <w:t> </w:t>
      </w:r>
      <w:r>
        <w:rPr>
          <w:w w:val="105"/>
        </w:rPr>
        <w:t>Education</w:t>
      </w:r>
      <w:r>
        <w:rPr>
          <w:spacing w:val="-6"/>
          <w:w w:val="105"/>
        </w:rPr>
        <w:t> </w:t>
      </w:r>
      <w:r>
        <w:rPr>
          <w:w w:val="105"/>
        </w:rPr>
        <w:t>Co.,</w:t>
      </w:r>
      <w:r>
        <w:rPr>
          <w:spacing w:val="-6"/>
          <w:w w:val="105"/>
        </w:rPr>
        <w:t> </w:t>
      </w:r>
      <w:r>
        <w:rPr>
          <w:w w:val="105"/>
        </w:rPr>
        <w:t>Vail,</w:t>
      </w:r>
      <w:r>
        <w:rPr>
          <w:spacing w:val="-7"/>
          <w:w w:val="105"/>
        </w:rPr>
        <w:t> </w:t>
      </w:r>
      <w:r>
        <w:rPr>
          <w:spacing w:val="-5"/>
          <w:w w:val="105"/>
        </w:rPr>
        <w:t>CO.</w:t>
      </w:r>
    </w:p>
    <w:p>
      <w:pPr>
        <w:pStyle w:val="BodyText"/>
        <w:spacing w:before="5"/>
      </w:pPr>
    </w:p>
    <w:p>
      <w:pPr>
        <w:spacing w:line="266" w:lineRule="auto" w:before="0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(August,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1997).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Ecological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Approach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to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Assessment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Treatment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Gait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Disorders</w:t>
      </w:r>
      <w:r>
        <w:rPr>
          <w:i/>
          <w:w w:val="105"/>
          <w:sz w:val="19"/>
        </w:rPr>
        <w:t> among Older Adult Populations. </w:t>
      </w:r>
      <w:r>
        <w:rPr>
          <w:w w:val="105"/>
          <w:sz w:val="19"/>
        </w:rPr>
        <w:t>Physical Therapy Department, Midwestern University, Downer’s Grove, ILL.</w:t>
      </w:r>
    </w:p>
    <w:p>
      <w:pPr>
        <w:spacing w:line="264" w:lineRule="auto" w:before="203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 D.J., &amp; Allison, L. (July 12-13, 1997).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Diagnosis and Treatment of Balance and Mobility Disorders among older</w:t>
      </w:r>
      <w:r>
        <w:rPr>
          <w:i/>
          <w:w w:val="105"/>
          <w:sz w:val="19"/>
        </w:rPr>
        <w:t> Adult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Populations.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Two-day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workshop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sponsored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by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Rehab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Technologies,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Inc.,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Dartmouth-Hitchcock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Medical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Center, </w:t>
      </w:r>
      <w:r>
        <w:rPr>
          <w:spacing w:val="-4"/>
          <w:w w:val="105"/>
          <w:sz w:val="19"/>
        </w:rPr>
        <w:t>NH.</w:t>
      </w:r>
    </w:p>
    <w:p>
      <w:pPr>
        <w:spacing w:line="266" w:lineRule="auto" w:before="199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(May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7,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1997).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Techniques,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Tools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Training -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Invited paper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presented at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Washington/Oregon Association of Senior Center’s Spring Conference.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Hood River, OR.</w:t>
      </w:r>
    </w:p>
    <w:p>
      <w:pPr>
        <w:spacing w:line="266" w:lineRule="auto" w:before="198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Trueblood,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(April,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1997).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Gait.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Keys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to Success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Elderly Adult</w:t>
      </w:r>
      <w:r>
        <w:rPr>
          <w:i/>
          <w:spacing w:val="19"/>
          <w:w w:val="105"/>
          <w:sz w:val="19"/>
        </w:rPr>
        <w:t> </w:t>
      </w:r>
      <w:r>
        <w:rPr>
          <w:i/>
          <w:w w:val="105"/>
          <w:sz w:val="19"/>
        </w:rPr>
        <w:t>Population.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One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day workshop sponsored by Henningsen and associates, Edgetech Medical, and Mobility Research, Seattle, WA.</w:t>
      </w:r>
    </w:p>
    <w:p>
      <w:pPr>
        <w:spacing w:line="266" w:lineRule="auto" w:before="197"/>
        <w:ind w:left="337" w:right="277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Allison,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L.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(March 22-23,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1997).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Falling in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Elderly.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Practical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Information on a Prevalent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problem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Two day workshop sponsored by Wahl and Associates, O'Conner Hospital, San Jose, CA.</w:t>
      </w:r>
    </w:p>
    <w:p>
      <w:pPr>
        <w:spacing w:line="261" w:lineRule="auto" w:before="203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November,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1996).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Falling in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Elderly: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Diagnosis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Intervention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One-day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workshop sponsored by NovaCare Geriatric Rehabilitation, Springfield, OR.</w:t>
      </w:r>
    </w:p>
    <w:p>
      <w:pPr>
        <w:spacing w:line="261" w:lineRule="auto" w:before="206"/>
        <w:ind w:left="337" w:right="519" w:hanging="180"/>
        <w:jc w:val="left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6725411</wp:posOffset>
                </wp:positionH>
                <wp:positionV relativeFrom="paragraph">
                  <wp:posOffset>259861</wp:posOffset>
                </wp:positionV>
                <wp:extent cx="33655" cy="3175"/>
                <wp:effectExtent l="0" t="0" r="0" b="0"/>
                <wp:wrapNone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3365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3175">
                              <a:moveTo>
                                <a:pt x="33528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3528" y="3048"/>
                              </a:lnTo>
                              <a:lnTo>
                                <a:pt x="335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9.559998pt;margin-top:20.461512pt;width:2.640015pt;height:.240021pt;mso-position-horizontal-relative:page;mso-position-vertical-relative:paragraph;z-index:15743488" id="docshape3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&amp; Trueblood,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(October,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1996).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Gait.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Keys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to Success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Elderly Adult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Population</w:t>
      </w:r>
      <w:r>
        <w:rPr>
          <w:w w:val="105"/>
          <w:sz w:val="19"/>
        </w:rPr>
        <w:t>.</w:t>
      </w:r>
      <w:r>
        <w:rPr>
          <w:spacing w:val="80"/>
          <w:w w:val="105"/>
          <w:sz w:val="19"/>
        </w:rPr>
        <w:t> </w:t>
      </w:r>
      <w:r>
        <w:rPr>
          <w:w w:val="105"/>
          <w:sz w:val="19"/>
        </w:rPr>
        <w:t>Invited one day workshop sponsored by Henningsen &amp; Associates, EdgeTech Medical, &amp; Mobility Research.</w:t>
      </w:r>
    </w:p>
    <w:p>
      <w:pPr>
        <w:pStyle w:val="BodyText"/>
        <w:spacing w:line="264" w:lineRule="auto" w:before="206"/>
        <w:ind w:left="337" w:right="649" w:hanging="180"/>
      </w:pPr>
      <w:r>
        <w:rPr>
          <w:w w:val="105"/>
        </w:rPr>
        <w:t>Rose, D.J. &amp; Allison, L. (September, 1996).</w:t>
      </w:r>
      <w:r>
        <w:rPr>
          <w:spacing w:val="40"/>
          <w:w w:val="105"/>
        </w:rPr>
        <w:t> </w:t>
      </w:r>
      <w:r>
        <w:rPr>
          <w:i/>
          <w:w w:val="105"/>
        </w:rPr>
        <w:t>Falling in the Elderly.</w:t>
      </w:r>
      <w:r>
        <w:rPr>
          <w:i/>
          <w:spacing w:val="40"/>
          <w:w w:val="105"/>
        </w:rPr>
        <w:t> </w:t>
      </w:r>
      <w:r>
        <w:rPr>
          <w:i/>
          <w:w w:val="105"/>
        </w:rPr>
        <w:t>Practical Information on a Prevalent Problem.</w:t>
      </w:r>
      <w:r>
        <w:rPr>
          <w:i/>
          <w:w w:val="105"/>
        </w:rPr>
        <w:t> </w:t>
      </w:r>
      <w:r>
        <w:rPr>
          <w:w w:val="105"/>
        </w:rPr>
        <w:t>Invited two-day seminar for physical and occupational therapists, nurses and, physicians treating older adult populations.</w:t>
      </w:r>
      <w:r>
        <w:rPr>
          <w:spacing w:val="40"/>
          <w:w w:val="105"/>
        </w:rPr>
        <w:t> </w:t>
      </w:r>
      <w:r>
        <w:rPr>
          <w:w w:val="105"/>
        </w:rPr>
        <w:t>Sponsored by</w:t>
      </w:r>
      <w:r>
        <w:rPr>
          <w:spacing w:val="-1"/>
          <w:w w:val="105"/>
        </w:rPr>
        <w:t> </w:t>
      </w:r>
      <w:r>
        <w:rPr>
          <w:w w:val="105"/>
        </w:rPr>
        <w:t>Wahl</w:t>
      </w:r>
      <w:r>
        <w:rPr>
          <w:spacing w:val="-1"/>
          <w:w w:val="105"/>
        </w:rPr>
        <w:t> </w:t>
      </w:r>
      <w:r>
        <w:rPr>
          <w:w w:val="105"/>
        </w:rPr>
        <w:t>&amp; Associates,</w:t>
      </w:r>
      <w:r>
        <w:rPr>
          <w:spacing w:val="-1"/>
          <w:w w:val="105"/>
        </w:rPr>
        <w:t> </w:t>
      </w:r>
      <w:r>
        <w:rPr>
          <w:w w:val="105"/>
        </w:rPr>
        <w:t>San Diego,</w:t>
      </w:r>
      <w:r>
        <w:rPr>
          <w:spacing w:val="-1"/>
          <w:w w:val="105"/>
        </w:rPr>
        <w:t> </w:t>
      </w:r>
      <w:r>
        <w:rPr>
          <w:w w:val="105"/>
        </w:rPr>
        <w:t>CA.</w:t>
      </w:r>
      <w:r>
        <w:rPr>
          <w:spacing w:val="40"/>
          <w:w w:val="105"/>
        </w:rPr>
        <w:t> </w:t>
      </w:r>
      <w:r>
        <w:rPr>
          <w:w w:val="105"/>
        </w:rPr>
        <w:t>Seminar</w:t>
      </w:r>
      <w:r>
        <w:rPr>
          <w:spacing w:val="-1"/>
          <w:w w:val="105"/>
        </w:rPr>
        <w:t> </w:t>
      </w:r>
      <w:r>
        <w:rPr>
          <w:w w:val="105"/>
        </w:rPr>
        <w:t>conducted at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Ruby</w:t>
      </w:r>
      <w:r>
        <w:rPr>
          <w:spacing w:val="-1"/>
          <w:w w:val="105"/>
        </w:rPr>
        <w:t> </w:t>
      </w:r>
      <w:r>
        <w:rPr>
          <w:w w:val="105"/>
        </w:rPr>
        <w:t>Gerontology</w:t>
      </w:r>
      <w:r>
        <w:rPr>
          <w:spacing w:val="-1"/>
          <w:w w:val="105"/>
        </w:rPr>
        <w:t> </w:t>
      </w:r>
      <w:r>
        <w:rPr>
          <w:w w:val="105"/>
        </w:rPr>
        <w:t>Center, California State University at Fullerton, September 20-21, 1996.</w:t>
      </w:r>
    </w:p>
    <w:p>
      <w:pPr>
        <w:pStyle w:val="BodyText"/>
        <w:spacing w:line="266" w:lineRule="auto" w:before="202"/>
        <w:ind w:left="337" w:right="519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(1996,</w:t>
      </w:r>
      <w:r>
        <w:rPr>
          <w:spacing w:val="-1"/>
          <w:w w:val="105"/>
        </w:rPr>
        <w:t> </w:t>
      </w:r>
      <w:r>
        <w:rPr>
          <w:w w:val="105"/>
        </w:rPr>
        <w:t>May).</w:t>
      </w:r>
      <w:r>
        <w:rPr>
          <w:spacing w:val="40"/>
          <w:w w:val="105"/>
        </w:rPr>
        <w:t> </w:t>
      </w:r>
      <w:r>
        <w:rPr>
          <w:i/>
          <w:w w:val="105"/>
        </w:rPr>
        <w:t>Fall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Prevention and Rehabilitation</w:t>
      </w:r>
      <w:r>
        <w:rPr>
          <w:w w:val="105"/>
        </w:rPr>
        <w:t>.</w:t>
      </w:r>
      <w:r>
        <w:rPr>
          <w:spacing w:val="40"/>
          <w:w w:val="105"/>
        </w:rPr>
        <w:t> </w:t>
      </w:r>
      <w:r>
        <w:rPr>
          <w:w w:val="105"/>
        </w:rPr>
        <w:t>Invited One</w:t>
      </w:r>
      <w:r>
        <w:rPr>
          <w:spacing w:val="-1"/>
          <w:w w:val="105"/>
        </w:rPr>
        <w:t> </w:t>
      </w:r>
      <w:r>
        <w:rPr>
          <w:w w:val="105"/>
        </w:rPr>
        <w:t>Day Workshop for</w:t>
      </w:r>
      <w:r>
        <w:rPr>
          <w:spacing w:val="-1"/>
          <w:w w:val="105"/>
        </w:rPr>
        <w:t> </w:t>
      </w:r>
      <w:r>
        <w:rPr>
          <w:w w:val="105"/>
        </w:rPr>
        <w:t>physical</w:t>
      </w:r>
      <w:r>
        <w:rPr>
          <w:spacing w:val="-1"/>
          <w:w w:val="105"/>
        </w:rPr>
        <w:t> </w:t>
      </w:r>
      <w:r>
        <w:rPr>
          <w:w w:val="105"/>
        </w:rPr>
        <w:t>and occupational therapists sponsored by Pacific University Continuing Education program.</w:t>
      </w:r>
      <w:r>
        <w:rPr>
          <w:spacing w:val="40"/>
          <w:w w:val="105"/>
        </w:rPr>
        <w:t> </w:t>
      </w:r>
      <w:r>
        <w:rPr>
          <w:w w:val="105"/>
        </w:rPr>
        <w:t>(First course overenrolled - second workshop offered).</w:t>
      </w:r>
    </w:p>
    <w:p>
      <w:pPr>
        <w:pStyle w:val="BodyText"/>
        <w:spacing w:line="266" w:lineRule="auto" w:before="198"/>
        <w:ind w:left="337" w:right="851" w:hanging="180"/>
      </w:pPr>
      <w:r>
        <w:rPr>
          <w:w w:val="105"/>
        </w:rPr>
        <w:t>Rose,</w:t>
      </w:r>
      <w:r>
        <w:rPr>
          <w:spacing w:val="-2"/>
          <w:w w:val="105"/>
        </w:rPr>
        <w:t> </w:t>
      </w:r>
      <w:r>
        <w:rPr>
          <w:w w:val="105"/>
        </w:rPr>
        <w:t>D.J.</w:t>
      </w:r>
      <w:r>
        <w:rPr>
          <w:spacing w:val="-2"/>
          <w:w w:val="105"/>
        </w:rPr>
        <w:t> </w:t>
      </w:r>
      <w:r>
        <w:rPr>
          <w:w w:val="105"/>
        </w:rPr>
        <w:t>(1996,</w:t>
      </w:r>
      <w:r>
        <w:rPr>
          <w:spacing w:val="-2"/>
          <w:w w:val="105"/>
        </w:rPr>
        <w:t> </w:t>
      </w:r>
      <w:r>
        <w:rPr>
          <w:w w:val="105"/>
        </w:rPr>
        <w:t>February).</w:t>
      </w:r>
      <w:r>
        <w:rPr>
          <w:spacing w:val="40"/>
          <w:w w:val="105"/>
        </w:rPr>
        <w:t> </w:t>
      </w:r>
      <w:r>
        <w:rPr>
          <w:i/>
          <w:w w:val="105"/>
        </w:rPr>
        <w:t>Fall</w:t>
      </w:r>
      <w:r>
        <w:rPr>
          <w:i/>
          <w:spacing w:val="-2"/>
          <w:w w:val="105"/>
        </w:rPr>
        <w:t> </w:t>
      </w:r>
      <w:r>
        <w:rPr>
          <w:i/>
          <w:w w:val="105"/>
        </w:rPr>
        <w:t>Prevention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and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Rehabilitation</w:t>
      </w:r>
      <w:r>
        <w:rPr>
          <w:w w:val="105"/>
        </w:rPr>
        <w:t>.</w:t>
      </w:r>
      <w:r>
        <w:rPr>
          <w:spacing w:val="40"/>
          <w:w w:val="105"/>
        </w:rPr>
        <w:t> </w:t>
      </w:r>
      <w:r>
        <w:rPr>
          <w:w w:val="105"/>
        </w:rPr>
        <w:t>Invited</w:t>
      </w:r>
      <w:r>
        <w:rPr>
          <w:spacing w:val="-1"/>
          <w:w w:val="105"/>
        </w:rPr>
        <w:t> </w:t>
      </w:r>
      <w:r>
        <w:rPr>
          <w:w w:val="105"/>
        </w:rPr>
        <w:t>One</w:t>
      </w:r>
      <w:r>
        <w:rPr>
          <w:spacing w:val="-2"/>
          <w:w w:val="105"/>
        </w:rPr>
        <w:t> </w:t>
      </w:r>
      <w:r>
        <w:rPr>
          <w:w w:val="105"/>
        </w:rPr>
        <w:t>Day</w:t>
      </w:r>
      <w:r>
        <w:rPr>
          <w:spacing w:val="-1"/>
          <w:w w:val="105"/>
        </w:rPr>
        <w:t> </w:t>
      </w:r>
      <w:r>
        <w:rPr>
          <w:w w:val="105"/>
        </w:rPr>
        <w:t>Workshop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2"/>
          <w:w w:val="105"/>
        </w:rPr>
        <w:t> </w:t>
      </w:r>
      <w:r>
        <w:rPr>
          <w:w w:val="105"/>
        </w:rPr>
        <w:t>physical</w:t>
      </w:r>
      <w:r>
        <w:rPr>
          <w:spacing w:val="-2"/>
          <w:w w:val="105"/>
        </w:rPr>
        <w:t> </w:t>
      </w:r>
      <w:r>
        <w:rPr>
          <w:w w:val="105"/>
        </w:rPr>
        <w:t>and occupational therapists sponsored by Pacific University Continuing Education program.</w:t>
      </w:r>
    </w:p>
    <w:p>
      <w:pPr>
        <w:spacing w:line="266" w:lineRule="auto" w:before="198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(1996,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February).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Dynamic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Training: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Does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Transfer?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University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North Carolina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Greensboro. School of Health and Physical Education.</w:t>
      </w:r>
    </w:p>
    <w:p>
      <w:pPr>
        <w:pStyle w:val="BodyText"/>
        <w:spacing w:line="266" w:lineRule="auto" w:before="197"/>
        <w:ind w:left="337" w:right="277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40"/>
          <w:w w:val="105"/>
        </w:rPr>
        <w:t> </w:t>
      </w:r>
      <w:r>
        <w:rPr>
          <w:w w:val="105"/>
        </w:rPr>
        <w:t>(1994,</w:t>
      </w:r>
      <w:r>
        <w:rPr>
          <w:spacing w:val="-1"/>
          <w:w w:val="105"/>
        </w:rPr>
        <w:t> </w:t>
      </w:r>
      <w:r>
        <w:rPr>
          <w:w w:val="105"/>
        </w:rPr>
        <w:t>October).</w:t>
      </w:r>
      <w:r>
        <w:rPr>
          <w:spacing w:val="40"/>
          <w:w w:val="105"/>
        </w:rPr>
        <w:t> </w:t>
      </w:r>
      <w:r>
        <w:rPr>
          <w:w w:val="105"/>
          <w:u w:val="single"/>
        </w:rPr>
        <w:t>Advances</w:t>
      </w:r>
      <w:r>
        <w:rPr>
          <w:spacing w:val="-1"/>
          <w:w w:val="105"/>
          <w:u w:val="single"/>
        </w:rPr>
        <w:t> </w:t>
      </w:r>
      <w:r>
        <w:rPr>
          <w:w w:val="105"/>
          <w:u w:val="single"/>
        </w:rPr>
        <w:t>in Balance</w:t>
      </w:r>
      <w:r>
        <w:rPr>
          <w:spacing w:val="-1"/>
          <w:w w:val="105"/>
          <w:u w:val="single"/>
        </w:rPr>
        <w:t> </w:t>
      </w:r>
      <w:r>
        <w:rPr>
          <w:w w:val="105"/>
          <w:u w:val="single"/>
        </w:rPr>
        <w:t>Research</w:t>
      </w:r>
      <w:r>
        <w:rPr>
          <w:w w:val="105"/>
          <w:u w:val="none"/>
        </w:rPr>
        <w:t>.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Users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workshop sponsored by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NeuroCom International,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Hood River Inn, Hood River, OR.</w:t>
      </w:r>
    </w:p>
    <w:p>
      <w:pPr>
        <w:spacing w:after="0" w:line="266" w:lineRule="auto"/>
        <w:sectPr>
          <w:pgSz w:w="12240" w:h="15840"/>
          <w:pgMar w:header="0" w:footer="997" w:top="640" w:bottom="1220" w:left="560" w:right="320"/>
        </w:sectPr>
      </w:pPr>
    </w:p>
    <w:p>
      <w:pPr>
        <w:pStyle w:val="BodyText"/>
        <w:spacing w:line="20" w:lineRule="exact"/>
        <w:ind w:left="1568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062855" cy="3175"/>
                <wp:effectExtent l="9525" t="0" r="0" b="6350"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5062855" cy="3175"/>
                          <a:chExt cx="5062855" cy="317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1523"/>
                            <a:ext cx="5062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2855" h="0">
                                <a:moveTo>
                                  <a:pt x="0" y="0"/>
                                </a:moveTo>
                                <a:lnTo>
                                  <a:pt x="5062727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632423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98.65pt;height:.25pt;mso-position-horizontal-relative:char;mso-position-vertical-relative:line" id="docshapegroup36" coordorigin="0,0" coordsize="7973,5">
                <v:line style="position:absolute" from="0,2" to="7973,2" stroked="true" strokeweight=".23999pt" strokecolor="#632423">
                  <v:stroke dashstyle="shortdot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Heading3"/>
        <w:spacing w:before="194"/>
        <w:rPr>
          <w:u w:val="none"/>
        </w:rPr>
      </w:pPr>
      <w:r>
        <w:rPr>
          <w:color w:val="943634"/>
          <w:w w:val="105"/>
          <w:u w:val="none"/>
        </w:rPr>
        <w:t>KEYNOTE</w:t>
      </w:r>
      <w:r>
        <w:rPr>
          <w:color w:val="943634"/>
          <w:spacing w:val="30"/>
          <w:w w:val="105"/>
          <w:u w:val="none"/>
        </w:rPr>
        <w:t> </w:t>
      </w:r>
      <w:r>
        <w:rPr>
          <w:color w:val="943634"/>
          <w:w w:val="105"/>
          <w:u w:val="none"/>
        </w:rPr>
        <w:t>AND</w:t>
      </w:r>
      <w:r>
        <w:rPr>
          <w:color w:val="943634"/>
          <w:spacing w:val="32"/>
          <w:w w:val="105"/>
          <w:u w:val="none"/>
        </w:rPr>
        <w:t> </w:t>
      </w:r>
      <w:r>
        <w:rPr>
          <w:color w:val="943634"/>
          <w:w w:val="105"/>
          <w:u w:val="none"/>
        </w:rPr>
        <w:t>INVITED</w:t>
      </w:r>
      <w:r>
        <w:rPr>
          <w:color w:val="943634"/>
          <w:spacing w:val="32"/>
          <w:w w:val="105"/>
          <w:u w:val="none"/>
        </w:rPr>
        <w:t> </w:t>
      </w:r>
      <w:r>
        <w:rPr>
          <w:color w:val="943634"/>
          <w:w w:val="105"/>
          <w:u w:val="none"/>
        </w:rPr>
        <w:t>PRESENTATIONS</w:t>
      </w:r>
      <w:r>
        <w:rPr>
          <w:color w:val="943634"/>
          <w:spacing w:val="30"/>
          <w:w w:val="105"/>
          <w:u w:val="none"/>
        </w:rPr>
        <w:t> </w:t>
      </w:r>
      <w:r>
        <w:rPr>
          <w:color w:val="943634"/>
          <w:w w:val="105"/>
          <w:u w:val="none"/>
        </w:rPr>
        <w:t>-</w:t>
      </w:r>
      <w:r>
        <w:rPr>
          <w:color w:val="943634"/>
          <w:spacing w:val="29"/>
          <w:w w:val="105"/>
          <w:u w:val="none"/>
        </w:rPr>
        <w:t> </w:t>
      </w:r>
      <w:r>
        <w:rPr>
          <w:color w:val="943634"/>
          <w:spacing w:val="-2"/>
          <w:w w:val="105"/>
          <w:u w:val="none"/>
        </w:rPr>
        <w:t>REGIONAL</w:t>
      </w:r>
    </w:p>
    <w:p>
      <w:pPr>
        <w:pStyle w:val="BodyText"/>
        <w:spacing w:before="1"/>
        <w:rPr>
          <w:b/>
          <w:sz w:val="1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1351788</wp:posOffset>
                </wp:positionH>
                <wp:positionV relativeFrom="paragraph">
                  <wp:posOffset>88211</wp:posOffset>
                </wp:positionV>
                <wp:extent cx="5062855" cy="1270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7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6.945816pt;width:398.65pt;height:.1pt;mso-position-horizontal-relative:page;mso-position-vertical-relative:paragraph;z-index:-15712768;mso-wrap-distance-left:0;mso-wrap-distance-right:0" id="docshape37" coordorigin="2129,139" coordsize="7973,0" path="m2129,139l10102,139e" filled="false" stroked="true" strokeweight=".23999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spacing w:line="254" w:lineRule="auto" w:before="209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(2017,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February).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Future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Aging Research: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Should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focus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be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on not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growing older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growing older</w:t>
      </w:r>
      <w:r>
        <w:rPr>
          <w:i/>
          <w:w w:val="105"/>
          <w:sz w:val="19"/>
        </w:rPr>
        <w:t> better?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presentation at the North Orange County League of Women Voters Luncheon, Coyote Hills Country Club, Fullerton, CA.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337" w:right="851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(2016,</w:t>
      </w:r>
      <w:r>
        <w:rPr>
          <w:spacing w:val="-1"/>
          <w:w w:val="105"/>
        </w:rPr>
        <w:t> </w:t>
      </w:r>
      <w:r>
        <w:rPr>
          <w:w w:val="105"/>
        </w:rPr>
        <w:t>October).</w:t>
      </w:r>
      <w:r>
        <w:rPr>
          <w:spacing w:val="40"/>
          <w:w w:val="105"/>
        </w:rPr>
        <w:t> </w:t>
      </w:r>
      <w:r>
        <w:rPr>
          <w:i/>
          <w:w w:val="105"/>
        </w:rPr>
        <w:t>Fall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risk management.</w:t>
      </w:r>
      <w:r>
        <w:rPr>
          <w:i/>
          <w:spacing w:val="40"/>
          <w:w w:val="105"/>
        </w:rPr>
        <w:t> </w:t>
      </w:r>
      <w:r>
        <w:rPr>
          <w:w w:val="105"/>
        </w:rPr>
        <w:t>Invited presentation,</w:t>
      </w:r>
      <w:r>
        <w:rPr>
          <w:spacing w:val="-1"/>
          <w:w w:val="105"/>
        </w:rPr>
        <w:t> </w:t>
      </w:r>
      <w:r>
        <w:rPr>
          <w:w w:val="105"/>
        </w:rPr>
        <w:t>California</w:t>
      </w:r>
      <w:r>
        <w:rPr>
          <w:spacing w:val="-1"/>
          <w:w w:val="105"/>
        </w:rPr>
        <w:t> </w:t>
      </w:r>
      <w:r>
        <w:rPr>
          <w:w w:val="105"/>
        </w:rPr>
        <w:t>Assisted Living Association Fall Conference and Trade Show, Rancho Mirage, CA, October 24.</w:t>
      </w:r>
    </w:p>
    <w:p>
      <w:pPr>
        <w:pStyle w:val="BodyText"/>
        <w:spacing w:before="12"/>
      </w:pPr>
    </w:p>
    <w:p>
      <w:pPr>
        <w:pStyle w:val="BodyText"/>
        <w:spacing w:line="252" w:lineRule="auto"/>
        <w:ind w:left="337" w:hanging="180"/>
      </w:pPr>
      <w:r>
        <w:rPr>
          <w:w w:val="105"/>
        </w:rPr>
        <w:t>Rose,</w:t>
      </w:r>
      <w:r>
        <w:rPr>
          <w:spacing w:val="-2"/>
          <w:w w:val="105"/>
        </w:rPr>
        <w:t> </w:t>
      </w:r>
      <w:r>
        <w:rPr>
          <w:w w:val="105"/>
        </w:rPr>
        <w:t>D.J.</w:t>
      </w:r>
      <w:r>
        <w:rPr>
          <w:spacing w:val="-2"/>
          <w:w w:val="105"/>
        </w:rPr>
        <w:t> </w:t>
      </w:r>
      <w:r>
        <w:rPr>
          <w:w w:val="105"/>
        </w:rPr>
        <w:t>(2016,</w:t>
      </w:r>
      <w:r>
        <w:rPr>
          <w:spacing w:val="-2"/>
          <w:w w:val="105"/>
        </w:rPr>
        <w:t> </w:t>
      </w:r>
      <w:r>
        <w:rPr>
          <w:w w:val="105"/>
        </w:rPr>
        <w:t>October).</w:t>
      </w:r>
      <w:r>
        <w:rPr>
          <w:spacing w:val="40"/>
          <w:w w:val="105"/>
        </w:rPr>
        <w:t> </w:t>
      </w:r>
      <w:r>
        <w:rPr>
          <w:i/>
          <w:w w:val="105"/>
        </w:rPr>
        <w:t>It’s</w:t>
      </w:r>
      <w:r>
        <w:rPr>
          <w:i/>
          <w:spacing w:val="-2"/>
          <w:w w:val="105"/>
        </w:rPr>
        <w:t> </w:t>
      </w:r>
      <w:r>
        <w:rPr>
          <w:i/>
          <w:w w:val="105"/>
        </w:rPr>
        <w:t>never</w:t>
      </w:r>
      <w:r>
        <w:rPr>
          <w:i/>
          <w:spacing w:val="-2"/>
          <w:w w:val="105"/>
        </w:rPr>
        <w:t> </w:t>
      </w:r>
      <w:r>
        <w:rPr>
          <w:i/>
          <w:w w:val="105"/>
        </w:rPr>
        <w:t>too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late… </w:t>
      </w:r>
      <w:r>
        <w:rPr>
          <w:w w:val="105"/>
        </w:rPr>
        <w:t>Invited</w:t>
      </w:r>
      <w:r>
        <w:rPr>
          <w:spacing w:val="-1"/>
          <w:w w:val="105"/>
        </w:rPr>
        <w:t> </w:t>
      </w:r>
      <w:r>
        <w:rPr>
          <w:w w:val="105"/>
        </w:rPr>
        <w:t>presentation,</w:t>
      </w:r>
      <w:r>
        <w:rPr>
          <w:spacing w:val="-2"/>
          <w:w w:val="105"/>
        </w:rPr>
        <w:t> </w:t>
      </w:r>
      <w:r>
        <w:rPr>
          <w:w w:val="105"/>
        </w:rPr>
        <w:t>Osher</w:t>
      </w:r>
      <w:r>
        <w:rPr>
          <w:spacing w:val="-2"/>
          <w:w w:val="105"/>
        </w:rPr>
        <w:t> </w:t>
      </w:r>
      <w:r>
        <w:rPr>
          <w:w w:val="105"/>
        </w:rPr>
        <w:t>Lifelong</w:t>
      </w:r>
      <w:r>
        <w:rPr>
          <w:spacing w:val="-1"/>
          <w:w w:val="105"/>
        </w:rPr>
        <w:t> </w:t>
      </w:r>
      <w:r>
        <w:rPr>
          <w:w w:val="105"/>
        </w:rPr>
        <w:t>Learning</w:t>
      </w:r>
      <w:r>
        <w:rPr>
          <w:spacing w:val="-1"/>
          <w:w w:val="105"/>
        </w:rPr>
        <w:t> </w:t>
      </w:r>
      <w:r>
        <w:rPr>
          <w:w w:val="105"/>
        </w:rPr>
        <w:t>Institute</w:t>
      </w:r>
      <w:r>
        <w:rPr>
          <w:spacing w:val="-2"/>
          <w:w w:val="105"/>
        </w:rPr>
        <w:t> </w:t>
      </w:r>
      <w:r>
        <w:rPr>
          <w:w w:val="105"/>
        </w:rPr>
        <w:t>Medical</w:t>
      </w:r>
      <w:r>
        <w:rPr>
          <w:spacing w:val="-1"/>
          <w:w w:val="105"/>
        </w:rPr>
        <w:t> </w:t>
      </w:r>
      <w:r>
        <w:rPr>
          <w:w w:val="105"/>
        </w:rPr>
        <w:t>Series, Fullerton, CA.</w:t>
      </w:r>
    </w:p>
    <w:p>
      <w:pPr>
        <w:pStyle w:val="BodyText"/>
        <w:spacing w:before="22"/>
      </w:pPr>
    </w:p>
    <w:p>
      <w:pPr>
        <w:pStyle w:val="BodyText"/>
        <w:spacing w:line="266" w:lineRule="auto"/>
        <w:ind w:left="877" w:hanging="72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(2016,</w:t>
      </w:r>
      <w:r>
        <w:rPr>
          <w:spacing w:val="-1"/>
          <w:w w:val="105"/>
        </w:rPr>
        <w:t> </w:t>
      </w:r>
      <w:r>
        <w:rPr>
          <w:w w:val="105"/>
        </w:rPr>
        <w:t>September).</w:t>
      </w:r>
      <w:r>
        <w:rPr>
          <w:spacing w:val="40"/>
          <w:w w:val="105"/>
        </w:rPr>
        <w:t> </w:t>
      </w:r>
      <w:r>
        <w:rPr>
          <w:i/>
          <w:w w:val="105"/>
        </w:rPr>
        <w:t>It’s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never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too late… </w:t>
      </w:r>
      <w:r>
        <w:rPr>
          <w:w w:val="105"/>
        </w:rPr>
        <w:t>Invited presentation,</w:t>
      </w:r>
      <w:r>
        <w:rPr>
          <w:spacing w:val="-1"/>
          <w:w w:val="105"/>
        </w:rPr>
        <w:t> </w:t>
      </w:r>
      <w:r>
        <w:rPr>
          <w:w w:val="105"/>
        </w:rPr>
        <w:t>Nevada</w:t>
      </w:r>
      <w:r>
        <w:rPr>
          <w:spacing w:val="-1"/>
          <w:w w:val="105"/>
        </w:rPr>
        <w:t> </w:t>
      </w:r>
      <w:r>
        <w:rPr>
          <w:w w:val="105"/>
        </w:rPr>
        <w:t>County</w:t>
      </w:r>
      <w:r>
        <w:rPr>
          <w:spacing w:val="-1"/>
          <w:w w:val="105"/>
        </w:rPr>
        <w:t> </w:t>
      </w:r>
      <w:r>
        <w:rPr>
          <w:w w:val="105"/>
        </w:rPr>
        <w:t>Active</w:t>
      </w:r>
      <w:r>
        <w:rPr>
          <w:spacing w:val="-1"/>
          <w:w w:val="105"/>
        </w:rPr>
        <w:t> </w:t>
      </w:r>
      <w:r>
        <w:rPr>
          <w:w w:val="105"/>
        </w:rPr>
        <w:t>Aging and Fall</w:t>
      </w:r>
      <w:r>
        <w:rPr>
          <w:spacing w:val="-1"/>
          <w:w w:val="105"/>
        </w:rPr>
        <w:t> </w:t>
      </w:r>
      <w:r>
        <w:rPr>
          <w:w w:val="105"/>
        </w:rPr>
        <w:t>Prevention Coalition, Grass Valley, CA., September 26, 2016.</w:t>
      </w:r>
    </w:p>
    <w:p>
      <w:pPr>
        <w:pStyle w:val="BodyText"/>
        <w:spacing w:before="11"/>
      </w:pPr>
    </w:p>
    <w:p>
      <w:pPr>
        <w:spacing w:line="252" w:lineRule="auto" w:before="0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(2015,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March).</w:t>
      </w:r>
      <w:r>
        <w:rPr>
          <w:spacing w:val="-1"/>
          <w:w w:val="105"/>
          <w:sz w:val="19"/>
        </w:rPr>
        <w:t> </w:t>
      </w:r>
      <w:r>
        <w:rPr>
          <w:i/>
          <w:w w:val="105"/>
          <w:sz w:val="19"/>
        </w:rPr>
        <w:t>Reducing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Pathway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to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Whole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Person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Wellness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Invited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paper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Osher Lifelong Learning Institute Medical Series, Brea, CA.</w:t>
      </w:r>
    </w:p>
    <w:p>
      <w:pPr>
        <w:pStyle w:val="BodyText"/>
        <w:spacing w:before="12"/>
      </w:pPr>
    </w:p>
    <w:p>
      <w:pPr>
        <w:spacing w:line="252" w:lineRule="auto" w:before="0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(2014,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January).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Aging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Well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Third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Fourth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Age.</w:t>
      </w:r>
      <w:r>
        <w:rPr>
          <w:i/>
          <w:spacing w:val="-1"/>
          <w:w w:val="105"/>
          <w:sz w:val="19"/>
        </w:rPr>
        <w:t> </w:t>
      </w:r>
      <w:r>
        <w:rPr>
          <w:w w:val="105"/>
          <w:sz w:val="19"/>
        </w:rPr>
        <w:t>Invited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paper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Osher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Lifelong Institute Boot Camp, Fullerton, CA, January 21.</w:t>
      </w:r>
    </w:p>
    <w:p>
      <w:pPr>
        <w:pStyle w:val="BodyText"/>
        <w:spacing w:before="12"/>
      </w:pPr>
    </w:p>
    <w:p>
      <w:pPr>
        <w:spacing w:line="252" w:lineRule="auto" w:before="1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(2012,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June).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Reducing 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 as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 Pathway to Whole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Person Wellness.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paper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presented at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 North Orange County Senior Summit, Fullerton, CA, June 9.</w:t>
      </w:r>
    </w:p>
    <w:p>
      <w:pPr>
        <w:pStyle w:val="BodyText"/>
        <w:spacing w:before="12"/>
      </w:pPr>
    </w:p>
    <w:p>
      <w:pPr>
        <w:pStyle w:val="BodyText"/>
        <w:spacing w:line="252" w:lineRule="auto"/>
        <w:ind w:left="337" w:right="277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D.J.,</w:t>
      </w:r>
      <w:r>
        <w:rPr>
          <w:spacing w:val="-1"/>
          <w:w w:val="105"/>
        </w:rPr>
        <w:t> </w:t>
      </w:r>
      <w:r>
        <w:rPr>
          <w:w w:val="105"/>
        </w:rPr>
        <w:t>Montague,</w:t>
      </w:r>
      <w:r>
        <w:rPr>
          <w:spacing w:val="-1"/>
          <w:w w:val="105"/>
        </w:rPr>
        <w:t> </w:t>
      </w:r>
      <w:r>
        <w:rPr>
          <w:w w:val="105"/>
        </w:rPr>
        <w:t>J.,</w:t>
      </w:r>
      <w:r>
        <w:rPr>
          <w:spacing w:val="-1"/>
          <w:w w:val="105"/>
        </w:rPr>
        <w:t> </w:t>
      </w:r>
      <w:r>
        <w:rPr>
          <w:w w:val="105"/>
        </w:rPr>
        <w:t>Piazza,</w:t>
      </w:r>
      <w:r>
        <w:rPr>
          <w:spacing w:val="-1"/>
          <w:w w:val="105"/>
        </w:rPr>
        <w:t> </w:t>
      </w:r>
      <w:r>
        <w:rPr>
          <w:w w:val="105"/>
        </w:rPr>
        <w:t>W.</w:t>
      </w:r>
      <w:r>
        <w:rPr>
          <w:spacing w:val="-1"/>
          <w:w w:val="105"/>
        </w:rPr>
        <w:t> </w:t>
      </w:r>
      <w:r>
        <w:rPr>
          <w:w w:val="105"/>
        </w:rPr>
        <w:t>(2012,</w:t>
      </w:r>
      <w:r>
        <w:rPr>
          <w:spacing w:val="-1"/>
          <w:w w:val="105"/>
        </w:rPr>
        <w:t> </w:t>
      </w:r>
      <w:r>
        <w:rPr>
          <w:w w:val="105"/>
        </w:rPr>
        <w:t>May).</w:t>
      </w:r>
      <w:r>
        <w:rPr>
          <w:spacing w:val="40"/>
          <w:w w:val="105"/>
        </w:rPr>
        <w:t> </w:t>
      </w:r>
      <w:r>
        <w:rPr>
          <w:i/>
          <w:w w:val="105"/>
        </w:rPr>
        <w:t>Advancing Whole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Person Wellness.</w:t>
      </w:r>
      <w:r>
        <w:rPr>
          <w:i/>
          <w:spacing w:val="40"/>
          <w:w w:val="105"/>
        </w:rPr>
        <w:t> </w:t>
      </w:r>
      <w:r>
        <w:rPr>
          <w:w w:val="105"/>
        </w:rPr>
        <w:t>Invited Workshop presented at</w:t>
      </w:r>
      <w:r>
        <w:rPr>
          <w:spacing w:val="-1"/>
          <w:w w:val="105"/>
        </w:rPr>
        <w:t> </w:t>
      </w:r>
      <w:r>
        <w:rPr>
          <w:w w:val="105"/>
        </w:rPr>
        <w:t>the Ruby Gerontology Center, California State University, Fullerton, CA, May 22-24.</w:t>
      </w:r>
    </w:p>
    <w:p>
      <w:pPr>
        <w:pStyle w:val="BodyText"/>
        <w:spacing w:before="12"/>
      </w:pPr>
    </w:p>
    <w:p>
      <w:pPr>
        <w:spacing w:line="252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(2012,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March).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 Healthy Body Promotes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 Healthy Mind and Spirit.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paper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presented at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North Orange County Senior Summit, Laguna Woods, CA, March 23.</w:t>
      </w:r>
    </w:p>
    <w:p>
      <w:pPr>
        <w:pStyle w:val="BodyText"/>
        <w:spacing w:before="12"/>
      </w:pPr>
    </w:p>
    <w:p>
      <w:pPr>
        <w:pStyle w:val="BodyText"/>
        <w:spacing w:line="252" w:lineRule="auto" w:before="1"/>
        <w:ind w:left="337" w:right="519" w:hanging="180"/>
      </w:pPr>
      <w:r>
        <w:rPr>
          <w:w w:val="105"/>
        </w:rPr>
        <w:t>Rose, D.J. (2011, November).</w:t>
      </w:r>
      <w:r>
        <w:rPr>
          <w:spacing w:val="40"/>
          <w:w w:val="105"/>
        </w:rPr>
        <w:t> </w:t>
      </w:r>
      <w:r>
        <w:rPr>
          <w:i/>
          <w:w w:val="105"/>
        </w:rPr>
        <w:t>Environments: Keeping places safe and reducing risk.</w:t>
      </w:r>
      <w:r>
        <w:rPr>
          <w:i/>
          <w:spacing w:val="40"/>
          <w:w w:val="105"/>
        </w:rPr>
        <w:t> </w:t>
      </w:r>
      <w:r>
        <w:rPr>
          <w:w w:val="105"/>
        </w:rPr>
        <w:t>Invited presentation delivered at Falls</w:t>
      </w:r>
      <w:r>
        <w:rPr>
          <w:spacing w:val="-2"/>
          <w:w w:val="105"/>
        </w:rPr>
        <w:t> </w:t>
      </w:r>
      <w:r>
        <w:rPr>
          <w:w w:val="105"/>
        </w:rPr>
        <w:t>Prevention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Older</w:t>
      </w:r>
      <w:r>
        <w:rPr>
          <w:spacing w:val="-2"/>
          <w:w w:val="105"/>
        </w:rPr>
        <w:t> </w:t>
      </w:r>
      <w:r>
        <w:rPr>
          <w:w w:val="105"/>
        </w:rPr>
        <w:t>Adults: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Multidisciplinary</w:t>
      </w:r>
      <w:r>
        <w:rPr>
          <w:spacing w:val="-2"/>
          <w:w w:val="105"/>
        </w:rPr>
        <w:t> </w:t>
      </w:r>
      <w:r>
        <w:rPr>
          <w:w w:val="105"/>
        </w:rPr>
        <w:t>Approach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Maintaining</w:t>
      </w:r>
      <w:r>
        <w:rPr>
          <w:spacing w:val="-2"/>
          <w:w w:val="105"/>
        </w:rPr>
        <w:t> </w:t>
      </w:r>
      <w:r>
        <w:rPr>
          <w:w w:val="105"/>
        </w:rPr>
        <w:t>Independence</w:t>
      </w:r>
      <w:r>
        <w:rPr>
          <w:spacing w:val="-2"/>
          <w:w w:val="105"/>
        </w:rPr>
        <w:t> </w:t>
      </w:r>
      <w:r>
        <w:rPr>
          <w:w w:val="105"/>
        </w:rPr>
        <w:t>conference</w:t>
      </w:r>
      <w:r>
        <w:rPr>
          <w:spacing w:val="-2"/>
          <w:w w:val="105"/>
        </w:rPr>
        <w:t> </w:t>
      </w:r>
      <w:r>
        <w:rPr>
          <w:w w:val="105"/>
        </w:rPr>
        <w:t>sponsored</w:t>
      </w:r>
      <w:r>
        <w:rPr>
          <w:spacing w:val="-1"/>
          <w:w w:val="105"/>
        </w:rPr>
        <w:t> </w:t>
      </w:r>
      <w:r>
        <w:rPr>
          <w:w w:val="105"/>
        </w:rPr>
        <w:t>by the University if California San Francisco, Northern California Geriatric Education Center, and Institute on Aging, November, 9.</w:t>
      </w:r>
    </w:p>
    <w:p>
      <w:pPr>
        <w:pStyle w:val="BodyText"/>
        <w:spacing w:before="14"/>
      </w:pPr>
    </w:p>
    <w:p>
      <w:pPr>
        <w:pStyle w:val="BodyText"/>
        <w:spacing w:line="252" w:lineRule="auto" w:before="1"/>
        <w:ind w:left="337" w:right="519" w:hanging="180"/>
      </w:pPr>
      <w:r>
        <w:rPr>
          <w:w w:val="105"/>
        </w:rPr>
        <w:t>Rose, D.J. (2011, November).</w:t>
      </w:r>
      <w:r>
        <w:rPr>
          <w:spacing w:val="40"/>
          <w:w w:val="105"/>
        </w:rPr>
        <w:t> </w:t>
      </w:r>
      <w:r>
        <w:rPr>
          <w:i/>
          <w:w w:val="105"/>
        </w:rPr>
        <w:t>A multidisciplinary approach for maintaining independence.</w:t>
      </w:r>
      <w:r>
        <w:rPr>
          <w:i/>
          <w:spacing w:val="40"/>
          <w:w w:val="105"/>
        </w:rPr>
        <w:t> </w:t>
      </w:r>
      <w:r>
        <w:rPr>
          <w:w w:val="105"/>
        </w:rPr>
        <w:t>Invited presentation delivered at Falls Prevention in Older Adults: A Multidisciplinary Approach to Maintaining Independence conference sponsored</w:t>
      </w:r>
      <w:r>
        <w:rPr>
          <w:spacing w:val="-1"/>
          <w:w w:val="105"/>
        </w:rPr>
        <w:t> </w:t>
      </w:r>
      <w:r>
        <w:rPr>
          <w:w w:val="105"/>
        </w:rPr>
        <w:t>by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University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California</w:t>
      </w:r>
      <w:r>
        <w:rPr>
          <w:spacing w:val="-1"/>
          <w:w w:val="105"/>
        </w:rPr>
        <w:t> </w:t>
      </w:r>
      <w:r>
        <w:rPr>
          <w:w w:val="105"/>
        </w:rPr>
        <w:t>San</w:t>
      </w:r>
      <w:r>
        <w:rPr>
          <w:spacing w:val="-1"/>
          <w:w w:val="105"/>
        </w:rPr>
        <w:t> </w:t>
      </w:r>
      <w:r>
        <w:rPr>
          <w:w w:val="105"/>
        </w:rPr>
        <w:t>Francisco,</w:t>
      </w:r>
      <w:r>
        <w:rPr>
          <w:spacing w:val="-2"/>
          <w:w w:val="105"/>
        </w:rPr>
        <w:t> </w:t>
      </w:r>
      <w:r>
        <w:rPr>
          <w:w w:val="105"/>
        </w:rPr>
        <w:t>Northern</w:t>
      </w:r>
      <w:r>
        <w:rPr>
          <w:spacing w:val="-1"/>
          <w:w w:val="105"/>
        </w:rPr>
        <w:t> </w:t>
      </w:r>
      <w:r>
        <w:rPr>
          <w:w w:val="105"/>
        </w:rPr>
        <w:t>California</w:t>
      </w:r>
      <w:r>
        <w:rPr>
          <w:spacing w:val="-1"/>
          <w:w w:val="105"/>
        </w:rPr>
        <w:t> </w:t>
      </w:r>
      <w:r>
        <w:rPr>
          <w:w w:val="105"/>
        </w:rPr>
        <w:t>Geriatric</w:t>
      </w:r>
      <w:r>
        <w:rPr>
          <w:spacing w:val="-2"/>
          <w:w w:val="105"/>
        </w:rPr>
        <w:t> </w:t>
      </w:r>
      <w:r>
        <w:rPr>
          <w:w w:val="105"/>
        </w:rPr>
        <w:t>Education</w:t>
      </w:r>
      <w:r>
        <w:rPr>
          <w:spacing w:val="-1"/>
          <w:w w:val="105"/>
        </w:rPr>
        <w:t> </w:t>
      </w:r>
      <w:r>
        <w:rPr>
          <w:w w:val="105"/>
        </w:rPr>
        <w:t>Center,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Institute on Aging, November, 9.</w:t>
      </w:r>
    </w:p>
    <w:p>
      <w:pPr>
        <w:pStyle w:val="BodyText"/>
        <w:spacing w:before="10"/>
      </w:pPr>
    </w:p>
    <w:p>
      <w:pPr>
        <w:spacing w:line="256" w:lineRule="auto" w:before="0"/>
        <w:ind w:left="337" w:right="0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(2010,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August).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Strategies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Reducing falls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 older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adults.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presentation 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Central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County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Senior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&amp; Caregiver Summit, Garden Grove, CA, August 7.</w:t>
      </w:r>
    </w:p>
    <w:p>
      <w:pPr>
        <w:pStyle w:val="BodyText"/>
        <w:spacing w:before="3"/>
      </w:pPr>
    </w:p>
    <w:p>
      <w:pPr>
        <w:spacing w:line="256" w:lineRule="auto" w:before="1"/>
        <w:ind w:left="337" w:right="40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(2009,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March).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FallProof.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Invited showcase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presentation.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Wellness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by Design Activity Symposium sponsored by The Health Trust, Santa Clara, CA, March, 27.</w:t>
      </w:r>
    </w:p>
    <w:p>
      <w:pPr>
        <w:pStyle w:val="BodyText"/>
        <w:spacing w:before="3"/>
      </w:pPr>
    </w:p>
    <w:p>
      <w:pPr>
        <w:spacing w:line="256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(2008,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April).</w:t>
      </w:r>
      <w:r>
        <w:rPr>
          <w:spacing w:val="-2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Prevention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Programs: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Implementing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what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Works!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paper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presented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District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X Senior Services Network meeting, Anaheim Senior Center, April 29.</w:t>
      </w:r>
    </w:p>
    <w:p>
      <w:pPr>
        <w:pStyle w:val="BodyText"/>
        <w:spacing w:before="4"/>
      </w:pPr>
    </w:p>
    <w:p>
      <w:pPr>
        <w:spacing w:line="256" w:lineRule="auto" w:before="0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(2008,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May).</w:t>
      </w:r>
      <w:r>
        <w:rPr>
          <w:spacing w:val="-2"/>
          <w:w w:val="105"/>
          <w:sz w:val="19"/>
        </w:rPr>
        <w:t> </w:t>
      </w:r>
      <w:r>
        <w:rPr>
          <w:i/>
          <w:w w:val="105"/>
          <w:sz w:val="19"/>
        </w:rPr>
        <w:t>Evidence-based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interventions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to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prevent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falls: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Implementing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what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works! </w:t>
      </w:r>
      <w:r>
        <w:rPr>
          <w:w w:val="105"/>
          <w:sz w:val="19"/>
        </w:rPr>
        <w:t>Senior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Injury Prevention annual conference, Sacramento, CA. May 14.</w:t>
      </w:r>
    </w:p>
    <w:p>
      <w:pPr>
        <w:pStyle w:val="BodyText"/>
        <w:spacing w:before="8"/>
      </w:pPr>
    </w:p>
    <w:p>
      <w:pPr>
        <w:spacing w:line="252" w:lineRule="auto" w:before="1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(2008,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April).</w:t>
      </w:r>
      <w:r>
        <w:rPr>
          <w:spacing w:val="-3"/>
          <w:w w:val="105"/>
          <w:sz w:val="19"/>
        </w:rPr>
        <w:t> </w:t>
      </w:r>
      <w:r>
        <w:rPr>
          <w:i/>
          <w:w w:val="105"/>
          <w:sz w:val="19"/>
        </w:rPr>
        <w:t>Evidence-based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Multifactorial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Interventions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to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Prevent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Falls.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presentation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delivered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at C4A Fall Prevention Conference, San Jose, CA., April 14.</w:t>
      </w:r>
    </w:p>
    <w:p>
      <w:pPr>
        <w:pStyle w:val="BodyText"/>
        <w:spacing w:before="12"/>
      </w:pPr>
    </w:p>
    <w:p>
      <w:pPr>
        <w:spacing w:line="252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(2007,May).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prevention and physical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activity.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paper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presented at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Senior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Injury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Prevention annual conference, Oakland, CA., May 9.</w:t>
      </w:r>
    </w:p>
    <w:p>
      <w:pPr>
        <w:spacing w:after="0" w:line="252" w:lineRule="auto"/>
        <w:jc w:val="left"/>
        <w:rPr>
          <w:sz w:val="19"/>
        </w:rPr>
        <w:sectPr>
          <w:pgSz w:w="12240" w:h="15840"/>
          <w:pgMar w:header="0" w:footer="997" w:top="720" w:bottom="1220" w:left="560" w:right="320"/>
        </w:sectPr>
      </w:pPr>
    </w:p>
    <w:p>
      <w:pPr>
        <w:spacing w:line="252" w:lineRule="auto" w:before="88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(2007,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March).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Aging successfully: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role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physical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activity.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paper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delivered at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California Wellness Foundation conference on healthy aging, San Francisco, CA.</w:t>
      </w:r>
    </w:p>
    <w:p>
      <w:pPr>
        <w:pStyle w:val="BodyText"/>
        <w:spacing w:before="12"/>
      </w:pPr>
    </w:p>
    <w:p>
      <w:pPr>
        <w:spacing w:line="252" w:lineRule="auto" w:before="0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(2007,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March).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Predictors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Successful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Aging.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paper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presented at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Morningside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Continuing Life Retirement Community, Fullerton, CA., March 7.</w:t>
      </w:r>
    </w:p>
    <w:p>
      <w:pPr>
        <w:pStyle w:val="BodyText"/>
        <w:spacing w:before="12"/>
      </w:pPr>
    </w:p>
    <w:p>
      <w:pPr>
        <w:pStyle w:val="BodyText"/>
        <w:spacing w:line="252" w:lineRule="auto" w:before="1"/>
        <w:ind w:left="337" w:right="851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(2007,</w:t>
      </w:r>
      <w:r>
        <w:rPr>
          <w:spacing w:val="-1"/>
          <w:w w:val="105"/>
        </w:rPr>
        <w:t> </w:t>
      </w:r>
      <w:r>
        <w:rPr>
          <w:w w:val="105"/>
        </w:rPr>
        <w:t>February).</w:t>
      </w:r>
      <w:r>
        <w:rPr>
          <w:spacing w:val="40"/>
          <w:w w:val="105"/>
        </w:rPr>
        <w:t> </w:t>
      </w:r>
      <w:r>
        <w:rPr>
          <w:i/>
          <w:w w:val="105"/>
        </w:rPr>
        <w:t>Fall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Prevention Programming.</w:t>
      </w:r>
      <w:r>
        <w:rPr>
          <w:i/>
          <w:spacing w:val="40"/>
          <w:w w:val="105"/>
        </w:rPr>
        <w:t> </w:t>
      </w:r>
      <w:r>
        <w:rPr>
          <w:w w:val="105"/>
        </w:rPr>
        <w:t>Invited paper</w:t>
      </w:r>
      <w:r>
        <w:rPr>
          <w:spacing w:val="-1"/>
          <w:w w:val="105"/>
        </w:rPr>
        <w:t> </w:t>
      </w:r>
      <w:r>
        <w:rPr>
          <w:w w:val="105"/>
        </w:rPr>
        <w:t>presented at</w:t>
      </w:r>
      <w:r>
        <w:rPr>
          <w:spacing w:val="-1"/>
          <w:w w:val="105"/>
        </w:rPr>
        <w:t> </w:t>
      </w:r>
      <w:r>
        <w:rPr>
          <w:w w:val="105"/>
        </w:rPr>
        <w:t>Life Care Services</w:t>
      </w:r>
      <w:r>
        <w:rPr>
          <w:spacing w:val="-1"/>
          <w:w w:val="105"/>
        </w:rPr>
        <w:t> </w:t>
      </w:r>
      <w:r>
        <w:rPr>
          <w:w w:val="105"/>
        </w:rPr>
        <w:t>annual conference, San Diego, CA., February 28.</w:t>
      </w:r>
    </w:p>
    <w:p>
      <w:pPr>
        <w:pStyle w:val="BodyText"/>
        <w:spacing w:before="12"/>
      </w:pPr>
    </w:p>
    <w:p>
      <w:pPr>
        <w:spacing w:line="252" w:lineRule="auto" w:before="0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(2007,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February).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Preventing falls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among older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adults: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There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no one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size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fits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program!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presentation, Department of Medicine, University of California, Irvine, Orange, CA., February 6.</w:t>
      </w:r>
    </w:p>
    <w:p>
      <w:pPr>
        <w:pStyle w:val="BodyText"/>
        <w:spacing w:line="266" w:lineRule="auto" w:before="199"/>
        <w:ind w:left="337" w:hanging="180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(2006,</w:t>
      </w:r>
      <w:r>
        <w:rPr>
          <w:spacing w:val="-1"/>
          <w:w w:val="105"/>
        </w:rPr>
        <w:t> </w:t>
      </w:r>
      <w:r>
        <w:rPr>
          <w:w w:val="105"/>
        </w:rPr>
        <w:t>May).</w:t>
      </w:r>
      <w:r>
        <w:rPr>
          <w:spacing w:val="40"/>
          <w:w w:val="105"/>
        </w:rPr>
        <w:t> </w:t>
      </w:r>
      <w:r>
        <w:rPr>
          <w:i/>
          <w:w w:val="105"/>
        </w:rPr>
        <w:t>Preventing Falls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In Older</w:t>
      </w:r>
      <w:r>
        <w:rPr>
          <w:i/>
          <w:spacing w:val="-1"/>
          <w:w w:val="105"/>
        </w:rPr>
        <w:t> </w:t>
      </w:r>
      <w:r>
        <w:rPr>
          <w:i/>
          <w:w w:val="105"/>
        </w:rPr>
        <w:t>Adults.</w:t>
      </w:r>
      <w:r>
        <w:rPr>
          <w:i/>
          <w:spacing w:val="40"/>
          <w:w w:val="105"/>
        </w:rPr>
        <w:t> </w:t>
      </w:r>
      <w:r>
        <w:rPr>
          <w:w w:val="105"/>
        </w:rPr>
        <w:t>Invited Keynote</w:t>
      </w:r>
      <w:r>
        <w:rPr>
          <w:spacing w:val="-1"/>
          <w:w w:val="105"/>
        </w:rPr>
        <w:t> </w:t>
      </w:r>
      <w:r>
        <w:rPr>
          <w:w w:val="105"/>
        </w:rPr>
        <w:t>presentation at</w:t>
      </w:r>
      <w:r>
        <w:rPr>
          <w:spacing w:val="-1"/>
          <w:w w:val="105"/>
        </w:rPr>
        <w:t> </w:t>
      </w:r>
      <w:r>
        <w:rPr>
          <w:w w:val="105"/>
        </w:rPr>
        <w:t>Sixth Annual</w:t>
      </w:r>
      <w:r>
        <w:rPr>
          <w:spacing w:val="-1"/>
          <w:w w:val="105"/>
        </w:rPr>
        <w:t> </w:t>
      </w:r>
      <w:r>
        <w:rPr>
          <w:w w:val="105"/>
        </w:rPr>
        <w:t>Senior</w:t>
      </w:r>
      <w:r>
        <w:rPr>
          <w:spacing w:val="-1"/>
          <w:w w:val="105"/>
        </w:rPr>
        <w:t> </w:t>
      </w:r>
      <w:r>
        <w:rPr>
          <w:w w:val="105"/>
        </w:rPr>
        <w:t>Injury Prevention Conference sponsored by Senior Injury Prevention Partnership, Irvine, CA, May 18.</w:t>
      </w:r>
    </w:p>
    <w:p>
      <w:pPr>
        <w:pStyle w:val="BodyText"/>
        <w:spacing w:line="261" w:lineRule="auto" w:before="203"/>
        <w:ind w:left="337" w:hanging="180"/>
      </w:pPr>
      <w:r>
        <w:rPr>
          <w:w w:val="105"/>
        </w:rPr>
        <w:t>Rose,</w:t>
      </w:r>
      <w:r>
        <w:rPr>
          <w:spacing w:val="-2"/>
          <w:w w:val="105"/>
        </w:rPr>
        <w:t> </w:t>
      </w:r>
      <w:r>
        <w:rPr>
          <w:w w:val="105"/>
        </w:rPr>
        <w:t>D.J.</w:t>
      </w:r>
      <w:r>
        <w:rPr>
          <w:spacing w:val="-2"/>
          <w:w w:val="105"/>
        </w:rPr>
        <w:t> </w:t>
      </w:r>
      <w:r>
        <w:rPr>
          <w:w w:val="105"/>
        </w:rPr>
        <w:t>(2005,</w:t>
      </w:r>
      <w:r>
        <w:rPr>
          <w:spacing w:val="-2"/>
          <w:w w:val="105"/>
        </w:rPr>
        <w:t> </w:t>
      </w:r>
      <w:r>
        <w:rPr>
          <w:w w:val="105"/>
        </w:rPr>
        <w:t>September).</w:t>
      </w:r>
      <w:r>
        <w:rPr>
          <w:spacing w:val="-2"/>
          <w:w w:val="105"/>
        </w:rPr>
        <w:t> </w:t>
      </w:r>
      <w:r>
        <w:rPr>
          <w:i/>
          <w:w w:val="105"/>
        </w:rPr>
        <w:t>Falls</w:t>
      </w:r>
      <w:r>
        <w:rPr>
          <w:i/>
          <w:spacing w:val="-2"/>
          <w:w w:val="105"/>
        </w:rPr>
        <w:t> </w:t>
      </w:r>
      <w:r>
        <w:rPr>
          <w:i/>
          <w:w w:val="105"/>
        </w:rPr>
        <w:t>prevention:</w:t>
      </w:r>
      <w:r>
        <w:rPr>
          <w:i/>
          <w:spacing w:val="-2"/>
          <w:w w:val="105"/>
        </w:rPr>
        <w:t> </w:t>
      </w:r>
      <w:r>
        <w:rPr>
          <w:i/>
          <w:w w:val="105"/>
        </w:rPr>
        <w:t>Best</w:t>
      </w:r>
      <w:r>
        <w:rPr>
          <w:i/>
          <w:spacing w:val="-2"/>
          <w:w w:val="105"/>
        </w:rPr>
        <w:t> </w:t>
      </w:r>
      <w:r>
        <w:rPr>
          <w:i/>
          <w:w w:val="105"/>
        </w:rPr>
        <w:t>Practices.</w:t>
      </w:r>
      <w:r>
        <w:rPr>
          <w:i/>
          <w:spacing w:val="-1"/>
          <w:w w:val="105"/>
        </w:rPr>
        <w:t> </w:t>
      </w:r>
      <w:r>
        <w:rPr>
          <w:w w:val="105"/>
        </w:rPr>
        <w:t>Invited</w:t>
      </w:r>
      <w:r>
        <w:rPr>
          <w:spacing w:val="-1"/>
          <w:w w:val="105"/>
        </w:rPr>
        <w:t> </w:t>
      </w:r>
      <w:r>
        <w:rPr>
          <w:w w:val="105"/>
        </w:rPr>
        <w:t>presentation</w:t>
      </w:r>
      <w:r>
        <w:rPr>
          <w:spacing w:val="-1"/>
          <w:w w:val="105"/>
        </w:rPr>
        <w:t> </w:t>
      </w:r>
      <w:r>
        <w:rPr>
          <w:w w:val="105"/>
        </w:rPr>
        <w:t>at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28</w:t>
      </w:r>
      <w:r>
        <w:rPr>
          <w:w w:val="105"/>
          <w:position w:val="5"/>
          <w:sz w:val="13"/>
        </w:rPr>
        <w:t>th</w:t>
      </w:r>
      <w:r>
        <w:rPr>
          <w:spacing w:val="12"/>
          <w:w w:val="105"/>
          <w:position w:val="5"/>
          <w:sz w:val="13"/>
        </w:rPr>
        <w:t> </w:t>
      </w:r>
      <w:r>
        <w:rPr>
          <w:w w:val="105"/>
        </w:rPr>
        <w:t>annual</w:t>
      </w:r>
      <w:r>
        <w:rPr>
          <w:spacing w:val="-2"/>
          <w:w w:val="105"/>
        </w:rPr>
        <w:t> </w:t>
      </w:r>
      <w:r>
        <w:rPr>
          <w:w w:val="105"/>
        </w:rPr>
        <w:t>conference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the California Association for Adult Day Services, Palm Springs, CA, September 22.</w:t>
      </w:r>
    </w:p>
    <w:p>
      <w:pPr>
        <w:spacing w:line="436" w:lineRule="exact" w:before="31"/>
        <w:ind w:left="157" w:right="851" w:firstLine="0"/>
        <w:jc w:val="left"/>
        <w:rPr>
          <w:i/>
          <w:sz w:val="19"/>
        </w:rPr>
      </w:pPr>
      <w:r>
        <w:rPr>
          <w:w w:val="105"/>
          <w:sz w:val="19"/>
        </w:rPr>
        <w:t>Rose, D.J. (2004, February).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Balance in Action.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Paper presented at “Vitality and Fitness Summit.”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Pasadena, CA. 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Burton,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(August,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2001).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Differential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Diagnosis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Treatment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Dizziness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Disorders.</w:t>
      </w:r>
    </w:p>
    <w:p>
      <w:pPr>
        <w:pStyle w:val="BodyText"/>
        <w:spacing w:line="195" w:lineRule="exact"/>
        <w:ind w:left="337"/>
      </w:pPr>
      <w:r>
        <w:rPr>
          <w:w w:val="105"/>
        </w:rPr>
        <w:t>Invited</w:t>
      </w:r>
      <w:r>
        <w:rPr>
          <w:spacing w:val="-5"/>
          <w:w w:val="105"/>
        </w:rPr>
        <w:t> </w:t>
      </w:r>
      <w:r>
        <w:rPr>
          <w:w w:val="105"/>
        </w:rPr>
        <w:t>two-day</w:t>
      </w:r>
      <w:r>
        <w:rPr>
          <w:spacing w:val="-6"/>
          <w:w w:val="105"/>
        </w:rPr>
        <w:t> </w:t>
      </w:r>
      <w:r>
        <w:rPr>
          <w:w w:val="105"/>
        </w:rPr>
        <w:t>workshop</w:t>
      </w:r>
      <w:r>
        <w:rPr>
          <w:spacing w:val="-4"/>
          <w:w w:val="105"/>
        </w:rPr>
        <w:t> </w:t>
      </w:r>
      <w:r>
        <w:rPr>
          <w:w w:val="105"/>
        </w:rPr>
        <w:t>sponsored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5"/>
          <w:w w:val="105"/>
        </w:rPr>
        <w:t> </w:t>
      </w:r>
      <w:r>
        <w:rPr>
          <w:w w:val="105"/>
        </w:rPr>
        <w:t>Wahl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Associates.</w:t>
      </w:r>
      <w:r>
        <w:rPr>
          <w:spacing w:val="35"/>
          <w:w w:val="105"/>
        </w:rPr>
        <w:t> </w:t>
      </w:r>
      <w:r>
        <w:rPr>
          <w:w w:val="105"/>
        </w:rPr>
        <w:t>Ruby</w:t>
      </w:r>
      <w:r>
        <w:rPr>
          <w:spacing w:val="-5"/>
          <w:w w:val="105"/>
        </w:rPr>
        <w:t> </w:t>
      </w:r>
      <w:r>
        <w:rPr>
          <w:w w:val="105"/>
        </w:rPr>
        <w:t>Gerontology</w:t>
      </w:r>
      <w:r>
        <w:rPr>
          <w:spacing w:val="-6"/>
          <w:w w:val="105"/>
        </w:rPr>
        <w:t> </w:t>
      </w:r>
      <w:r>
        <w:rPr>
          <w:w w:val="105"/>
        </w:rPr>
        <w:t>Center,</w:t>
      </w:r>
      <w:r>
        <w:rPr>
          <w:spacing w:val="-5"/>
          <w:w w:val="105"/>
        </w:rPr>
        <w:t> </w:t>
      </w:r>
      <w:r>
        <w:rPr>
          <w:w w:val="105"/>
        </w:rPr>
        <w:t>Fullerton,</w:t>
      </w:r>
      <w:r>
        <w:rPr>
          <w:spacing w:val="-6"/>
          <w:w w:val="105"/>
        </w:rPr>
        <w:t> </w:t>
      </w:r>
      <w:r>
        <w:rPr>
          <w:spacing w:val="-5"/>
          <w:w w:val="105"/>
        </w:rPr>
        <w:t>CA.</w:t>
      </w:r>
    </w:p>
    <w:p>
      <w:pPr>
        <w:pStyle w:val="BodyText"/>
        <w:spacing w:before="5"/>
      </w:pPr>
    </w:p>
    <w:p>
      <w:pPr>
        <w:spacing w:line="266" w:lineRule="auto" w:before="0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(October,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2000).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Center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Successful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Aging 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Mobility Training Program.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A Model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w w:val="105"/>
          <w:sz w:val="19"/>
        </w:rPr>
        <w:t> Risk Reduction?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presentation.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Redwood Terrace Residential Care Facility, Escondido, CA.</w:t>
      </w:r>
    </w:p>
    <w:p>
      <w:pPr>
        <w:spacing w:line="266" w:lineRule="auto" w:before="198"/>
        <w:ind w:left="157" w:right="519" w:firstLine="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(October,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2000).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Center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Successful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Aging 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Mobility Training Program.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A Model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w w:val="105"/>
          <w:sz w:val="19"/>
        </w:rPr>
        <w:t> Risk Reduction?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Invited presentation.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Mt. San Antonio Gardens Residential Care Facility, Claremont, CA.</w:t>
      </w:r>
    </w:p>
    <w:p>
      <w:pPr>
        <w:spacing w:line="266" w:lineRule="auto" w:before="197"/>
        <w:ind w:left="337" w:right="519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(January,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2000).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Center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for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Successful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Aging: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Promoting Health,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Vitality and Wellness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 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Golden</w:t>
      </w:r>
      <w:r>
        <w:rPr>
          <w:i/>
          <w:w w:val="105"/>
          <w:sz w:val="19"/>
        </w:rPr>
        <w:t> Years.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Saddleback College Distinguished Guest Lecture Series, Laguna Hills, CA.</w:t>
      </w:r>
    </w:p>
    <w:p>
      <w:pPr>
        <w:spacing w:line="266" w:lineRule="auto" w:before="198"/>
        <w:ind w:left="337" w:right="708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(December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4-5,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1999).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Falling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the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Elderly: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Advanced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Techniques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Diagnosis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Intervention. </w:t>
      </w:r>
      <w:r>
        <w:rPr>
          <w:w w:val="105"/>
          <w:sz w:val="19"/>
        </w:rPr>
        <w:t>Invited two-day workshop sponsored by Pacific Rim Education Network, Fullerton, CA.</w:t>
      </w:r>
    </w:p>
    <w:p>
      <w:pPr>
        <w:spacing w:before="198"/>
        <w:ind w:left="157" w:right="0" w:firstLine="0"/>
        <w:jc w:val="left"/>
        <w:rPr>
          <w:i/>
          <w:sz w:val="19"/>
        </w:rPr>
      </w:pPr>
      <w:r>
        <w:rPr>
          <w:w w:val="105"/>
          <w:sz w:val="19"/>
        </w:rPr>
        <w:t>Rose,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(September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12,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1999).</w:t>
      </w:r>
      <w:r>
        <w:rPr>
          <w:spacing w:val="37"/>
          <w:w w:val="105"/>
          <w:sz w:val="19"/>
        </w:rPr>
        <w:t> </w:t>
      </w:r>
      <w:r>
        <w:rPr>
          <w:i/>
          <w:w w:val="105"/>
          <w:sz w:val="19"/>
        </w:rPr>
        <w:t>Diagnosis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3"/>
          <w:w w:val="105"/>
          <w:sz w:val="19"/>
        </w:rPr>
        <w:t> </w:t>
      </w:r>
      <w:r>
        <w:rPr>
          <w:i/>
          <w:w w:val="105"/>
          <w:sz w:val="19"/>
        </w:rPr>
        <w:t>Treatment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Older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Adults</w:t>
      </w:r>
      <w:r>
        <w:rPr>
          <w:i/>
          <w:spacing w:val="-5"/>
          <w:w w:val="105"/>
          <w:sz w:val="19"/>
        </w:rPr>
        <w:t> </w:t>
      </w:r>
      <w:r>
        <w:rPr>
          <w:i/>
          <w:w w:val="105"/>
          <w:sz w:val="19"/>
        </w:rPr>
        <w:t>with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4"/>
          <w:w w:val="105"/>
          <w:sz w:val="19"/>
        </w:rPr>
        <w:t> </w:t>
      </w:r>
      <w:r>
        <w:rPr>
          <w:i/>
          <w:w w:val="105"/>
          <w:sz w:val="19"/>
        </w:rPr>
        <w:t>Mobility</w:t>
      </w:r>
      <w:r>
        <w:rPr>
          <w:i/>
          <w:spacing w:val="-4"/>
          <w:w w:val="105"/>
          <w:sz w:val="19"/>
        </w:rPr>
        <w:t> </w:t>
      </w:r>
      <w:r>
        <w:rPr>
          <w:i/>
          <w:spacing w:val="-2"/>
          <w:w w:val="105"/>
          <w:sz w:val="19"/>
        </w:rPr>
        <w:t>Disorders.</w:t>
      </w:r>
    </w:p>
    <w:p>
      <w:pPr>
        <w:pStyle w:val="BodyText"/>
        <w:spacing w:before="24"/>
        <w:ind w:left="337"/>
      </w:pPr>
      <w:r>
        <w:rPr/>
        <w:t>Invited</w:t>
      </w:r>
      <w:r>
        <w:rPr>
          <w:spacing w:val="35"/>
        </w:rPr>
        <w:t> </w:t>
      </w:r>
      <w:r>
        <w:rPr/>
        <w:t>one-day</w:t>
      </w:r>
      <w:r>
        <w:rPr>
          <w:spacing w:val="34"/>
        </w:rPr>
        <w:t> </w:t>
      </w:r>
      <w:r>
        <w:rPr/>
        <w:t>workshop</w:t>
      </w:r>
      <w:r>
        <w:rPr>
          <w:spacing w:val="35"/>
        </w:rPr>
        <w:t> </w:t>
      </w:r>
      <w:r>
        <w:rPr/>
        <w:t>sponsored</w:t>
      </w:r>
      <w:r>
        <w:rPr>
          <w:spacing w:val="35"/>
        </w:rPr>
        <w:t> </w:t>
      </w:r>
      <w:r>
        <w:rPr/>
        <w:t>by</w:t>
      </w:r>
      <w:r>
        <w:rPr>
          <w:spacing w:val="34"/>
        </w:rPr>
        <w:t> </w:t>
      </w:r>
      <w:r>
        <w:rPr/>
        <w:t>NeuroCom,</w:t>
      </w:r>
      <w:r>
        <w:rPr>
          <w:spacing w:val="34"/>
        </w:rPr>
        <w:t> </w:t>
      </w:r>
      <w:r>
        <w:rPr/>
        <w:t>International,</w:t>
      </w:r>
      <w:r>
        <w:rPr>
          <w:spacing w:val="33"/>
        </w:rPr>
        <w:t> </w:t>
      </w:r>
      <w:r>
        <w:rPr/>
        <w:t>Kaiser</w:t>
      </w:r>
      <w:r>
        <w:rPr>
          <w:spacing w:val="34"/>
        </w:rPr>
        <w:t> </w:t>
      </w:r>
      <w:r>
        <w:rPr/>
        <w:t>Permanente,</w:t>
      </w:r>
      <w:r>
        <w:rPr>
          <w:spacing w:val="34"/>
        </w:rPr>
        <w:t> </w:t>
      </w:r>
      <w:r>
        <w:rPr/>
        <w:t>Riverside,</w:t>
      </w:r>
      <w:r>
        <w:rPr>
          <w:spacing w:val="33"/>
        </w:rPr>
        <w:t> </w:t>
      </w:r>
      <w:r>
        <w:rPr>
          <w:spacing w:val="-5"/>
        </w:rPr>
        <w:t>CA.</w:t>
      </w:r>
    </w:p>
    <w:p>
      <w:pPr>
        <w:pStyle w:val="BodyText"/>
        <w:spacing w:before="9"/>
      </w:pPr>
    </w:p>
    <w:p>
      <w:pPr>
        <w:spacing w:line="261" w:lineRule="auto" w:before="0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(July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30-31,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1999).</w:t>
      </w:r>
      <w:r>
        <w:rPr>
          <w:spacing w:val="-1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 Reduction: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Assessment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and Treatment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Techniques.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Two-day workshop sponsored by Mercy Healthcare Hospital, Sacramento, CA.</w:t>
      </w:r>
    </w:p>
    <w:p>
      <w:pPr>
        <w:spacing w:line="261" w:lineRule="auto" w:before="207"/>
        <w:ind w:left="337" w:right="851" w:hanging="18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(May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7-8,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1999).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Developing Effective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Fall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Risk Reduction Programs.</w:t>
      </w:r>
      <w:r>
        <w:rPr>
          <w:i/>
          <w:spacing w:val="40"/>
          <w:w w:val="105"/>
          <w:sz w:val="19"/>
        </w:rPr>
        <w:t> </w:t>
      </w:r>
      <w:r>
        <w:rPr>
          <w:w w:val="105"/>
          <w:sz w:val="19"/>
        </w:rPr>
        <w:t>Two-day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workshop sponsored by Department of Kinesiology, California State University, Sacramento.</w:t>
      </w:r>
    </w:p>
    <w:p>
      <w:pPr>
        <w:pStyle w:val="BodyText"/>
        <w:rPr>
          <w:sz w:val="20"/>
        </w:rPr>
      </w:pPr>
    </w:p>
    <w:p>
      <w:pPr>
        <w:pStyle w:val="BodyText"/>
        <w:spacing w:before="15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1351788</wp:posOffset>
                </wp:positionH>
                <wp:positionV relativeFrom="paragraph">
                  <wp:posOffset>260285</wp:posOffset>
                </wp:positionV>
                <wp:extent cx="5062855" cy="1270"/>
                <wp:effectExtent l="0" t="0" r="0" b="0"/>
                <wp:wrapTopAndBottom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20.494883pt;width:398.65pt;height:.1pt;mso-position-horizontal-relative:page;mso-position-vertical-relative:paragraph;z-index:-15712256;mso-wrap-distance-left:0;mso-wrap-distance-right:0" id="docshape38" coordorigin="2129,410" coordsize="7973,0" path="m2129,410l10102,410e" filled="false" stroked="true" strokeweight=".240005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pStyle w:val="Heading2"/>
      </w:pPr>
      <w:r>
        <w:rPr>
          <w:color w:val="943634"/>
          <w:spacing w:val="21"/>
        </w:rPr>
        <w:t>PR</w:t>
      </w:r>
      <w:r>
        <w:rPr>
          <w:color w:val="943634"/>
          <w:spacing w:val="-8"/>
        </w:rPr>
        <w:t> </w:t>
      </w:r>
      <w:r>
        <w:rPr>
          <w:color w:val="943634"/>
        </w:rPr>
        <w:t>O</w:t>
      </w:r>
      <w:r>
        <w:rPr>
          <w:color w:val="943634"/>
          <w:spacing w:val="-8"/>
        </w:rPr>
        <w:t> </w:t>
      </w:r>
      <w:r>
        <w:rPr>
          <w:color w:val="943634"/>
          <w:spacing w:val="28"/>
        </w:rPr>
        <w:t>FES</w:t>
      </w:r>
      <w:r>
        <w:rPr>
          <w:color w:val="943634"/>
          <w:spacing w:val="-8"/>
        </w:rPr>
        <w:t> </w:t>
      </w:r>
      <w:r>
        <w:rPr>
          <w:color w:val="943634"/>
        </w:rPr>
        <w:t>S</w:t>
      </w:r>
      <w:r>
        <w:rPr>
          <w:color w:val="943634"/>
          <w:spacing w:val="-7"/>
        </w:rPr>
        <w:t> </w:t>
      </w:r>
      <w:r>
        <w:rPr>
          <w:color w:val="943634"/>
        </w:rPr>
        <w:t>I</w:t>
      </w:r>
      <w:r>
        <w:rPr>
          <w:color w:val="943634"/>
          <w:spacing w:val="-9"/>
        </w:rPr>
        <w:t> </w:t>
      </w:r>
      <w:r>
        <w:rPr>
          <w:color w:val="943634"/>
        </w:rPr>
        <w:t>O</w:t>
      </w:r>
      <w:r>
        <w:rPr>
          <w:color w:val="943634"/>
          <w:spacing w:val="-8"/>
        </w:rPr>
        <w:t> </w:t>
      </w:r>
      <w:r>
        <w:rPr>
          <w:color w:val="943634"/>
        </w:rPr>
        <w:t>N</w:t>
      </w:r>
      <w:r>
        <w:rPr>
          <w:color w:val="943634"/>
          <w:spacing w:val="-7"/>
        </w:rPr>
        <w:t> </w:t>
      </w:r>
      <w:r>
        <w:rPr>
          <w:color w:val="943634"/>
        </w:rPr>
        <w:t>A</w:t>
      </w:r>
      <w:r>
        <w:rPr>
          <w:color w:val="943634"/>
          <w:spacing w:val="-7"/>
        </w:rPr>
        <w:t> </w:t>
      </w:r>
      <w:r>
        <w:rPr>
          <w:color w:val="943634"/>
        </w:rPr>
        <w:t>L</w:t>
      </w:r>
      <w:r>
        <w:rPr>
          <w:color w:val="943634"/>
          <w:spacing w:val="67"/>
          <w:w w:val="150"/>
        </w:rPr>
        <w:t> </w:t>
      </w:r>
      <w:r>
        <w:rPr>
          <w:color w:val="943634"/>
        </w:rPr>
        <w:t>H</w:t>
      </w:r>
      <w:r>
        <w:rPr>
          <w:color w:val="943634"/>
          <w:spacing w:val="-6"/>
        </w:rPr>
        <w:t> </w:t>
      </w:r>
      <w:r>
        <w:rPr>
          <w:color w:val="943634"/>
        </w:rPr>
        <w:t>O</w:t>
      </w:r>
      <w:r>
        <w:rPr>
          <w:color w:val="943634"/>
          <w:spacing w:val="-8"/>
        </w:rPr>
        <w:t> </w:t>
      </w:r>
      <w:r>
        <w:rPr>
          <w:color w:val="943634"/>
        </w:rPr>
        <w:t>N</w:t>
      </w:r>
      <w:r>
        <w:rPr>
          <w:color w:val="943634"/>
          <w:spacing w:val="-7"/>
        </w:rPr>
        <w:t> </w:t>
      </w:r>
      <w:r>
        <w:rPr>
          <w:color w:val="943634"/>
        </w:rPr>
        <w:t>O</w:t>
      </w:r>
      <w:r>
        <w:rPr>
          <w:color w:val="943634"/>
          <w:spacing w:val="-7"/>
        </w:rPr>
        <w:t> </w:t>
      </w:r>
      <w:r>
        <w:rPr>
          <w:color w:val="943634"/>
        </w:rPr>
        <w:t>R</w:t>
      </w:r>
      <w:r>
        <w:rPr>
          <w:color w:val="943634"/>
          <w:spacing w:val="-8"/>
        </w:rPr>
        <w:t> </w:t>
      </w:r>
      <w:r>
        <w:rPr>
          <w:color w:val="943634"/>
        </w:rPr>
        <w:t>S</w:t>
      </w:r>
      <w:r>
        <w:rPr>
          <w:color w:val="943634"/>
          <w:spacing w:val="68"/>
          <w:w w:val="150"/>
        </w:rPr>
        <w:t> </w:t>
      </w:r>
      <w:r>
        <w:rPr>
          <w:color w:val="943634"/>
          <w:spacing w:val="21"/>
        </w:rPr>
        <w:t>AN</w:t>
      </w:r>
      <w:r>
        <w:rPr>
          <w:color w:val="943634"/>
          <w:spacing w:val="-7"/>
        </w:rPr>
        <w:t> </w:t>
      </w:r>
      <w:r>
        <w:rPr>
          <w:color w:val="943634"/>
        </w:rPr>
        <w:t>D</w:t>
      </w:r>
      <w:r>
        <w:rPr>
          <w:color w:val="943634"/>
          <w:spacing w:val="69"/>
          <w:w w:val="150"/>
        </w:rPr>
        <w:t> </w:t>
      </w:r>
      <w:r>
        <w:rPr>
          <w:color w:val="943634"/>
          <w:spacing w:val="21"/>
        </w:rPr>
        <w:t>AW</w:t>
      </w:r>
      <w:r>
        <w:rPr>
          <w:color w:val="943634"/>
          <w:spacing w:val="-6"/>
        </w:rPr>
        <w:t> </w:t>
      </w:r>
      <w:r>
        <w:rPr>
          <w:color w:val="943634"/>
          <w:spacing w:val="21"/>
        </w:rPr>
        <w:t>AR</w:t>
      </w:r>
      <w:r>
        <w:rPr>
          <w:color w:val="943634"/>
          <w:spacing w:val="-7"/>
        </w:rPr>
        <w:t> </w:t>
      </w:r>
      <w:r>
        <w:rPr>
          <w:color w:val="943634"/>
        </w:rPr>
        <w:t>D</w:t>
      </w:r>
      <w:r>
        <w:rPr>
          <w:color w:val="943634"/>
          <w:spacing w:val="-7"/>
        </w:rPr>
        <w:t> </w:t>
      </w:r>
      <w:r>
        <w:rPr>
          <w:color w:val="943634"/>
          <w:spacing w:val="-10"/>
        </w:rPr>
        <w:t>S</w:t>
      </w:r>
    </w:p>
    <w:p>
      <w:pPr>
        <w:pStyle w:val="BodyText"/>
        <w:spacing w:before="6"/>
        <w:rPr>
          <w:b/>
          <w:sz w:val="1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1351788</wp:posOffset>
                </wp:positionH>
                <wp:positionV relativeFrom="paragraph">
                  <wp:posOffset>91561</wp:posOffset>
                </wp:positionV>
                <wp:extent cx="5062855" cy="1270"/>
                <wp:effectExtent l="0" t="0" r="0" b="0"/>
                <wp:wrapTopAndBottom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7.209578pt;width:398.65pt;height:.1pt;mso-position-horizontal-relative:page;mso-position-vertical-relative:paragraph;z-index:-15711744;mso-wrap-distance-left:0;mso-wrap-distance-right:0" id="docshape39" coordorigin="2129,144" coordsize="7973,0" path="m2129,144l10102,144e" filled="false" stroked="true" strokeweight=".240005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pStyle w:val="BodyText"/>
        <w:spacing w:before="7"/>
        <w:rPr>
          <w:b/>
          <w:sz w:val="17"/>
        </w:rPr>
      </w:pPr>
    </w:p>
    <w:tbl>
      <w:tblPr>
        <w:tblW w:w="0" w:type="auto"/>
        <w:jc w:val="left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7"/>
        <w:gridCol w:w="8230"/>
      </w:tblGrid>
      <w:tr>
        <w:trPr>
          <w:trHeight w:val="355" w:hRule="atLeast"/>
        </w:trPr>
        <w:tc>
          <w:tcPr>
            <w:tcW w:w="647" w:type="dxa"/>
          </w:tcPr>
          <w:p>
            <w:pPr>
              <w:pStyle w:val="TableParagraph"/>
              <w:spacing w:before="5"/>
              <w:ind w:left="8" w:right="78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2016</w:t>
            </w:r>
          </w:p>
        </w:tc>
        <w:tc>
          <w:tcPr>
            <w:tcW w:w="8230" w:type="dxa"/>
          </w:tcPr>
          <w:p>
            <w:pPr>
              <w:pStyle w:val="TableParagraph"/>
              <w:spacing w:before="5"/>
              <w:ind w:left="122"/>
              <w:rPr>
                <w:sz w:val="21"/>
              </w:rPr>
            </w:pPr>
            <w:r>
              <w:rPr>
                <w:sz w:val="21"/>
              </w:rPr>
              <w:t>President,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National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Academy</w:t>
            </w:r>
            <w:r>
              <w:rPr>
                <w:spacing w:val="28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26"/>
                <w:sz w:val="21"/>
              </w:rPr>
              <w:t> </w:t>
            </w:r>
            <w:r>
              <w:rPr>
                <w:spacing w:val="-2"/>
                <w:sz w:val="21"/>
              </w:rPr>
              <w:t>Kinesiology.</w:t>
            </w:r>
          </w:p>
        </w:tc>
      </w:tr>
      <w:tr>
        <w:trPr>
          <w:trHeight w:val="463" w:hRule="atLeast"/>
        </w:trPr>
        <w:tc>
          <w:tcPr>
            <w:tcW w:w="647" w:type="dxa"/>
          </w:tcPr>
          <w:p>
            <w:pPr>
              <w:pStyle w:val="TableParagraph"/>
              <w:spacing w:before="115"/>
              <w:ind w:left="8" w:right="78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2016</w:t>
            </w:r>
          </w:p>
        </w:tc>
        <w:tc>
          <w:tcPr>
            <w:tcW w:w="8230" w:type="dxa"/>
          </w:tcPr>
          <w:p>
            <w:pPr>
              <w:pStyle w:val="TableParagraph"/>
              <w:spacing w:before="115"/>
              <w:ind w:left="122"/>
              <w:rPr>
                <w:sz w:val="21"/>
              </w:rPr>
            </w:pPr>
            <w:r>
              <w:rPr>
                <w:sz w:val="21"/>
              </w:rPr>
              <w:t>Pease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Family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Scholar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Award,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Iowa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State</w:t>
            </w:r>
            <w:r>
              <w:rPr>
                <w:spacing w:val="24"/>
                <w:sz w:val="21"/>
              </w:rPr>
              <w:t> </w:t>
            </w:r>
            <w:r>
              <w:rPr>
                <w:spacing w:val="-2"/>
                <w:sz w:val="21"/>
              </w:rPr>
              <w:t>University.</w:t>
            </w:r>
          </w:p>
        </w:tc>
      </w:tr>
      <w:tr>
        <w:trPr>
          <w:trHeight w:val="460" w:hRule="atLeast"/>
        </w:trPr>
        <w:tc>
          <w:tcPr>
            <w:tcW w:w="647" w:type="dxa"/>
          </w:tcPr>
          <w:p>
            <w:pPr>
              <w:pStyle w:val="TableParagraph"/>
              <w:ind w:right="78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2015</w:t>
            </w:r>
          </w:p>
        </w:tc>
        <w:tc>
          <w:tcPr>
            <w:tcW w:w="8230" w:type="dxa"/>
          </w:tcPr>
          <w:p>
            <w:pPr>
              <w:pStyle w:val="TableParagraph"/>
              <w:ind w:left="122"/>
              <w:rPr>
                <w:sz w:val="21"/>
              </w:rPr>
            </w:pPr>
            <w:r>
              <w:rPr>
                <w:sz w:val="21"/>
              </w:rPr>
              <w:t>President-Elect,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National</w:t>
            </w:r>
            <w:r>
              <w:rPr>
                <w:spacing w:val="31"/>
                <w:sz w:val="21"/>
              </w:rPr>
              <w:t> </w:t>
            </w:r>
            <w:r>
              <w:rPr>
                <w:sz w:val="21"/>
              </w:rPr>
              <w:t>Academy</w:t>
            </w:r>
            <w:r>
              <w:rPr>
                <w:spacing w:val="32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31"/>
                <w:sz w:val="21"/>
              </w:rPr>
              <w:t> </w:t>
            </w:r>
            <w:r>
              <w:rPr>
                <w:spacing w:val="-2"/>
                <w:sz w:val="21"/>
              </w:rPr>
              <w:t>Kinesiology.</w:t>
            </w:r>
          </w:p>
        </w:tc>
      </w:tr>
      <w:tr>
        <w:trPr>
          <w:trHeight w:val="617" w:hRule="atLeast"/>
        </w:trPr>
        <w:tc>
          <w:tcPr>
            <w:tcW w:w="647" w:type="dxa"/>
          </w:tcPr>
          <w:p>
            <w:pPr>
              <w:pStyle w:val="TableParagraph"/>
              <w:ind w:right="78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2015</w:t>
            </w:r>
          </w:p>
        </w:tc>
        <w:tc>
          <w:tcPr>
            <w:tcW w:w="8230" w:type="dxa"/>
          </w:tcPr>
          <w:p>
            <w:pPr>
              <w:pStyle w:val="TableParagraph"/>
              <w:spacing w:line="260" w:lineRule="atLeast" w:before="77"/>
              <w:ind w:left="122"/>
              <w:rPr>
                <w:sz w:val="21"/>
              </w:rPr>
            </w:pPr>
            <w:r>
              <w:rPr>
                <w:sz w:val="21"/>
              </w:rPr>
              <w:t>Outstanding</w:t>
            </w:r>
            <w:r>
              <w:rPr>
                <w:spacing w:val="36"/>
                <w:sz w:val="21"/>
              </w:rPr>
              <w:t> </w:t>
            </w:r>
            <w:r>
              <w:rPr>
                <w:sz w:val="21"/>
              </w:rPr>
              <w:t>Faculty</w:t>
            </w:r>
            <w:r>
              <w:rPr>
                <w:spacing w:val="36"/>
                <w:sz w:val="21"/>
              </w:rPr>
              <w:t> </w:t>
            </w:r>
            <w:r>
              <w:rPr>
                <w:sz w:val="21"/>
              </w:rPr>
              <w:t>Recognition</w:t>
            </w:r>
            <w:r>
              <w:rPr>
                <w:spacing w:val="36"/>
                <w:sz w:val="21"/>
              </w:rPr>
              <w:t> </w:t>
            </w:r>
            <w:r>
              <w:rPr>
                <w:sz w:val="21"/>
              </w:rPr>
              <w:t>Award</w:t>
            </w:r>
            <w:r>
              <w:rPr>
                <w:spacing w:val="36"/>
                <w:sz w:val="21"/>
              </w:rPr>
              <w:t> </w:t>
            </w:r>
            <w:r>
              <w:rPr>
                <w:sz w:val="21"/>
              </w:rPr>
              <w:t>for</w:t>
            </w:r>
            <w:r>
              <w:rPr>
                <w:spacing w:val="36"/>
                <w:sz w:val="21"/>
              </w:rPr>
              <w:t> </w:t>
            </w:r>
            <w:r>
              <w:rPr>
                <w:sz w:val="21"/>
              </w:rPr>
              <w:t>Service</w:t>
            </w:r>
            <w:r>
              <w:rPr>
                <w:spacing w:val="36"/>
                <w:sz w:val="21"/>
              </w:rPr>
              <w:t> </w:t>
            </w:r>
            <w:r>
              <w:rPr>
                <w:sz w:val="21"/>
              </w:rPr>
              <w:t>to</w:t>
            </w:r>
            <w:r>
              <w:rPr>
                <w:spacing w:val="36"/>
                <w:sz w:val="21"/>
              </w:rPr>
              <w:t> </w:t>
            </w:r>
            <w:r>
              <w:rPr>
                <w:sz w:val="21"/>
              </w:rPr>
              <w:t>Community.</w:t>
            </w:r>
            <w:r>
              <w:rPr>
                <w:spacing w:val="34"/>
                <w:sz w:val="21"/>
              </w:rPr>
              <w:t> </w:t>
            </w:r>
            <w:r>
              <w:rPr>
                <w:sz w:val="21"/>
              </w:rPr>
              <w:t>California</w:t>
            </w:r>
            <w:r>
              <w:rPr>
                <w:spacing w:val="36"/>
                <w:sz w:val="21"/>
              </w:rPr>
              <w:t> </w:t>
            </w:r>
            <w:r>
              <w:rPr>
                <w:sz w:val="21"/>
              </w:rPr>
              <w:t>State University, Fullerton.</w:t>
            </w:r>
          </w:p>
        </w:tc>
      </w:tr>
    </w:tbl>
    <w:p>
      <w:pPr>
        <w:spacing w:after="0" w:line="260" w:lineRule="atLeast"/>
        <w:rPr>
          <w:sz w:val="21"/>
        </w:rPr>
        <w:sectPr>
          <w:pgSz w:w="12240" w:h="15840"/>
          <w:pgMar w:header="0" w:footer="997" w:top="640" w:bottom="1636" w:left="560" w:right="320"/>
        </w:sectPr>
      </w:pPr>
    </w:p>
    <w:tbl>
      <w:tblPr>
        <w:tblW w:w="0" w:type="auto"/>
        <w:jc w:val="left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3"/>
        <w:gridCol w:w="10206"/>
      </w:tblGrid>
      <w:tr>
        <w:trPr>
          <w:trHeight w:val="878" w:hRule="atLeast"/>
        </w:trPr>
        <w:tc>
          <w:tcPr>
            <w:tcW w:w="673" w:type="dxa"/>
          </w:tcPr>
          <w:p>
            <w:pPr>
              <w:pStyle w:val="TableParagraph"/>
              <w:spacing w:before="5"/>
              <w:ind w:left="6" w:right="105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2013</w:t>
            </w:r>
          </w:p>
        </w:tc>
        <w:tc>
          <w:tcPr>
            <w:tcW w:w="10206" w:type="dxa"/>
          </w:tcPr>
          <w:p>
            <w:pPr>
              <w:pStyle w:val="TableParagraph"/>
              <w:spacing w:line="264" w:lineRule="auto" w:before="5"/>
              <w:ind w:left="97" w:right="893"/>
              <w:rPr>
                <w:sz w:val="21"/>
              </w:rPr>
            </w:pPr>
            <w:r>
              <w:rPr>
                <w:sz w:val="21"/>
              </w:rPr>
              <w:t>Herbert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deVries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Research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Award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for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Distinguished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Research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on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Aging.</w:t>
            </w:r>
            <w:r>
              <w:rPr>
                <w:spacing w:val="80"/>
                <w:sz w:val="21"/>
              </w:rPr>
              <w:t> </w:t>
            </w:r>
            <w:r>
              <w:rPr>
                <w:sz w:val="21"/>
              </w:rPr>
              <w:t>Awarded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by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the Council</w:t>
            </w:r>
            <w:r>
              <w:rPr>
                <w:spacing w:val="31"/>
                <w:sz w:val="21"/>
              </w:rPr>
              <w:t> </w:t>
            </w:r>
            <w:r>
              <w:rPr>
                <w:sz w:val="21"/>
              </w:rPr>
              <w:t>on</w:t>
            </w:r>
            <w:r>
              <w:rPr>
                <w:spacing w:val="32"/>
                <w:sz w:val="21"/>
              </w:rPr>
              <w:t> </w:t>
            </w:r>
            <w:r>
              <w:rPr>
                <w:sz w:val="21"/>
              </w:rPr>
              <w:t>Aging</w:t>
            </w:r>
            <w:r>
              <w:rPr>
                <w:spacing w:val="32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32"/>
                <w:sz w:val="21"/>
              </w:rPr>
              <w:t> </w:t>
            </w:r>
            <w:r>
              <w:rPr>
                <w:sz w:val="21"/>
              </w:rPr>
              <w:t>Adult</w:t>
            </w:r>
            <w:r>
              <w:rPr>
                <w:spacing w:val="31"/>
                <w:sz w:val="21"/>
              </w:rPr>
              <w:t> </w:t>
            </w:r>
            <w:r>
              <w:rPr>
                <w:sz w:val="21"/>
              </w:rPr>
              <w:t>Development,</w:t>
            </w:r>
            <w:r>
              <w:rPr>
                <w:spacing w:val="31"/>
                <w:sz w:val="21"/>
              </w:rPr>
              <w:t> </w:t>
            </w:r>
            <w:r>
              <w:rPr>
                <w:sz w:val="21"/>
              </w:rPr>
              <w:t>American</w:t>
            </w:r>
            <w:r>
              <w:rPr>
                <w:spacing w:val="32"/>
                <w:sz w:val="21"/>
              </w:rPr>
              <w:t> </w:t>
            </w:r>
            <w:r>
              <w:rPr>
                <w:sz w:val="21"/>
              </w:rPr>
              <w:t>Association</w:t>
            </w:r>
            <w:r>
              <w:rPr>
                <w:spacing w:val="32"/>
                <w:sz w:val="21"/>
              </w:rPr>
              <w:t> </w:t>
            </w:r>
            <w:r>
              <w:rPr>
                <w:sz w:val="21"/>
              </w:rPr>
              <w:t>for</w:t>
            </w:r>
            <w:r>
              <w:rPr>
                <w:spacing w:val="32"/>
                <w:sz w:val="21"/>
              </w:rPr>
              <w:t> </w:t>
            </w:r>
            <w:r>
              <w:rPr>
                <w:sz w:val="21"/>
              </w:rPr>
              <w:t>Physical</w:t>
            </w:r>
            <w:r>
              <w:rPr>
                <w:spacing w:val="31"/>
                <w:sz w:val="21"/>
              </w:rPr>
              <w:t> </w:t>
            </w:r>
            <w:r>
              <w:rPr>
                <w:sz w:val="21"/>
              </w:rPr>
              <w:t>Activity</w:t>
            </w:r>
            <w:r>
              <w:rPr>
                <w:spacing w:val="32"/>
                <w:sz w:val="21"/>
              </w:rPr>
              <w:t> </w:t>
            </w:r>
            <w:r>
              <w:rPr>
                <w:sz w:val="21"/>
              </w:rPr>
              <w:t>and </w:t>
            </w:r>
            <w:r>
              <w:rPr>
                <w:spacing w:val="-2"/>
                <w:sz w:val="21"/>
              </w:rPr>
              <w:t>Recreation.</w:t>
            </w:r>
          </w:p>
        </w:tc>
      </w:tr>
      <w:tr>
        <w:trPr>
          <w:trHeight w:val="724" w:hRule="atLeast"/>
        </w:trPr>
        <w:tc>
          <w:tcPr>
            <w:tcW w:w="673" w:type="dxa"/>
          </w:tcPr>
          <w:p>
            <w:pPr>
              <w:pStyle w:val="TableParagraph"/>
              <w:spacing w:before="115"/>
              <w:ind w:right="49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2008</w:t>
            </w:r>
          </w:p>
        </w:tc>
        <w:tc>
          <w:tcPr>
            <w:tcW w:w="10206" w:type="dxa"/>
          </w:tcPr>
          <w:p>
            <w:pPr>
              <w:pStyle w:val="TableParagraph"/>
              <w:spacing w:line="261" w:lineRule="auto" w:before="115"/>
              <w:ind w:left="97" w:right="893"/>
              <w:rPr>
                <w:sz w:val="21"/>
              </w:rPr>
            </w:pPr>
            <w:r>
              <w:rPr>
                <w:sz w:val="21"/>
              </w:rPr>
              <w:t>Best</w:t>
            </w:r>
            <w:r>
              <w:rPr>
                <w:spacing w:val="34"/>
                <w:sz w:val="21"/>
              </w:rPr>
              <w:t> </w:t>
            </w:r>
            <w:r>
              <w:rPr>
                <w:sz w:val="21"/>
              </w:rPr>
              <w:t>Practice</w:t>
            </w:r>
            <w:r>
              <w:rPr>
                <w:spacing w:val="35"/>
                <w:sz w:val="21"/>
              </w:rPr>
              <w:t> </w:t>
            </w:r>
            <w:r>
              <w:rPr>
                <w:sz w:val="21"/>
              </w:rPr>
              <w:t>Award</w:t>
            </w:r>
            <w:r>
              <w:rPr>
                <w:spacing w:val="35"/>
                <w:sz w:val="21"/>
              </w:rPr>
              <w:t> </w:t>
            </w:r>
            <w:r>
              <w:rPr>
                <w:sz w:val="21"/>
              </w:rPr>
              <w:t>in</w:t>
            </w:r>
            <w:r>
              <w:rPr>
                <w:spacing w:val="35"/>
                <w:sz w:val="21"/>
              </w:rPr>
              <w:t> </w:t>
            </w:r>
            <w:r>
              <w:rPr>
                <w:sz w:val="21"/>
              </w:rPr>
              <w:t>Fall</w:t>
            </w:r>
            <w:r>
              <w:rPr>
                <w:spacing w:val="34"/>
                <w:sz w:val="21"/>
              </w:rPr>
              <w:t> </w:t>
            </w:r>
            <w:r>
              <w:rPr>
                <w:sz w:val="21"/>
              </w:rPr>
              <w:t>Prevention.</w:t>
            </w:r>
            <w:r>
              <w:rPr>
                <w:spacing w:val="34"/>
                <w:sz w:val="21"/>
              </w:rPr>
              <w:t> </w:t>
            </w:r>
            <w:r>
              <w:rPr>
                <w:sz w:val="21"/>
              </w:rPr>
              <w:t>Awarded</w:t>
            </w:r>
            <w:r>
              <w:rPr>
                <w:spacing w:val="35"/>
                <w:sz w:val="21"/>
              </w:rPr>
              <w:t> </w:t>
            </w:r>
            <w:r>
              <w:rPr>
                <w:sz w:val="21"/>
              </w:rPr>
              <w:t>by</w:t>
            </w:r>
            <w:r>
              <w:rPr>
                <w:spacing w:val="35"/>
                <w:sz w:val="21"/>
              </w:rPr>
              <w:t> </w:t>
            </w:r>
            <w:r>
              <w:rPr>
                <w:sz w:val="21"/>
              </w:rPr>
              <w:t>Veteran’s</w:t>
            </w:r>
            <w:r>
              <w:rPr>
                <w:spacing w:val="37"/>
                <w:sz w:val="21"/>
              </w:rPr>
              <w:t> </w:t>
            </w:r>
            <w:r>
              <w:rPr>
                <w:sz w:val="21"/>
              </w:rPr>
              <w:t>Administration,</w:t>
            </w:r>
            <w:r>
              <w:rPr>
                <w:spacing w:val="34"/>
                <w:sz w:val="21"/>
              </w:rPr>
              <w:t> </w:t>
            </w:r>
            <w:r>
              <w:rPr>
                <w:sz w:val="21"/>
              </w:rPr>
              <w:t>Clearwater Beach, FL.</w:t>
            </w:r>
          </w:p>
        </w:tc>
      </w:tr>
      <w:tr>
        <w:trPr>
          <w:trHeight w:val="724" w:hRule="atLeast"/>
        </w:trPr>
        <w:tc>
          <w:tcPr>
            <w:tcW w:w="673" w:type="dxa"/>
          </w:tcPr>
          <w:p>
            <w:pPr>
              <w:pStyle w:val="TableParagraph"/>
              <w:spacing w:before="115"/>
              <w:ind w:left="36" w:right="105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2007</w:t>
            </w:r>
          </w:p>
        </w:tc>
        <w:tc>
          <w:tcPr>
            <w:tcW w:w="10206" w:type="dxa"/>
          </w:tcPr>
          <w:p>
            <w:pPr>
              <w:pStyle w:val="TableParagraph"/>
              <w:spacing w:line="261" w:lineRule="auto" w:before="115"/>
              <w:ind w:left="97" w:right="893"/>
              <w:rPr>
                <w:sz w:val="21"/>
              </w:rPr>
            </w:pPr>
            <w:r>
              <w:rPr>
                <w:sz w:val="21"/>
              </w:rPr>
              <w:t>Molly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Mettler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Award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for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Research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Leadership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in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Health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Promotion.</w:t>
            </w:r>
            <w:r>
              <w:rPr>
                <w:spacing w:val="80"/>
                <w:sz w:val="21"/>
              </w:rPr>
              <w:t> </w:t>
            </w:r>
            <w:r>
              <w:rPr>
                <w:sz w:val="21"/>
              </w:rPr>
              <w:t>Awarded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by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National Council on Aging, Chicago, IL.</w:t>
            </w:r>
          </w:p>
        </w:tc>
      </w:tr>
      <w:tr>
        <w:trPr>
          <w:trHeight w:val="463" w:hRule="atLeast"/>
        </w:trPr>
        <w:tc>
          <w:tcPr>
            <w:tcW w:w="673" w:type="dxa"/>
          </w:tcPr>
          <w:p>
            <w:pPr>
              <w:pStyle w:val="TableParagraph"/>
              <w:spacing w:before="115"/>
              <w:ind w:right="55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2006</w:t>
            </w:r>
          </w:p>
        </w:tc>
        <w:tc>
          <w:tcPr>
            <w:tcW w:w="10206" w:type="dxa"/>
          </w:tcPr>
          <w:p>
            <w:pPr>
              <w:pStyle w:val="TableParagraph"/>
              <w:spacing w:before="115"/>
              <w:ind w:left="97"/>
              <w:rPr>
                <w:sz w:val="21"/>
              </w:rPr>
            </w:pPr>
            <w:r>
              <w:rPr>
                <w:sz w:val="21"/>
              </w:rPr>
              <w:t>Outstanding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Research</w:t>
            </w:r>
            <w:r>
              <w:rPr>
                <w:spacing w:val="28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28"/>
                <w:sz w:val="21"/>
              </w:rPr>
              <w:t> </w:t>
            </w:r>
            <w:r>
              <w:rPr>
                <w:sz w:val="21"/>
              </w:rPr>
              <w:t>Service</w:t>
            </w:r>
            <w:r>
              <w:rPr>
                <w:spacing w:val="28"/>
                <w:sz w:val="21"/>
              </w:rPr>
              <w:t> </w:t>
            </w:r>
            <w:r>
              <w:rPr>
                <w:sz w:val="21"/>
              </w:rPr>
              <w:t>Award,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Erickson</w:t>
            </w:r>
            <w:r>
              <w:rPr>
                <w:spacing w:val="28"/>
                <w:sz w:val="21"/>
              </w:rPr>
              <w:t> </w:t>
            </w:r>
            <w:r>
              <w:rPr>
                <w:spacing w:val="-2"/>
                <w:sz w:val="21"/>
              </w:rPr>
              <w:t>Foundation.</w:t>
            </w:r>
          </w:p>
        </w:tc>
      </w:tr>
      <w:tr>
        <w:trPr>
          <w:trHeight w:val="362" w:hRule="atLeast"/>
        </w:trPr>
        <w:tc>
          <w:tcPr>
            <w:tcW w:w="673" w:type="dxa"/>
          </w:tcPr>
          <w:p>
            <w:pPr>
              <w:pStyle w:val="TableParagraph"/>
              <w:spacing w:line="229" w:lineRule="exact"/>
              <w:ind w:right="55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2006</w:t>
            </w:r>
          </w:p>
        </w:tc>
        <w:tc>
          <w:tcPr>
            <w:tcW w:w="10206" w:type="dxa"/>
          </w:tcPr>
          <w:p>
            <w:pPr>
              <w:pStyle w:val="TableParagraph"/>
              <w:spacing w:line="229" w:lineRule="exact"/>
              <w:ind w:left="97"/>
              <w:rPr>
                <w:sz w:val="21"/>
              </w:rPr>
            </w:pPr>
            <w:r>
              <w:rPr>
                <w:sz w:val="21"/>
              </w:rPr>
              <w:t>Program</w:t>
            </w:r>
            <w:r>
              <w:rPr>
                <w:spacing w:val="20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20"/>
                <w:sz w:val="21"/>
              </w:rPr>
              <w:t> </w:t>
            </w:r>
            <w:r>
              <w:rPr>
                <w:sz w:val="21"/>
              </w:rPr>
              <w:t>the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Year</w:t>
            </w:r>
            <w:r>
              <w:rPr>
                <w:spacing w:val="19"/>
                <w:sz w:val="21"/>
              </w:rPr>
              <w:t> </w:t>
            </w:r>
            <w:r>
              <w:rPr>
                <w:sz w:val="21"/>
              </w:rPr>
              <w:t>Award,</w:t>
            </w:r>
            <w:r>
              <w:rPr>
                <w:spacing w:val="20"/>
                <w:sz w:val="21"/>
              </w:rPr>
              <w:t> </w:t>
            </w:r>
            <w:r>
              <w:rPr>
                <w:sz w:val="21"/>
              </w:rPr>
              <w:t>Center</w:t>
            </w:r>
            <w:r>
              <w:rPr>
                <w:spacing w:val="20"/>
                <w:sz w:val="21"/>
              </w:rPr>
              <w:t> </w:t>
            </w:r>
            <w:r>
              <w:rPr>
                <w:sz w:val="21"/>
              </w:rPr>
              <w:t>for</w:t>
            </w:r>
            <w:r>
              <w:rPr>
                <w:spacing w:val="19"/>
                <w:sz w:val="21"/>
              </w:rPr>
              <w:t> </w:t>
            </w:r>
            <w:r>
              <w:rPr>
                <w:sz w:val="21"/>
              </w:rPr>
              <w:t>Successful</w:t>
            </w:r>
            <w:r>
              <w:rPr>
                <w:spacing w:val="20"/>
                <w:sz w:val="21"/>
              </w:rPr>
              <w:t> </w:t>
            </w:r>
            <w:r>
              <w:rPr>
                <w:sz w:val="21"/>
              </w:rPr>
              <w:t>Aging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with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special</w:t>
            </w:r>
            <w:r>
              <w:rPr>
                <w:spacing w:val="20"/>
                <w:sz w:val="21"/>
              </w:rPr>
              <w:t> </w:t>
            </w:r>
            <w:r>
              <w:rPr>
                <w:sz w:val="21"/>
              </w:rPr>
              <w:t>recognition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19"/>
                <w:sz w:val="21"/>
              </w:rPr>
              <w:t> </w:t>
            </w:r>
            <w:r>
              <w:rPr>
                <w:sz w:val="21"/>
              </w:rPr>
              <w:t>the</w:t>
            </w:r>
            <w:r>
              <w:rPr>
                <w:spacing w:val="22"/>
                <w:sz w:val="21"/>
              </w:rPr>
              <w:t> </w:t>
            </w:r>
            <w:r>
              <w:rPr>
                <w:spacing w:val="-2"/>
                <w:sz w:val="21"/>
              </w:rPr>
              <w:t>Fallproof</w:t>
            </w:r>
          </w:p>
        </w:tc>
      </w:tr>
      <w:tr>
        <w:trPr>
          <w:trHeight w:val="624" w:hRule="atLeast"/>
        </w:trPr>
        <w:tc>
          <w:tcPr>
            <w:tcW w:w="673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206" w:type="dxa"/>
          </w:tcPr>
          <w:p>
            <w:pPr>
              <w:pStyle w:val="TableParagraph"/>
              <w:spacing w:line="261" w:lineRule="auto" w:before="14"/>
              <w:ind w:left="97"/>
              <w:rPr>
                <w:sz w:val="21"/>
              </w:rPr>
            </w:pPr>
            <w:r>
              <w:rPr>
                <w:sz w:val="21"/>
              </w:rPr>
              <w:t>Balance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Mobility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Program.</w:t>
            </w:r>
            <w:r>
              <w:rPr>
                <w:spacing w:val="80"/>
                <w:sz w:val="21"/>
              </w:rPr>
              <w:t> </w:t>
            </w:r>
            <w:r>
              <w:rPr>
                <w:sz w:val="21"/>
              </w:rPr>
              <w:t>Presented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to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D.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Rose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C.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J.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Jones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at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12</w:t>
            </w:r>
            <w:r>
              <w:rPr>
                <w:position w:val="6"/>
                <w:sz w:val="14"/>
              </w:rPr>
              <w:t>th</w:t>
            </w:r>
            <w:r>
              <w:rPr>
                <w:spacing w:val="37"/>
                <w:position w:val="6"/>
                <w:sz w:val="14"/>
              </w:rPr>
              <w:t> </w:t>
            </w:r>
            <w:r>
              <w:rPr>
                <w:sz w:val="21"/>
              </w:rPr>
              <w:t>Annual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Sage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Awards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dinner hosted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by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50+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Housing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Council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the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Building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Industry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Association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Southern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California.</w:t>
            </w:r>
          </w:p>
        </w:tc>
      </w:tr>
      <w:tr>
        <w:trPr>
          <w:trHeight w:val="364" w:hRule="atLeast"/>
        </w:trPr>
        <w:tc>
          <w:tcPr>
            <w:tcW w:w="673" w:type="dxa"/>
          </w:tcPr>
          <w:p>
            <w:pPr>
              <w:pStyle w:val="TableParagraph"/>
              <w:spacing w:line="229" w:lineRule="exact" w:before="115"/>
              <w:ind w:right="55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2006</w:t>
            </w:r>
          </w:p>
        </w:tc>
        <w:tc>
          <w:tcPr>
            <w:tcW w:w="10206" w:type="dxa"/>
          </w:tcPr>
          <w:p>
            <w:pPr>
              <w:pStyle w:val="TableParagraph"/>
              <w:spacing w:line="229" w:lineRule="exact" w:before="115"/>
              <w:ind w:left="97"/>
              <w:rPr>
                <w:sz w:val="21"/>
              </w:rPr>
            </w:pPr>
            <w:r>
              <w:rPr>
                <w:sz w:val="21"/>
              </w:rPr>
              <w:t>Best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Practice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Program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Award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for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Fallproof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balance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mobility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program.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Health</w:t>
            </w:r>
            <w:r>
              <w:rPr>
                <w:spacing w:val="25"/>
                <w:sz w:val="21"/>
              </w:rPr>
              <w:t> </w:t>
            </w:r>
            <w:r>
              <w:rPr>
                <w:spacing w:val="-2"/>
                <w:sz w:val="21"/>
              </w:rPr>
              <w:t>Promotion</w:t>
            </w:r>
          </w:p>
        </w:tc>
      </w:tr>
      <w:tr>
        <w:trPr>
          <w:trHeight w:val="362" w:hRule="atLeast"/>
        </w:trPr>
        <w:tc>
          <w:tcPr>
            <w:tcW w:w="673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206" w:type="dxa"/>
          </w:tcPr>
          <w:p>
            <w:pPr>
              <w:pStyle w:val="TableParagraph"/>
              <w:spacing w:before="14"/>
              <w:ind w:left="97"/>
              <w:rPr>
                <w:sz w:val="21"/>
              </w:rPr>
            </w:pPr>
            <w:r>
              <w:rPr>
                <w:sz w:val="21"/>
              </w:rPr>
              <w:t>Institute,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National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Council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on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the</w:t>
            </w:r>
            <w:r>
              <w:rPr>
                <w:spacing w:val="23"/>
                <w:sz w:val="21"/>
              </w:rPr>
              <w:t> </w:t>
            </w:r>
            <w:r>
              <w:rPr>
                <w:spacing w:val="-2"/>
                <w:sz w:val="21"/>
              </w:rPr>
              <w:t>Aging.</w:t>
            </w:r>
          </w:p>
        </w:tc>
      </w:tr>
      <w:tr>
        <w:trPr>
          <w:trHeight w:val="362" w:hRule="atLeast"/>
        </w:trPr>
        <w:tc>
          <w:tcPr>
            <w:tcW w:w="673" w:type="dxa"/>
          </w:tcPr>
          <w:p>
            <w:pPr>
              <w:pStyle w:val="TableParagraph"/>
              <w:spacing w:line="229" w:lineRule="exact"/>
              <w:ind w:right="55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2006</w:t>
            </w:r>
          </w:p>
        </w:tc>
        <w:tc>
          <w:tcPr>
            <w:tcW w:w="10206" w:type="dxa"/>
          </w:tcPr>
          <w:p>
            <w:pPr>
              <w:pStyle w:val="TableParagraph"/>
              <w:spacing w:line="229" w:lineRule="exact"/>
              <w:ind w:left="97"/>
              <w:rPr>
                <w:sz w:val="21"/>
              </w:rPr>
            </w:pPr>
            <w:r>
              <w:rPr>
                <w:sz w:val="21"/>
              </w:rPr>
              <w:t>Outstanding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Faculty</w:t>
            </w:r>
            <w:r>
              <w:rPr>
                <w:spacing w:val="28"/>
                <w:sz w:val="21"/>
              </w:rPr>
              <w:t> </w:t>
            </w:r>
            <w:r>
              <w:rPr>
                <w:sz w:val="21"/>
              </w:rPr>
              <w:t>Recognition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Award</w:t>
            </w:r>
            <w:r>
              <w:rPr>
                <w:spacing w:val="28"/>
                <w:sz w:val="21"/>
              </w:rPr>
              <w:t> </w:t>
            </w:r>
            <w:r>
              <w:rPr>
                <w:sz w:val="21"/>
              </w:rPr>
              <w:t>for</w:t>
            </w:r>
            <w:r>
              <w:rPr>
                <w:spacing w:val="28"/>
                <w:sz w:val="21"/>
              </w:rPr>
              <w:t> </w:t>
            </w:r>
            <w:r>
              <w:rPr>
                <w:sz w:val="21"/>
              </w:rPr>
              <w:t>Service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to</w:t>
            </w:r>
            <w:r>
              <w:rPr>
                <w:spacing w:val="28"/>
                <w:sz w:val="21"/>
              </w:rPr>
              <w:t> </w:t>
            </w:r>
            <w:r>
              <w:rPr>
                <w:sz w:val="21"/>
              </w:rPr>
              <w:t>Community.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California</w:t>
            </w:r>
            <w:r>
              <w:rPr>
                <w:spacing w:val="28"/>
                <w:sz w:val="21"/>
              </w:rPr>
              <w:t> </w:t>
            </w:r>
            <w:r>
              <w:rPr>
                <w:sz w:val="21"/>
              </w:rPr>
              <w:t>State</w:t>
            </w:r>
            <w:r>
              <w:rPr>
                <w:spacing w:val="27"/>
                <w:sz w:val="21"/>
              </w:rPr>
              <w:t> </w:t>
            </w:r>
            <w:r>
              <w:rPr>
                <w:spacing w:val="-2"/>
                <w:sz w:val="21"/>
              </w:rPr>
              <w:t>University,</w:t>
            </w:r>
          </w:p>
        </w:tc>
      </w:tr>
      <w:tr>
        <w:trPr>
          <w:trHeight w:val="362" w:hRule="atLeast"/>
        </w:trPr>
        <w:tc>
          <w:tcPr>
            <w:tcW w:w="673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206" w:type="dxa"/>
          </w:tcPr>
          <w:p>
            <w:pPr>
              <w:pStyle w:val="TableParagraph"/>
              <w:spacing w:before="14"/>
              <w:ind w:left="97"/>
              <w:rPr>
                <w:sz w:val="21"/>
              </w:rPr>
            </w:pPr>
            <w:r>
              <w:rPr>
                <w:spacing w:val="-2"/>
                <w:sz w:val="21"/>
              </w:rPr>
              <w:t>Fullerton.</w:t>
            </w:r>
          </w:p>
        </w:tc>
      </w:tr>
      <w:tr>
        <w:trPr>
          <w:trHeight w:val="362" w:hRule="atLeast"/>
        </w:trPr>
        <w:tc>
          <w:tcPr>
            <w:tcW w:w="673" w:type="dxa"/>
          </w:tcPr>
          <w:p>
            <w:pPr>
              <w:pStyle w:val="TableParagraph"/>
              <w:spacing w:line="229" w:lineRule="exact"/>
              <w:ind w:right="56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2004</w:t>
            </w:r>
          </w:p>
        </w:tc>
        <w:tc>
          <w:tcPr>
            <w:tcW w:w="10206" w:type="dxa"/>
          </w:tcPr>
          <w:p>
            <w:pPr>
              <w:pStyle w:val="TableParagraph"/>
              <w:spacing w:line="229" w:lineRule="exact"/>
              <w:ind w:left="97"/>
              <w:rPr>
                <w:sz w:val="21"/>
              </w:rPr>
            </w:pPr>
            <w:r>
              <w:rPr>
                <w:sz w:val="21"/>
              </w:rPr>
              <w:t>Outstanding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Faculty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Scholar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Award.</w:t>
            </w:r>
            <w:r>
              <w:rPr>
                <w:spacing w:val="75"/>
                <w:w w:val="150"/>
                <w:sz w:val="21"/>
              </w:rPr>
              <w:t> </w:t>
            </w:r>
            <w:r>
              <w:rPr>
                <w:sz w:val="21"/>
              </w:rPr>
              <w:t>College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Human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Development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Community</w:t>
            </w:r>
            <w:r>
              <w:rPr>
                <w:spacing w:val="26"/>
                <w:sz w:val="21"/>
              </w:rPr>
              <w:t> </w:t>
            </w:r>
            <w:r>
              <w:rPr>
                <w:spacing w:val="-2"/>
                <w:sz w:val="21"/>
              </w:rPr>
              <w:t>Service,</w:t>
            </w:r>
          </w:p>
        </w:tc>
      </w:tr>
      <w:tr>
        <w:trPr>
          <w:trHeight w:val="362" w:hRule="atLeast"/>
        </w:trPr>
        <w:tc>
          <w:tcPr>
            <w:tcW w:w="673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206" w:type="dxa"/>
          </w:tcPr>
          <w:p>
            <w:pPr>
              <w:pStyle w:val="TableParagraph"/>
              <w:spacing w:before="14"/>
              <w:ind w:left="97"/>
              <w:rPr>
                <w:sz w:val="21"/>
              </w:rPr>
            </w:pPr>
            <w:r>
              <w:rPr>
                <w:sz w:val="21"/>
              </w:rPr>
              <w:t>California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State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University,</w:t>
            </w:r>
            <w:r>
              <w:rPr>
                <w:spacing w:val="29"/>
                <w:sz w:val="21"/>
              </w:rPr>
              <w:t> </w:t>
            </w:r>
            <w:r>
              <w:rPr>
                <w:spacing w:val="-2"/>
                <w:sz w:val="21"/>
              </w:rPr>
              <w:t>Fullerton.</w:t>
            </w:r>
          </w:p>
        </w:tc>
      </w:tr>
      <w:tr>
        <w:trPr>
          <w:trHeight w:val="362" w:hRule="atLeast"/>
        </w:trPr>
        <w:tc>
          <w:tcPr>
            <w:tcW w:w="673" w:type="dxa"/>
          </w:tcPr>
          <w:p>
            <w:pPr>
              <w:pStyle w:val="TableParagraph"/>
              <w:spacing w:line="229" w:lineRule="exact"/>
              <w:ind w:left="46" w:right="105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2003</w:t>
            </w:r>
          </w:p>
        </w:tc>
        <w:tc>
          <w:tcPr>
            <w:tcW w:w="10206" w:type="dxa"/>
          </w:tcPr>
          <w:p>
            <w:pPr>
              <w:pStyle w:val="TableParagraph"/>
              <w:spacing w:line="229" w:lineRule="exact"/>
              <w:ind w:left="97"/>
              <w:rPr>
                <w:sz w:val="21"/>
              </w:rPr>
            </w:pPr>
            <w:r>
              <w:rPr>
                <w:sz w:val="21"/>
              </w:rPr>
              <w:t>Inducted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as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Fellow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into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National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Academy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Kinesiology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(formerly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American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Academy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24"/>
                <w:sz w:val="21"/>
              </w:rPr>
              <w:t> </w:t>
            </w:r>
            <w:r>
              <w:rPr>
                <w:spacing w:val="-2"/>
                <w:sz w:val="21"/>
              </w:rPr>
              <w:t>Kinesiology</w:t>
            </w:r>
          </w:p>
        </w:tc>
      </w:tr>
      <w:tr>
        <w:trPr>
          <w:trHeight w:val="362" w:hRule="atLeast"/>
        </w:trPr>
        <w:tc>
          <w:tcPr>
            <w:tcW w:w="673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206" w:type="dxa"/>
          </w:tcPr>
          <w:p>
            <w:pPr>
              <w:pStyle w:val="TableParagraph"/>
              <w:spacing w:before="14"/>
              <w:ind w:left="97"/>
              <w:rPr>
                <w:sz w:val="21"/>
              </w:rPr>
            </w:pPr>
            <w:r>
              <w:rPr>
                <w:sz w:val="21"/>
              </w:rPr>
              <w:t>and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Physical</w:t>
            </w:r>
            <w:r>
              <w:rPr>
                <w:spacing w:val="21"/>
                <w:sz w:val="21"/>
              </w:rPr>
              <w:t> </w:t>
            </w:r>
            <w:r>
              <w:rPr>
                <w:spacing w:val="-2"/>
                <w:sz w:val="21"/>
              </w:rPr>
              <w:t>Education.</w:t>
            </w:r>
          </w:p>
        </w:tc>
      </w:tr>
      <w:tr>
        <w:trPr>
          <w:trHeight w:val="362" w:hRule="atLeast"/>
        </w:trPr>
        <w:tc>
          <w:tcPr>
            <w:tcW w:w="673" w:type="dxa"/>
          </w:tcPr>
          <w:p>
            <w:pPr>
              <w:pStyle w:val="TableParagraph"/>
              <w:spacing w:line="229" w:lineRule="exact"/>
              <w:ind w:right="54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2002</w:t>
            </w:r>
          </w:p>
        </w:tc>
        <w:tc>
          <w:tcPr>
            <w:tcW w:w="10206" w:type="dxa"/>
          </w:tcPr>
          <w:p>
            <w:pPr>
              <w:pStyle w:val="TableParagraph"/>
              <w:spacing w:line="229" w:lineRule="exact"/>
              <w:ind w:left="97"/>
              <w:rPr>
                <w:sz w:val="21"/>
              </w:rPr>
            </w:pPr>
            <w:r>
              <w:rPr>
                <w:sz w:val="21"/>
              </w:rPr>
              <w:t>Outstanding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Faculty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Recognition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Award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for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Service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to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Community.</w:t>
            </w:r>
            <w:r>
              <w:rPr>
                <w:spacing w:val="73"/>
                <w:w w:val="150"/>
                <w:sz w:val="21"/>
              </w:rPr>
              <w:t> </w:t>
            </w:r>
            <w:r>
              <w:rPr>
                <w:sz w:val="21"/>
              </w:rPr>
              <w:t>California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State</w:t>
            </w:r>
            <w:r>
              <w:rPr>
                <w:spacing w:val="26"/>
                <w:sz w:val="21"/>
              </w:rPr>
              <w:t> </w:t>
            </w:r>
            <w:r>
              <w:rPr>
                <w:spacing w:val="-2"/>
                <w:sz w:val="21"/>
              </w:rPr>
              <w:t>University,</w:t>
            </w:r>
          </w:p>
        </w:tc>
      </w:tr>
      <w:tr>
        <w:trPr>
          <w:trHeight w:val="362" w:hRule="atLeast"/>
        </w:trPr>
        <w:tc>
          <w:tcPr>
            <w:tcW w:w="673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206" w:type="dxa"/>
          </w:tcPr>
          <w:p>
            <w:pPr>
              <w:pStyle w:val="TableParagraph"/>
              <w:spacing w:before="14"/>
              <w:ind w:left="97"/>
              <w:rPr>
                <w:sz w:val="21"/>
              </w:rPr>
            </w:pPr>
            <w:r>
              <w:rPr>
                <w:spacing w:val="-2"/>
                <w:sz w:val="21"/>
              </w:rPr>
              <w:t>Fullerton.</w:t>
            </w:r>
          </w:p>
        </w:tc>
      </w:tr>
      <w:tr>
        <w:trPr>
          <w:trHeight w:val="362" w:hRule="atLeast"/>
        </w:trPr>
        <w:tc>
          <w:tcPr>
            <w:tcW w:w="673" w:type="dxa"/>
          </w:tcPr>
          <w:p>
            <w:pPr>
              <w:pStyle w:val="TableParagraph"/>
              <w:spacing w:line="229" w:lineRule="exact"/>
              <w:ind w:left="4" w:right="49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2000</w:t>
            </w:r>
          </w:p>
        </w:tc>
        <w:tc>
          <w:tcPr>
            <w:tcW w:w="10206" w:type="dxa"/>
          </w:tcPr>
          <w:p>
            <w:pPr>
              <w:pStyle w:val="TableParagraph"/>
              <w:spacing w:line="229" w:lineRule="exact"/>
              <w:ind w:left="97"/>
              <w:rPr>
                <w:sz w:val="21"/>
              </w:rPr>
            </w:pPr>
            <w:r>
              <w:rPr>
                <w:sz w:val="21"/>
              </w:rPr>
              <w:t>Outstanding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Faculty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Recognition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Award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for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Scholarship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Creative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Activity.</w:t>
            </w:r>
            <w:r>
              <w:rPr>
                <w:spacing w:val="77"/>
                <w:w w:val="150"/>
                <w:sz w:val="21"/>
              </w:rPr>
              <w:t> </w:t>
            </w:r>
            <w:r>
              <w:rPr>
                <w:sz w:val="21"/>
              </w:rPr>
              <w:t>California</w:t>
            </w:r>
            <w:r>
              <w:rPr>
                <w:spacing w:val="27"/>
                <w:sz w:val="21"/>
              </w:rPr>
              <w:t> </w:t>
            </w:r>
            <w:r>
              <w:rPr>
                <w:spacing w:val="-2"/>
                <w:sz w:val="21"/>
              </w:rPr>
              <w:t>State</w:t>
            </w:r>
          </w:p>
        </w:tc>
      </w:tr>
      <w:tr>
        <w:trPr>
          <w:trHeight w:val="362" w:hRule="atLeast"/>
        </w:trPr>
        <w:tc>
          <w:tcPr>
            <w:tcW w:w="673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206" w:type="dxa"/>
          </w:tcPr>
          <w:p>
            <w:pPr>
              <w:pStyle w:val="TableParagraph"/>
              <w:spacing w:before="14"/>
              <w:ind w:left="97"/>
              <w:rPr>
                <w:sz w:val="21"/>
              </w:rPr>
            </w:pPr>
            <w:r>
              <w:rPr>
                <w:sz w:val="21"/>
              </w:rPr>
              <w:t>University,</w:t>
            </w:r>
            <w:r>
              <w:rPr>
                <w:spacing w:val="36"/>
                <w:sz w:val="21"/>
              </w:rPr>
              <w:t> </w:t>
            </w:r>
            <w:r>
              <w:rPr>
                <w:spacing w:val="-2"/>
                <w:sz w:val="21"/>
              </w:rPr>
              <w:t>Fullerton.</w:t>
            </w:r>
          </w:p>
        </w:tc>
      </w:tr>
      <w:tr>
        <w:trPr>
          <w:trHeight w:val="460" w:hRule="atLeast"/>
        </w:trPr>
        <w:tc>
          <w:tcPr>
            <w:tcW w:w="673" w:type="dxa"/>
          </w:tcPr>
          <w:p>
            <w:pPr>
              <w:pStyle w:val="TableParagraph"/>
              <w:ind w:left="16" w:right="134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1997</w:t>
            </w:r>
          </w:p>
        </w:tc>
        <w:tc>
          <w:tcPr>
            <w:tcW w:w="10206" w:type="dxa"/>
          </w:tcPr>
          <w:p>
            <w:pPr>
              <w:pStyle w:val="TableParagraph"/>
              <w:ind w:left="97"/>
              <w:rPr>
                <w:sz w:val="21"/>
              </w:rPr>
            </w:pPr>
            <w:r>
              <w:rPr>
                <w:sz w:val="21"/>
              </w:rPr>
              <w:t>"Top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Prof"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Award.</w:t>
            </w:r>
            <w:r>
              <w:rPr>
                <w:spacing w:val="63"/>
                <w:w w:val="150"/>
                <w:sz w:val="21"/>
              </w:rPr>
              <w:t> </w:t>
            </w:r>
            <w:r>
              <w:rPr>
                <w:sz w:val="21"/>
              </w:rPr>
              <w:t>Presented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by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Mortar</w:t>
            </w:r>
            <w:r>
              <w:rPr>
                <w:spacing w:val="20"/>
                <w:sz w:val="21"/>
              </w:rPr>
              <w:t> </w:t>
            </w:r>
            <w:r>
              <w:rPr>
                <w:sz w:val="21"/>
              </w:rPr>
              <w:t>Board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Honor</w:t>
            </w:r>
            <w:r>
              <w:rPr>
                <w:spacing w:val="20"/>
                <w:sz w:val="21"/>
              </w:rPr>
              <w:t> </w:t>
            </w:r>
            <w:r>
              <w:rPr>
                <w:sz w:val="21"/>
              </w:rPr>
              <w:t>Society,</w:t>
            </w:r>
            <w:r>
              <w:rPr>
                <w:spacing w:val="20"/>
                <w:sz w:val="21"/>
              </w:rPr>
              <w:t> </w:t>
            </w:r>
            <w:r>
              <w:rPr>
                <w:sz w:val="21"/>
              </w:rPr>
              <w:t>Oregon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State</w:t>
            </w:r>
            <w:r>
              <w:rPr>
                <w:spacing w:val="21"/>
                <w:sz w:val="21"/>
              </w:rPr>
              <w:t> </w:t>
            </w:r>
            <w:r>
              <w:rPr>
                <w:spacing w:val="-2"/>
                <w:sz w:val="21"/>
              </w:rPr>
              <w:t>University</w:t>
            </w:r>
          </w:p>
        </w:tc>
      </w:tr>
      <w:tr>
        <w:trPr>
          <w:trHeight w:val="463" w:hRule="atLeast"/>
        </w:trPr>
        <w:tc>
          <w:tcPr>
            <w:tcW w:w="673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206" w:type="dxa"/>
          </w:tcPr>
          <w:p>
            <w:pPr>
              <w:pStyle w:val="TableParagraph"/>
              <w:ind w:left="97"/>
              <w:rPr>
                <w:sz w:val="21"/>
              </w:rPr>
            </w:pPr>
            <w:r>
              <w:rPr>
                <w:spacing w:val="-2"/>
                <w:sz w:val="21"/>
              </w:rPr>
              <w:t>Chapter.</w:t>
            </w:r>
          </w:p>
        </w:tc>
      </w:tr>
      <w:tr>
        <w:trPr>
          <w:trHeight w:val="463" w:hRule="atLeast"/>
        </w:trPr>
        <w:tc>
          <w:tcPr>
            <w:tcW w:w="673" w:type="dxa"/>
          </w:tcPr>
          <w:p>
            <w:pPr>
              <w:pStyle w:val="TableParagraph"/>
              <w:spacing w:before="115"/>
              <w:ind w:right="105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1996</w:t>
            </w:r>
          </w:p>
        </w:tc>
        <w:tc>
          <w:tcPr>
            <w:tcW w:w="10206" w:type="dxa"/>
          </w:tcPr>
          <w:p>
            <w:pPr>
              <w:pStyle w:val="TableParagraph"/>
              <w:spacing w:before="115"/>
              <w:ind w:left="97"/>
              <w:rPr>
                <w:sz w:val="21"/>
              </w:rPr>
            </w:pPr>
            <w:r>
              <w:rPr>
                <w:sz w:val="21"/>
              </w:rPr>
              <w:t>Inducted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into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Oregon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State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University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Chapter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20"/>
                <w:sz w:val="21"/>
              </w:rPr>
              <w:t> </w:t>
            </w:r>
            <w:r>
              <w:rPr>
                <w:sz w:val="21"/>
              </w:rPr>
              <w:t>Phi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Kappa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Phi</w:t>
            </w:r>
            <w:r>
              <w:rPr>
                <w:spacing w:val="20"/>
                <w:sz w:val="21"/>
              </w:rPr>
              <w:t> </w:t>
            </w:r>
            <w:r>
              <w:rPr>
                <w:sz w:val="21"/>
              </w:rPr>
              <w:t>Honor</w:t>
            </w:r>
            <w:r>
              <w:rPr>
                <w:spacing w:val="22"/>
                <w:sz w:val="21"/>
              </w:rPr>
              <w:t> </w:t>
            </w:r>
            <w:r>
              <w:rPr>
                <w:spacing w:val="-2"/>
                <w:sz w:val="21"/>
              </w:rPr>
              <w:t>Society.</w:t>
            </w:r>
          </w:p>
        </w:tc>
      </w:tr>
      <w:tr>
        <w:trPr>
          <w:trHeight w:val="362" w:hRule="atLeast"/>
        </w:trPr>
        <w:tc>
          <w:tcPr>
            <w:tcW w:w="673" w:type="dxa"/>
          </w:tcPr>
          <w:p>
            <w:pPr>
              <w:pStyle w:val="TableParagraph"/>
              <w:spacing w:line="229" w:lineRule="exact"/>
              <w:ind w:left="21" w:right="134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1995</w:t>
            </w:r>
          </w:p>
        </w:tc>
        <w:tc>
          <w:tcPr>
            <w:tcW w:w="10206" w:type="dxa"/>
          </w:tcPr>
          <w:p>
            <w:pPr>
              <w:pStyle w:val="TableParagraph"/>
              <w:spacing w:line="229" w:lineRule="exact"/>
              <w:ind w:left="97"/>
              <w:rPr>
                <w:sz w:val="21"/>
              </w:rPr>
            </w:pPr>
            <w:r>
              <w:rPr>
                <w:sz w:val="21"/>
              </w:rPr>
              <w:t>Carl.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L.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Anderson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Outstanding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Faculty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Award.</w:t>
            </w:r>
            <w:r>
              <w:rPr>
                <w:spacing w:val="68"/>
                <w:w w:val="150"/>
                <w:sz w:val="21"/>
              </w:rPr>
              <w:t> </w:t>
            </w:r>
            <w:r>
              <w:rPr>
                <w:sz w:val="21"/>
              </w:rPr>
              <w:t>College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Health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Human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Performance,</w:t>
            </w:r>
            <w:r>
              <w:rPr>
                <w:spacing w:val="23"/>
                <w:sz w:val="21"/>
              </w:rPr>
              <w:t> </w:t>
            </w:r>
            <w:r>
              <w:rPr>
                <w:spacing w:val="-2"/>
                <w:sz w:val="21"/>
              </w:rPr>
              <w:t>Oregon</w:t>
            </w:r>
          </w:p>
        </w:tc>
      </w:tr>
      <w:tr>
        <w:trPr>
          <w:trHeight w:val="362" w:hRule="atLeast"/>
        </w:trPr>
        <w:tc>
          <w:tcPr>
            <w:tcW w:w="673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206" w:type="dxa"/>
          </w:tcPr>
          <w:p>
            <w:pPr>
              <w:pStyle w:val="TableParagraph"/>
              <w:spacing w:before="14"/>
              <w:ind w:left="97"/>
              <w:rPr>
                <w:sz w:val="21"/>
              </w:rPr>
            </w:pPr>
            <w:r>
              <w:rPr>
                <w:sz w:val="21"/>
              </w:rPr>
              <w:t>State</w:t>
            </w:r>
            <w:r>
              <w:rPr>
                <w:spacing w:val="19"/>
                <w:sz w:val="21"/>
              </w:rPr>
              <w:t> </w:t>
            </w:r>
            <w:r>
              <w:rPr>
                <w:spacing w:val="-2"/>
                <w:sz w:val="21"/>
              </w:rPr>
              <w:t>University.</w:t>
            </w:r>
          </w:p>
        </w:tc>
      </w:tr>
      <w:tr>
        <w:trPr>
          <w:trHeight w:val="460" w:hRule="atLeast"/>
        </w:trPr>
        <w:tc>
          <w:tcPr>
            <w:tcW w:w="673" w:type="dxa"/>
          </w:tcPr>
          <w:p>
            <w:pPr>
              <w:pStyle w:val="TableParagraph"/>
              <w:ind w:left="21" w:right="134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1995</w:t>
            </w:r>
          </w:p>
        </w:tc>
        <w:tc>
          <w:tcPr>
            <w:tcW w:w="10206" w:type="dxa"/>
          </w:tcPr>
          <w:p>
            <w:pPr>
              <w:pStyle w:val="TableParagraph"/>
              <w:ind w:left="97"/>
              <w:rPr>
                <w:sz w:val="21"/>
              </w:rPr>
            </w:pPr>
            <w:r>
              <w:rPr>
                <w:sz w:val="21"/>
              </w:rPr>
              <w:t>"Top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Prof"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Award.</w:t>
            </w:r>
            <w:r>
              <w:rPr>
                <w:spacing w:val="67"/>
                <w:w w:val="150"/>
                <w:sz w:val="21"/>
              </w:rPr>
              <w:t> </w:t>
            </w:r>
            <w:r>
              <w:rPr>
                <w:sz w:val="21"/>
              </w:rPr>
              <w:t>Presented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by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Mortar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Board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Honor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Society,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Oregon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State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University</w:t>
            </w:r>
            <w:r>
              <w:rPr>
                <w:spacing w:val="23"/>
                <w:sz w:val="21"/>
              </w:rPr>
              <w:t> </w:t>
            </w:r>
            <w:r>
              <w:rPr>
                <w:spacing w:val="-2"/>
                <w:sz w:val="21"/>
              </w:rPr>
              <w:t>Chapter.</w:t>
            </w:r>
          </w:p>
        </w:tc>
      </w:tr>
      <w:tr>
        <w:trPr>
          <w:trHeight w:val="463" w:hRule="atLeast"/>
        </w:trPr>
        <w:tc>
          <w:tcPr>
            <w:tcW w:w="673" w:type="dxa"/>
          </w:tcPr>
          <w:p>
            <w:pPr>
              <w:pStyle w:val="TableParagraph"/>
              <w:ind w:left="21" w:right="134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1995</w:t>
            </w:r>
          </w:p>
        </w:tc>
        <w:tc>
          <w:tcPr>
            <w:tcW w:w="10206" w:type="dxa"/>
          </w:tcPr>
          <w:p>
            <w:pPr>
              <w:pStyle w:val="TableParagraph"/>
              <w:ind w:left="97"/>
              <w:rPr>
                <w:sz w:val="21"/>
              </w:rPr>
            </w:pPr>
            <w:r>
              <w:rPr>
                <w:sz w:val="21"/>
              </w:rPr>
              <w:t>Outstanding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Sportswoman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the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Year.</w:t>
            </w:r>
            <w:r>
              <w:rPr>
                <w:spacing w:val="67"/>
                <w:w w:val="150"/>
                <w:sz w:val="21"/>
              </w:rPr>
              <w:t> </w:t>
            </w:r>
            <w:r>
              <w:rPr>
                <w:sz w:val="21"/>
              </w:rPr>
              <w:t>Presented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by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the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Columbia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Girls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Scout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Council,</w:t>
            </w:r>
            <w:r>
              <w:rPr>
                <w:spacing w:val="22"/>
                <w:sz w:val="21"/>
              </w:rPr>
              <w:t> </w:t>
            </w:r>
            <w:r>
              <w:rPr>
                <w:spacing w:val="-5"/>
                <w:sz w:val="21"/>
              </w:rPr>
              <w:t>WA.</w:t>
            </w:r>
          </w:p>
        </w:tc>
      </w:tr>
      <w:tr>
        <w:trPr>
          <w:trHeight w:val="463" w:hRule="atLeast"/>
        </w:trPr>
        <w:tc>
          <w:tcPr>
            <w:tcW w:w="673" w:type="dxa"/>
          </w:tcPr>
          <w:p>
            <w:pPr>
              <w:pStyle w:val="TableParagraph"/>
              <w:spacing w:before="115"/>
              <w:ind w:left="21" w:right="134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1995</w:t>
            </w:r>
          </w:p>
        </w:tc>
        <w:tc>
          <w:tcPr>
            <w:tcW w:w="10206" w:type="dxa"/>
          </w:tcPr>
          <w:p>
            <w:pPr>
              <w:pStyle w:val="TableParagraph"/>
              <w:spacing w:before="115"/>
              <w:ind w:left="97"/>
              <w:rPr>
                <w:sz w:val="21"/>
              </w:rPr>
            </w:pPr>
            <w:r>
              <w:rPr>
                <w:sz w:val="21"/>
              </w:rPr>
              <w:t>L.L.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Stewart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Faculty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Development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Award.</w:t>
            </w:r>
            <w:r>
              <w:rPr>
                <w:spacing w:val="69"/>
                <w:w w:val="150"/>
                <w:sz w:val="21"/>
              </w:rPr>
              <w:t> </w:t>
            </w:r>
            <w:r>
              <w:rPr>
                <w:sz w:val="21"/>
              </w:rPr>
              <w:t>Oregon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State</w:t>
            </w:r>
            <w:r>
              <w:rPr>
                <w:spacing w:val="25"/>
                <w:sz w:val="21"/>
              </w:rPr>
              <w:t> </w:t>
            </w:r>
            <w:r>
              <w:rPr>
                <w:spacing w:val="-2"/>
                <w:sz w:val="21"/>
              </w:rPr>
              <w:t>University.</w:t>
            </w:r>
          </w:p>
        </w:tc>
      </w:tr>
      <w:tr>
        <w:trPr>
          <w:trHeight w:val="362" w:hRule="atLeast"/>
        </w:trPr>
        <w:tc>
          <w:tcPr>
            <w:tcW w:w="673" w:type="dxa"/>
          </w:tcPr>
          <w:p>
            <w:pPr>
              <w:pStyle w:val="TableParagraph"/>
              <w:spacing w:line="229" w:lineRule="exact"/>
              <w:ind w:left="26" w:right="134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1993</w:t>
            </w:r>
          </w:p>
        </w:tc>
        <w:tc>
          <w:tcPr>
            <w:tcW w:w="10206" w:type="dxa"/>
          </w:tcPr>
          <w:p>
            <w:pPr>
              <w:pStyle w:val="TableParagraph"/>
              <w:spacing w:line="229" w:lineRule="exact"/>
              <w:ind w:left="97"/>
              <w:rPr>
                <w:sz w:val="21"/>
              </w:rPr>
            </w:pPr>
            <w:r>
              <w:rPr>
                <w:sz w:val="21"/>
              </w:rPr>
              <w:t>Outstanding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Research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Writing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Award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(with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M.R.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Weiss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&amp;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V.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Ebbeck);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Research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Consortium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for</w:t>
            </w:r>
            <w:r>
              <w:rPr>
                <w:spacing w:val="24"/>
                <w:sz w:val="21"/>
              </w:rPr>
              <w:t> </w:t>
            </w:r>
            <w:r>
              <w:rPr>
                <w:spacing w:val="-5"/>
                <w:sz w:val="21"/>
              </w:rPr>
              <w:t>the</w:t>
            </w:r>
          </w:p>
        </w:tc>
      </w:tr>
      <w:tr>
        <w:trPr>
          <w:trHeight w:val="623" w:hRule="atLeast"/>
        </w:trPr>
        <w:tc>
          <w:tcPr>
            <w:tcW w:w="673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206" w:type="dxa"/>
          </w:tcPr>
          <w:p>
            <w:pPr>
              <w:pStyle w:val="TableParagraph"/>
              <w:spacing w:before="14"/>
              <w:ind w:left="97"/>
              <w:rPr>
                <w:sz w:val="21"/>
              </w:rPr>
            </w:pPr>
            <w:r>
              <w:rPr>
                <w:sz w:val="21"/>
              </w:rPr>
              <w:t>American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Alliance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for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Health,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Physical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Education,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Recreation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Dance.</w:t>
            </w:r>
            <w:r>
              <w:rPr>
                <w:spacing w:val="73"/>
                <w:w w:val="150"/>
                <w:sz w:val="21"/>
              </w:rPr>
              <w:t> </w:t>
            </w:r>
            <w:r>
              <w:rPr>
                <w:sz w:val="21"/>
              </w:rPr>
              <w:t>Article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published</w:t>
            </w:r>
            <w:r>
              <w:rPr>
                <w:spacing w:val="26"/>
                <w:sz w:val="21"/>
              </w:rPr>
              <w:t> </w:t>
            </w:r>
            <w:r>
              <w:rPr>
                <w:spacing w:val="-5"/>
                <w:sz w:val="21"/>
              </w:rPr>
              <w:t>in</w:t>
            </w:r>
          </w:p>
          <w:p>
            <w:pPr>
              <w:pStyle w:val="TableParagraph"/>
              <w:spacing w:before="21"/>
              <w:ind w:left="97"/>
              <w:rPr>
                <w:sz w:val="21"/>
              </w:rPr>
            </w:pPr>
            <w:r>
              <w:rPr>
                <w:i/>
                <w:sz w:val="21"/>
              </w:rPr>
              <w:t>Research</w:t>
            </w:r>
            <w:r>
              <w:rPr>
                <w:i/>
                <w:spacing w:val="22"/>
                <w:sz w:val="21"/>
              </w:rPr>
              <w:t> </w:t>
            </w:r>
            <w:r>
              <w:rPr>
                <w:i/>
                <w:sz w:val="21"/>
              </w:rPr>
              <w:t>Quarterly</w:t>
            </w:r>
            <w:r>
              <w:rPr>
                <w:i/>
                <w:spacing w:val="23"/>
                <w:sz w:val="21"/>
              </w:rPr>
              <w:t> </w:t>
            </w:r>
            <w:r>
              <w:rPr>
                <w:i/>
                <w:sz w:val="21"/>
              </w:rPr>
              <w:t>for</w:t>
            </w:r>
            <w:r>
              <w:rPr>
                <w:i/>
                <w:spacing w:val="23"/>
                <w:sz w:val="21"/>
              </w:rPr>
              <w:t> </w:t>
            </w:r>
            <w:r>
              <w:rPr>
                <w:i/>
                <w:sz w:val="21"/>
              </w:rPr>
              <w:t>Exercise</w:t>
            </w:r>
            <w:r>
              <w:rPr>
                <w:i/>
                <w:spacing w:val="22"/>
                <w:sz w:val="21"/>
              </w:rPr>
              <w:t> </w:t>
            </w:r>
            <w:r>
              <w:rPr>
                <w:i/>
                <w:sz w:val="21"/>
              </w:rPr>
              <w:t>and</w:t>
            </w:r>
            <w:r>
              <w:rPr>
                <w:i/>
                <w:spacing w:val="23"/>
                <w:sz w:val="21"/>
              </w:rPr>
              <w:t> </w:t>
            </w:r>
            <w:r>
              <w:rPr>
                <w:i/>
                <w:sz w:val="21"/>
              </w:rPr>
              <w:t>Sport,</w:t>
            </w:r>
            <w:r>
              <w:rPr>
                <w:i/>
                <w:spacing w:val="21"/>
                <w:sz w:val="21"/>
              </w:rPr>
              <w:t> </w:t>
            </w:r>
            <w:r>
              <w:rPr>
                <w:sz w:val="21"/>
              </w:rPr>
              <w:t>1992,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Volume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63,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No.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3,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292-</w:t>
            </w:r>
            <w:r>
              <w:rPr>
                <w:spacing w:val="-4"/>
                <w:sz w:val="21"/>
              </w:rPr>
              <w:t>301.</w:t>
            </w:r>
          </w:p>
        </w:tc>
      </w:tr>
      <w:tr>
        <w:trPr>
          <w:trHeight w:val="364" w:hRule="atLeast"/>
        </w:trPr>
        <w:tc>
          <w:tcPr>
            <w:tcW w:w="673" w:type="dxa"/>
          </w:tcPr>
          <w:p>
            <w:pPr>
              <w:pStyle w:val="TableParagraph"/>
              <w:spacing w:line="229" w:lineRule="exact" w:before="115"/>
              <w:ind w:right="134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1991</w:t>
            </w:r>
          </w:p>
        </w:tc>
        <w:tc>
          <w:tcPr>
            <w:tcW w:w="10206" w:type="dxa"/>
          </w:tcPr>
          <w:p>
            <w:pPr>
              <w:pStyle w:val="TableParagraph"/>
              <w:spacing w:line="229" w:lineRule="exact" w:before="115"/>
              <w:ind w:left="97"/>
              <w:rPr>
                <w:sz w:val="21"/>
              </w:rPr>
            </w:pPr>
            <w:r>
              <w:rPr>
                <w:sz w:val="21"/>
              </w:rPr>
              <w:t>Awarded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Fellow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status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in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the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Research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Consortium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the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American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Alliance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for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Health,</w:t>
            </w:r>
            <w:r>
              <w:rPr>
                <w:spacing w:val="21"/>
                <w:sz w:val="21"/>
              </w:rPr>
              <w:t> </w:t>
            </w:r>
            <w:r>
              <w:rPr>
                <w:spacing w:val="-2"/>
                <w:sz w:val="21"/>
              </w:rPr>
              <w:t>Physical</w:t>
            </w:r>
          </w:p>
        </w:tc>
      </w:tr>
      <w:tr>
        <w:trPr>
          <w:trHeight w:val="254" w:hRule="atLeast"/>
        </w:trPr>
        <w:tc>
          <w:tcPr>
            <w:tcW w:w="673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206" w:type="dxa"/>
          </w:tcPr>
          <w:p>
            <w:pPr>
              <w:pStyle w:val="TableParagraph"/>
              <w:spacing w:line="220" w:lineRule="exact" w:before="14"/>
              <w:ind w:left="97"/>
              <w:rPr>
                <w:sz w:val="21"/>
              </w:rPr>
            </w:pPr>
            <w:r>
              <w:rPr>
                <w:sz w:val="21"/>
              </w:rPr>
              <w:t>Education,</w:t>
            </w:r>
            <w:r>
              <w:rPr>
                <w:spacing w:val="28"/>
                <w:sz w:val="21"/>
              </w:rPr>
              <w:t> </w:t>
            </w:r>
            <w:r>
              <w:rPr>
                <w:sz w:val="21"/>
              </w:rPr>
              <w:t>Recreation</w:t>
            </w:r>
            <w:r>
              <w:rPr>
                <w:spacing w:val="31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30"/>
                <w:sz w:val="21"/>
              </w:rPr>
              <w:t> </w:t>
            </w:r>
            <w:r>
              <w:rPr>
                <w:spacing w:val="-2"/>
                <w:sz w:val="21"/>
              </w:rPr>
              <w:t>Dance.</w:t>
            </w:r>
          </w:p>
        </w:tc>
      </w:tr>
    </w:tbl>
    <w:p>
      <w:pPr>
        <w:spacing w:after="0" w:line="220" w:lineRule="exact"/>
        <w:rPr>
          <w:sz w:val="21"/>
        </w:rPr>
        <w:sectPr>
          <w:type w:val="continuous"/>
          <w:pgSz w:w="12240" w:h="15840"/>
          <w:pgMar w:header="0" w:footer="997" w:top="700" w:bottom="1220" w:left="560" w:right="320"/>
        </w:sectPr>
      </w:pPr>
    </w:p>
    <w:p>
      <w:pPr>
        <w:tabs>
          <w:tab w:pos="877" w:val="left" w:leader="none"/>
        </w:tabs>
        <w:spacing w:line="264" w:lineRule="auto" w:before="84"/>
        <w:ind w:left="877" w:right="430" w:hanging="720"/>
        <w:jc w:val="left"/>
        <w:rPr>
          <w:sz w:val="21"/>
        </w:rPr>
      </w:pPr>
      <w:r>
        <w:rPr>
          <w:spacing w:val="-4"/>
          <w:sz w:val="21"/>
        </w:rPr>
        <w:t>1986</w:t>
      </w:r>
      <w:r>
        <w:rPr>
          <w:sz w:val="21"/>
        </w:rPr>
        <w:tab/>
        <w:t>Outstanding</w:t>
      </w:r>
      <w:r>
        <w:rPr>
          <w:spacing w:val="40"/>
          <w:sz w:val="21"/>
        </w:rPr>
        <w:t> </w:t>
      </w:r>
      <w:r>
        <w:rPr>
          <w:sz w:val="21"/>
        </w:rPr>
        <w:t>Research</w:t>
      </w:r>
      <w:r>
        <w:rPr>
          <w:spacing w:val="40"/>
          <w:sz w:val="21"/>
        </w:rPr>
        <w:t> </w:t>
      </w:r>
      <w:r>
        <w:rPr>
          <w:sz w:val="21"/>
        </w:rPr>
        <w:t>Writing</w:t>
      </w:r>
      <w:r>
        <w:rPr>
          <w:spacing w:val="40"/>
          <w:sz w:val="21"/>
        </w:rPr>
        <w:t> </w:t>
      </w:r>
      <w:r>
        <w:rPr>
          <w:sz w:val="21"/>
        </w:rPr>
        <w:t>Award</w:t>
      </w:r>
      <w:r>
        <w:rPr>
          <w:spacing w:val="40"/>
          <w:sz w:val="21"/>
        </w:rPr>
        <w:t> </w:t>
      </w:r>
      <w:r>
        <w:rPr>
          <w:sz w:val="21"/>
        </w:rPr>
        <w:t>(with</w:t>
      </w:r>
      <w:r>
        <w:rPr>
          <w:spacing w:val="40"/>
          <w:sz w:val="21"/>
        </w:rPr>
        <w:t> </w:t>
      </w:r>
      <w:r>
        <w:rPr>
          <w:sz w:val="21"/>
        </w:rPr>
        <w:t>R.W.</w:t>
      </w:r>
      <w:r>
        <w:rPr>
          <w:spacing w:val="40"/>
          <w:sz w:val="21"/>
        </w:rPr>
        <w:t> </w:t>
      </w:r>
      <w:r>
        <w:rPr>
          <w:sz w:val="21"/>
        </w:rPr>
        <w:t>Christina);</w:t>
      </w:r>
      <w:r>
        <w:rPr>
          <w:spacing w:val="40"/>
          <w:sz w:val="21"/>
        </w:rPr>
        <w:t> </w:t>
      </w:r>
      <w:r>
        <w:rPr>
          <w:sz w:val="21"/>
        </w:rPr>
        <w:t>Research</w:t>
      </w:r>
      <w:r>
        <w:rPr>
          <w:spacing w:val="40"/>
          <w:sz w:val="21"/>
        </w:rPr>
        <w:t> </w:t>
      </w:r>
      <w:r>
        <w:rPr>
          <w:sz w:val="21"/>
        </w:rPr>
        <w:t>Consortium</w:t>
      </w:r>
      <w:r>
        <w:rPr>
          <w:spacing w:val="40"/>
          <w:sz w:val="21"/>
        </w:rPr>
        <w:t> </w:t>
      </w:r>
      <w:r>
        <w:rPr>
          <w:sz w:val="21"/>
        </w:rPr>
        <w:t>for</w:t>
      </w:r>
      <w:r>
        <w:rPr>
          <w:spacing w:val="40"/>
          <w:sz w:val="21"/>
        </w:rPr>
        <w:t> </w:t>
      </w:r>
      <w:r>
        <w:rPr>
          <w:sz w:val="21"/>
        </w:rPr>
        <w:t>the</w:t>
      </w:r>
      <w:r>
        <w:rPr>
          <w:spacing w:val="40"/>
          <w:sz w:val="21"/>
        </w:rPr>
        <w:t> </w:t>
      </w:r>
      <w:r>
        <w:rPr>
          <w:sz w:val="21"/>
        </w:rPr>
        <w:t>American Alliance</w:t>
      </w:r>
      <w:r>
        <w:rPr>
          <w:spacing w:val="32"/>
          <w:sz w:val="21"/>
        </w:rPr>
        <w:t> </w:t>
      </w:r>
      <w:r>
        <w:rPr>
          <w:sz w:val="21"/>
        </w:rPr>
        <w:t>for</w:t>
      </w:r>
      <w:r>
        <w:rPr>
          <w:spacing w:val="31"/>
          <w:sz w:val="21"/>
        </w:rPr>
        <w:t> </w:t>
      </w:r>
      <w:r>
        <w:rPr>
          <w:sz w:val="21"/>
        </w:rPr>
        <w:t>Health,</w:t>
      </w:r>
      <w:r>
        <w:rPr>
          <w:spacing w:val="31"/>
          <w:sz w:val="21"/>
        </w:rPr>
        <w:t> </w:t>
      </w:r>
      <w:r>
        <w:rPr>
          <w:sz w:val="21"/>
        </w:rPr>
        <w:t>Physical</w:t>
      </w:r>
      <w:r>
        <w:rPr>
          <w:spacing w:val="31"/>
          <w:sz w:val="21"/>
        </w:rPr>
        <w:t> </w:t>
      </w:r>
      <w:r>
        <w:rPr>
          <w:sz w:val="21"/>
        </w:rPr>
        <w:t>Education,</w:t>
      </w:r>
      <w:r>
        <w:rPr>
          <w:spacing w:val="31"/>
          <w:sz w:val="21"/>
        </w:rPr>
        <w:t> </w:t>
      </w:r>
      <w:r>
        <w:rPr>
          <w:sz w:val="21"/>
        </w:rPr>
        <w:t>Recreation</w:t>
      </w:r>
      <w:r>
        <w:rPr>
          <w:spacing w:val="32"/>
          <w:sz w:val="21"/>
        </w:rPr>
        <w:t> </w:t>
      </w:r>
      <w:r>
        <w:rPr>
          <w:sz w:val="21"/>
        </w:rPr>
        <w:t>and</w:t>
      </w:r>
      <w:r>
        <w:rPr>
          <w:spacing w:val="32"/>
          <w:sz w:val="21"/>
        </w:rPr>
        <w:t> </w:t>
      </w:r>
      <w:r>
        <w:rPr>
          <w:sz w:val="21"/>
        </w:rPr>
        <w:t>Dance.</w:t>
      </w:r>
      <w:r>
        <w:rPr>
          <w:spacing w:val="80"/>
          <w:sz w:val="21"/>
        </w:rPr>
        <w:t> </w:t>
      </w:r>
      <w:r>
        <w:rPr>
          <w:sz w:val="21"/>
        </w:rPr>
        <w:t>Article</w:t>
      </w:r>
      <w:r>
        <w:rPr>
          <w:spacing w:val="32"/>
          <w:sz w:val="21"/>
        </w:rPr>
        <w:t> </w:t>
      </w:r>
      <w:r>
        <w:rPr>
          <w:sz w:val="21"/>
        </w:rPr>
        <w:t>published</w:t>
      </w:r>
      <w:r>
        <w:rPr>
          <w:spacing w:val="32"/>
          <w:sz w:val="21"/>
        </w:rPr>
        <w:t> </w:t>
      </w:r>
      <w:r>
        <w:rPr>
          <w:sz w:val="21"/>
        </w:rPr>
        <w:t>in</w:t>
      </w:r>
      <w:r>
        <w:rPr>
          <w:spacing w:val="37"/>
          <w:sz w:val="21"/>
        </w:rPr>
        <w:t> </w:t>
      </w:r>
      <w:r>
        <w:rPr>
          <w:sz w:val="21"/>
          <w:u w:val="single"/>
        </w:rPr>
        <w:t>Research</w:t>
      </w:r>
      <w:r>
        <w:rPr>
          <w:spacing w:val="32"/>
          <w:sz w:val="21"/>
          <w:u w:val="single"/>
        </w:rPr>
        <w:t> </w:t>
      </w:r>
      <w:r>
        <w:rPr>
          <w:sz w:val="21"/>
          <w:u w:val="single"/>
        </w:rPr>
        <w:t>Quarterly</w:t>
      </w:r>
      <w:r>
        <w:rPr>
          <w:sz w:val="21"/>
          <w:u w:val="none"/>
        </w:rPr>
        <w:t> </w:t>
      </w:r>
      <w:r>
        <w:rPr>
          <w:sz w:val="21"/>
          <w:u w:val="single"/>
        </w:rPr>
        <w:t>for</w:t>
      </w:r>
      <w:r>
        <w:rPr>
          <w:spacing w:val="40"/>
          <w:sz w:val="21"/>
          <w:u w:val="single"/>
        </w:rPr>
        <w:t> </w:t>
      </w:r>
      <w:r>
        <w:rPr>
          <w:sz w:val="21"/>
          <w:u w:val="single"/>
        </w:rPr>
        <w:t>Exercise</w:t>
      </w:r>
      <w:r>
        <w:rPr>
          <w:spacing w:val="40"/>
          <w:sz w:val="21"/>
          <w:u w:val="single"/>
        </w:rPr>
        <w:t> </w:t>
      </w:r>
      <w:r>
        <w:rPr>
          <w:sz w:val="21"/>
          <w:u w:val="single"/>
        </w:rPr>
        <w:t>and</w:t>
      </w:r>
      <w:r>
        <w:rPr>
          <w:spacing w:val="40"/>
          <w:sz w:val="21"/>
          <w:u w:val="single"/>
        </w:rPr>
        <w:t> </w:t>
      </w:r>
      <w:r>
        <w:rPr>
          <w:sz w:val="21"/>
          <w:u w:val="single"/>
        </w:rPr>
        <w:t>Sport,</w:t>
      </w:r>
      <w:r>
        <w:rPr>
          <w:spacing w:val="40"/>
          <w:sz w:val="21"/>
          <w:u w:val="none"/>
        </w:rPr>
        <w:t> </w:t>
      </w:r>
      <w:r>
        <w:rPr>
          <w:sz w:val="21"/>
          <w:u w:val="none"/>
        </w:rPr>
        <w:t>1985,</w:t>
      </w:r>
      <w:r>
        <w:rPr>
          <w:spacing w:val="40"/>
          <w:sz w:val="21"/>
          <w:u w:val="none"/>
        </w:rPr>
        <w:t> </w:t>
      </w:r>
      <w:r>
        <w:rPr>
          <w:sz w:val="21"/>
          <w:u w:val="none"/>
        </w:rPr>
        <w:t>Volume</w:t>
      </w:r>
      <w:r>
        <w:rPr>
          <w:spacing w:val="40"/>
          <w:sz w:val="21"/>
          <w:u w:val="none"/>
        </w:rPr>
        <w:t> </w:t>
      </w:r>
      <w:r>
        <w:rPr>
          <w:sz w:val="21"/>
          <w:u w:val="none"/>
        </w:rPr>
        <w:t>56,</w:t>
      </w:r>
      <w:r>
        <w:rPr>
          <w:spacing w:val="40"/>
          <w:sz w:val="21"/>
          <w:u w:val="none"/>
        </w:rPr>
        <w:t> </w:t>
      </w:r>
      <w:r>
        <w:rPr>
          <w:sz w:val="21"/>
          <w:u w:val="none"/>
        </w:rPr>
        <w:t>No.</w:t>
      </w:r>
      <w:r>
        <w:rPr>
          <w:spacing w:val="40"/>
          <w:sz w:val="21"/>
          <w:u w:val="none"/>
        </w:rPr>
        <w:t> </w:t>
      </w:r>
      <w:r>
        <w:rPr>
          <w:sz w:val="21"/>
          <w:u w:val="none"/>
        </w:rPr>
        <w:t>4,</w:t>
      </w:r>
      <w:r>
        <w:rPr>
          <w:spacing w:val="40"/>
          <w:sz w:val="21"/>
          <w:u w:val="none"/>
        </w:rPr>
        <w:t> </w:t>
      </w:r>
      <w:r>
        <w:rPr>
          <w:sz w:val="21"/>
          <w:u w:val="none"/>
        </w:rPr>
        <w:t>307-315.</w:t>
      </w:r>
    </w:p>
    <w:p>
      <w:pPr>
        <w:pStyle w:val="BodyText"/>
        <w:rPr>
          <w:sz w:val="20"/>
        </w:rPr>
      </w:pPr>
    </w:p>
    <w:p>
      <w:pPr>
        <w:pStyle w:val="BodyText"/>
        <w:spacing w:before="222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437388</wp:posOffset>
                </wp:positionH>
                <wp:positionV relativeFrom="paragraph">
                  <wp:posOffset>301082</wp:posOffset>
                </wp:positionV>
                <wp:extent cx="6894830" cy="36830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689483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4830" h="36830">
                              <a:moveTo>
                                <a:pt x="6894563" y="27432"/>
                              </a:moveTo>
                              <a:lnTo>
                                <a:pt x="0" y="27432"/>
                              </a:lnTo>
                              <a:lnTo>
                                <a:pt x="0" y="36576"/>
                              </a:lnTo>
                              <a:lnTo>
                                <a:pt x="6894563" y="36576"/>
                              </a:lnTo>
                              <a:lnTo>
                                <a:pt x="6894563" y="27432"/>
                              </a:lnTo>
                              <a:close/>
                            </a:path>
                            <a:path w="6894830" h="36830">
                              <a:moveTo>
                                <a:pt x="6894563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894563" y="18288"/>
                              </a:lnTo>
                              <a:lnTo>
                                <a:pt x="68945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363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440002pt;margin-top:23.707277pt;width:542.9pt;height:2.9pt;mso-position-horizontal-relative:page;mso-position-vertical-relative:paragraph;z-index:-15711232;mso-wrap-distance-left:0;mso-wrap-distance-right:0" id="docshape40" coordorigin="689,474" coordsize="10858,58" path="m11546,517l689,517,689,532,11546,532,11546,517xm11546,474l689,474,689,503,11546,503,11546,474xe" filled="true" fillcolor="#943634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1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437388</wp:posOffset>
                </wp:positionH>
                <wp:positionV relativeFrom="paragraph">
                  <wp:posOffset>197938</wp:posOffset>
                </wp:positionV>
                <wp:extent cx="6894830" cy="36830"/>
                <wp:effectExtent l="0" t="0" r="0" b="0"/>
                <wp:wrapTopAndBottom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689483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4830" h="36830">
                              <a:moveTo>
                                <a:pt x="6894563" y="27432"/>
                              </a:moveTo>
                              <a:lnTo>
                                <a:pt x="0" y="27432"/>
                              </a:lnTo>
                              <a:lnTo>
                                <a:pt x="0" y="36576"/>
                              </a:lnTo>
                              <a:lnTo>
                                <a:pt x="6894563" y="36576"/>
                              </a:lnTo>
                              <a:lnTo>
                                <a:pt x="6894563" y="27432"/>
                              </a:lnTo>
                              <a:close/>
                            </a:path>
                            <a:path w="6894830" h="36830">
                              <a:moveTo>
                                <a:pt x="6894563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894563" y="18288"/>
                              </a:lnTo>
                              <a:lnTo>
                                <a:pt x="68945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363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440002pt;margin-top:15.585673pt;width:542.9pt;height:2.9pt;mso-position-horizontal-relative:page;mso-position-vertical-relative:paragraph;z-index:-15710720;mso-wrap-distance-left:0;mso-wrap-distance-right:0" id="docshape41" coordorigin="689,312" coordsize="10858,58" path="m11546,355l689,355,689,369,11546,369,11546,355xm11546,312l689,312,689,341,11546,341,11546,312xe" filled="true" fillcolor="#943634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1351788</wp:posOffset>
                </wp:positionH>
                <wp:positionV relativeFrom="paragraph">
                  <wp:posOffset>364054</wp:posOffset>
                </wp:positionV>
                <wp:extent cx="5062855" cy="1270"/>
                <wp:effectExtent l="0" t="0" r="0" b="0"/>
                <wp:wrapTopAndBottom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7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28.665709pt;width:398.65pt;height:.1pt;mso-position-horizontal-relative:page;mso-position-vertical-relative:paragraph;z-index:-15710208;mso-wrap-distance-left:0;mso-wrap-distance-right:0" id="docshape42" coordorigin="2129,573" coordsize="7973,0" path="m2129,573l10102,573e" filled="false" stroked="true" strokeweight=".23999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  <w:r>
        <w:rPr>
          <w:color w:val="632423"/>
          <w:spacing w:val="16"/>
        </w:rPr>
        <w:t>SERVICE</w:t>
      </w:r>
      <w:r>
        <w:rPr>
          <w:color w:val="632423"/>
          <w:spacing w:val="39"/>
        </w:rPr>
        <w:t> </w:t>
      </w:r>
      <w:r>
        <w:rPr>
          <w:color w:val="632423"/>
          <w:spacing w:val="12"/>
        </w:rPr>
        <w:t>AND</w:t>
      </w:r>
      <w:r>
        <w:rPr>
          <w:color w:val="632423"/>
          <w:spacing w:val="42"/>
        </w:rPr>
        <w:t> </w:t>
      </w:r>
      <w:r>
        <w:rPr>
          <w:color w:val="632423"/>
          <w:spacing w:val="17"/>
        </w:rPr>
        <w:t>LEADERSHIP</w:t>
      </w:r>
    </w:p>
    <w:p>
      <w:pPr>
        <w:pStyle w:val="BodyText"/>
        <w:spacing w:before="9"/>
        <w:rPr>
          <w:sz w:val="15"/>
        </w:rPr>
      </w:pP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61"/>
        <w:gridCol w:w="9681"/>
      </w:tblGrid>
      <w:tr>
        <w:trPr>
          <w:trHeight w:val="387" w:hRule="atLeast"/>
        </w:trPr>
        <w:tc>
          <w:tcPr>
            <w:tcW w:w="1461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9681" w:type="dxa"/>
          </w:tcPr>
          <w:p>
            <w:pPr>
              <w:pStyle w:val="TableParagraph"/>
              <w:spacing w:before="5"/>
              <w:ind w:left="29"/>
              <w:rPr>
                <w:b/>
                <w:sz w:val="21"/>
              </w:rPr>
            </w:pPr>
            <w:r>
              <w:rPr>
                <w:b/>
                <w:color w:val="943634"/>
                <w:spacing w:val="-2"/>
                <w:sz w:val="21"/>
              </w:rPr>
              <w:t>PROFESSION</w:t>
            </w:r>
          </w:p>
        </w:tc>
      </w:tr>
      <w:tr>
        <w:trPr>
          <w:trHeight w:val="551" w:hRule="atLeast"/>
        </w:trPr>
        <w:tc>
          <w:tcPr>
            <w:tcW w:w="1461" w:type="dxa"/>
          </w:tcPr>
          <w:p>
            <w:pPr>
              <w:pStyle w:val="TableParagraph"/>
              <w:spacing w:before="208"/>
              <w:ind w:left="50"/>
              <w:rPr>
                <w:sz w:val="21"/>
              </w:rPr>
            </w:pPr>
            <w:r>
              <w:rPr>
                <w:sz w:val="21"/>
              </w:rPr>
              <w:t>2015-</w:t>
            </w:r>
            <w:r>
              <w:rPr>
                <w:spacing w:val="-4"/>
                <w:sz w:val="21"/>
              </w:rPr>
              <w:t>2018</w:t>
            </w:r>
          </w:p>
        </w:tc>
        <w:tc>
          <w:tcPr>
            <w:tcW w:w="9681" w:type="dxa"/>
          </w:tcPr>
          <w:p>
            <w:pPr>
              <w:pStyle w:val="TableParagraph"/>
              <w:spacing w:line="20" w:lineRule="exact" w:before="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062855" cy="3175"/>
                      <wp:effectExtent l="9525" t="0" r="0" b="6350"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5062855" cy="3175"/>
                                <a:chExt cx="5062855" cy="317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1524"/>
                                  <a:ext cx="50628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62855" h="0">
                                      <a:moveTo>
                                        <a:pt x="0" y="0"/>
                                      </a:moveTo>
                                      <a:lnTo>
                                        <a:pt x="5062727" y="0"/>
                                      </a:lnTo>
                                    </a:path>
                                  </a:pathLst>
                                </a:custGeom>
                                <a:ln w="3048">
                                  <a:solidFill>
                                    <a:srgbClr val="632423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98.65pt;height:.25pt;mso-position-horizontal-relative:char;mso-position-vertical-relative:line" id="docshapegroup43" coordorigin="0,0" coordsize="7973,5">
                      <v:line style="position:absolute" from="0,2" to="7973,2" stroked="true" strokeweight=".240051pt" strokecolor="#632423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88"/>
              <w:ind w:left="29"/>
              <w:rPr>
                <w:sz w:val="21"/>
              </w:rPr>
            </w:pPr>
            <w:r>
              <w:rPr>
                <w:sz w:val="21"/>
              </w:rPr>
              <w:t>Member,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Executive</w:t>
            </w:r>
            <w:r>
              <w:rPr>
                <w:spacing w:val="28"/>
                <w:sz w:val="21"/>
              </w:rPr>
              <w:t> </w:t>
            </w:r>
            <w:r>
              <w:rPr>
                <w:sz w:val="21"/>
              </w:rPr>
              <w:t>Board,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National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Academy</w:t>
            </w:r>
            <w:r>
              <w:rPr>
                <w:spacing w:val="28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27"/>
                <w:sz w:val="21"/>
              </w:rPr>
              <w:t> </w:t>
            </w:r>
            <w:r>
              <w:rPr>
                <w:spacing w:val="-2"/>
                <w:sz w:val="21"/>
              </w:rPr>
              <w:t>Kinesiology.</w:t>
            </w:r>
          </w:p>
        </w:tc>
      </w:tr>
      <w:tr>
        <w:trPr>
          <w:trHeight w:val="453" w:hRule="atLeast"/>
        </w:trPr>
        <w:tc>
          <w:tcPr>
            <w:tcW w:w="1461" w:type="dxa"/>
          </w:tcPr>
          <w:p>
            <w:pPr>
              <w:pStyle w:val="TableParagraph"/>
              <w:spacing w:before="108"/>
              <w:ind w:left="50"/>
              <w:rPr>
                <w:sz w:val="21"/>
              </w:rPr>
            </w:pPr>
            <w:r>
              <w:rPr>
                <w:sz w:val="21"/>
              </w:rPr>
              <w:t>2015-</w:t>
            </w:r>
            <w:r>
              <w:rPr>
                <w:spacing w:val="-4"/>
                <w:sz w:val="21"/>
              </w:rPr>
              <w:t>2016</w:t>
            </w:r>
          </w:p>
        </w:tc>
        <w:tc>
          <w:tcPr>
            <w:tcW w:w="9681" w:type="dxa"/>
          </w:tcPr>
          <w:p>
            <w:pPr>
              <w:pStyle w:val="TableParagraph"/>
              <w:spacing w:before="108"/>
              <w:ind w:left="29"/>
              <w:rPr>
                <w:sz w:val="21"/>
              </w:rPr>
            </w:pPr>
            <w:r>
              <w:rPr>
                <w:sz w:val="21"/>
              </w:rPr>
              <w:t>Chair,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Committee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for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the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Election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Officers,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National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Academy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21"/>
                <w:sz w:val="21"/>
              </w:rPr>
              <w:t> </w:t>
            </w:r>
            <w:r>
              <w:rPr>
                <w:spacing w:val="-2"/>
                <w:sz w:val="21"/>
              </w:rPr>
              <w:t>Kinesiology.</w:t>
            </w:r>
          </w:p>
        </w:tc>
      </w:tr>
      <w:tr>
        <w:trPr>
          <w:trHeight w:val="947" w:hRule="atLeast"/>
        </w:trPr>
        <w:tc>
          <w:tcPr>
            <w:tcW w:w="1461" w:type="dxa"/>
          </w:tcPr>
          <w:p>
            <w:pPr>
              <w:pStyle w:val="TableParagraph"/>
              <w:spacing w:before="110"/>
              <w:ind w:left="50"/>
              <w:rPr>
                <w:sz w:val="21"/>
              </w:rPr>
            </w:pPr>
            <w:r>
              <w:rPr>
                <w:sz w:val="21"/>
              </w:rPr>
              <w:t>2015-</w:t>
            </w:r>
            <w:r>
              <w:rPr>
                <w:spacing w:val="-4"/>
                <w:sz w:val="21"/>
              </w:rPr>
              <w:t>2016</w:t>
            </w:r>
          </w:p>
        </w:tc>
        <w:tc>
          <w:tcPr>
            <w:tcW w:w="9681" w:type="dxa"/>
          </w:tcPr>
          <w:p>
            <w:pPr>
              <w:pStyle w:val="TableParagraph"/>
              <w:spacing w:line="249" w:lineRule="auto" w:before="110"/>
              <w:ind w:left="29" w:right="335"/>
              <w:rPr>
                <w:sz w:val="21"/>
              </w:rPr>
            </w:pPr>
            <w:r>
              <w:rPr>
                <w:sz w:val="21"/>
              </w:rPr>
              <w:t>Member,</w:t>
            </w:r>
            <w:r>
              <w:rPr>
                <w:spacing w:val="37"/>
                <w:sz w:val="21"/>
              </w:rPr>
              <w:t> </w:t>
            </w:r>
            <w:r>
              <w:rPr>
                <w:sz w:val="21"/>
              </w:rPr>
              <w:t>Conference</w:t>
            </w:r>
            <w:r>
              <w:rPr>
                <w:spacing w:val="38"/>
                <w:sz w:val="21"/>
              </w:rPr>
              <w:t> </w:t>
            </w:r>
            <w:r>
              <w:rPr>
                <w:sz w:val="21"/>
              </w:rPr>
              <w:t>Planning</w:t>
            </w:r>
            <w:r>
              <w:rPr>
                <w:spacing w:val="38"/>
                <w:sz w:val="21"/>
              </w:rPr>
              <w:t> </w:t>
            </w:r>
            <w:r>
              <w:rPr>
                <w:sz w:val="21"/>
              </w:rPr>
              <w:t>Committee,</w:t>
            </w:r>
            <w:r>
              <w:rPr>
                <w:spacing w:val="37"/>
                <w:sz w:val="21"/>
              </w:rPr>
              <w:t> </w:t>
            </w:r>
            <w:r>
              <w:rPr>
                <w:sz w:val="21"/>
              </w:rPr>
              <w:t>Exercise</w:t>
            </w:r>
            <w:r>
              <w:rPr>
                <w:spacing w:val="38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38"/>
                <w:sz w:val="21"/>
              </w:rPr>
              <w:t> </w:t>
            </w:r>
            <w:r>
              <w:rPr>
                <w:sz w:val="21"/>
              </w:rPr>
              <w:t>Physical</w:t>
            </w:r>
            <w:r>
              <w:rPr>
                <w:spacing w:val="37"/>
                <w:sz w:val="21"/>
              </w:rPr>
              <w:t> </w:t>
            </w:r>
            <w:r>
              <w:rPr>
                <w:sz w:val="21"/>
              </w:rPr>
              <w:t>Activity</w:t>
            </w:r>
            <w:r>
              <w:rPr>
                <w:spacing w:val="38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38"/>
                <w:sz w:val="21"/>
              </w:rPr>
              <w:t> </w:t>
            </w:r>
            <w:r>
              <w:rPr>
                <w:sz w:val="21"/>
              </w:rPr>
              <w:t>Aging</w:t>
            </w:r>
            <w:r>
              <w:rPr>
                <w:spacing w:val="38"/>
                <w:sz w:val="21"/>
              </w:rPr>
              <w:t> </w:t>
            </w:r>
            <w:r>
              <w:rPr>
                <w:sz w:val="21"/>
              </w:rPr>
              <w:t>Conference (ExPAAC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II)</w:t>
            </w:r>
            <w:r>
              <w:rPr>
                <w:spacing w:val="38"/>
                <w:sz w:val="21"/>
              </w:rPr>
              <w:t> </w:t>
            </w:r>
            <w:r>
              <w:rPr>
                <w:sz w:val="21"/>
              </w:rPr>
              <w:t>to</w:t>
            </w:r>
            <w:r>
              <w:rPr>
                <w:spacing w:val="39"/>
                <w:sz w:val="21"/>
              </w:rPr>
              <w:t> </w:t>
            </w:r>
            <w:r>
              <w:rPr>
                <w:sz w:val="21"/>
              </w:rPr>
              <w:t>be</w:t>
            </w:r>
            <w:r>
              <w:rPr>
                <w:spacing w:val="39"/>
                <w:sz w:val="21"/>
              </w:rPr>
              <w:t> </w:t>
            </w:r>
            <w:r>
              <w:rPr>
                <w:sz w:val="21"/>
              </w:rPr>
              <w:t>hosted</w:t>
            </w:r>
            <w:r>
              <w:rPr>
                <w:spacing w:val="39"/>
                <w:sz w:val="21"/>
              </w:rPr>
              <w:t> </w:t>
            </w:r>
            <w:r>
              <w:rPr>
                <w:sz w:val="21"/>
              </w:rPr>
              <w:t>by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Center</w:t>
            </w:r>
            <w:r>
              <w:rPr>
                <w:spacing w:val="39"/>
                <w:sz w:val="21"/>
              </w:rPr>
              <w:t> </w:t>
            </w:r>
            <w:r>
              <w:rPr>
                <w:sz w:val="21"/>
              </w:rPr>
              <w:t>for</w:t>
            </w:r>
            <w:r>
              <w:rPr>
                <w:spacing w:val="39"/>
                <w:sz w:val="21"/>
              </w:rPr>
              <w:t> </w:t>
            </w:r>
            <w:r>
              <w:rPr>
                <w:sz w:val="21"/>
              </w:rPr>
              <w:t>Aging</w:t>
            </w:r>
            <w:r>
              <w:rPr>
                <w:spacing w:val="39"/>
                <w:sz w:val="21"/>
              </w:rPr>
              <w:t> </w:t>
            </w:r>
            <w:r>
              <w:rPr>
                <w:sz w:val="21"/>
              </w:rPr>
              <w:t>&amp;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Community,</w:t>
            </w:r>
            <w:r>
              <w:rPr>
                <w:spacing w:val="38"/>
                <w:sz w:val="21"/>
              </w:rPr>
              <w:t> </w:t>
            </w:r>
            <w:r>
              <w:rPr>
                <w:sz w:val="21"/>
              </w:rPr>
              <w:t>University</w:t>
            </w:r>
            <w:r>
              <w:rPr>
                <w:spacing w:val="39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38"/>
                <w:sz w:val="21"/>
              </w:rPr>
              <w:t> </w:t>
            </w:r>
            <w:r>
              <w:rPr>
                <w:sz w:val="21"/>
              </w:rPr>
              <w:t>Indianapolis,</w:t>
            </w:r>
            <w:r>
              <w:rPr>
                <w:sz w:val="21"/>
              </w:rPr>
              <w:t> August, 2016</w:t>
            </w:r>
          </w:p>
        </w:tc>
      </w:tr>
      <w:tr>
        <w:trPr>
          <w:trHeight w:val="448" w:hRule="atLeast"/>
        </w:trPr>
        <w:tc>
          <w:tcPr>
            <w:tcW w:w="1461" w:type="dxa"/>
          </w:tcPr>
          <w:p>
            <w:pPr>
              <w:pStyle w:val="TableParagraph"/>
              <w:spacing w:before="108"/>
              <w:ind w:left="50"/>
              <w:rPr>
                <w:sz w:val="21"/>
              </w:rPr>
            </w:pPr>
            <w:r>
              <w:rPr>
                <w:spacing w:val="-4"/>
                <w:sz w:val="21"/>
              </w:rPr>
              <w:t>2015</w:t>
            </w:r>
          </w:p>
        </w:tc>
        <w:tc>
          <w:tcPr>
            <w:tcW w:w="9681" w:type="dxa"/>
          </w:tcPr>
          <w:p>
            <w:pPr>
              <w:pStyle w:val="TableParagraph"/>
              <w:spacing w:before="108"/>
              <w:ind w:left="29"/>
              <w:rPr>
                <w:sz w:val="21"/>
              </w:rPr>
            </w:pPr>
            <w:r>
              <w:rPr>
                <w:sz w:val="21"/>
              </w:rPr>
              <w:t>Member,</w:t>
            </w:r>
            <w:r>
              <w:rPr>
                <w:spacing w:val="28"/>
                <w:sz w:val="21"/>
              </w:rPr>
              <w:t> </w:t>
            </w:r>
            <w:r>
              <w:rPr>
                <w:sz w:val="21"/>
              </w:rPr>
              <w:t>Standing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Committee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for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Membership,</w:t>
            </w:r>
            <w:r>
              <w:rPr>
                <w:spacing w:val="28"/>
                <w:sz w:val="21"/>
              </w:rPr>
              <w:t> </w:t>
            </w:r>
            <w:r>
              <w:rPr>
                <w:sz w:val="21"/>
              </w:rPr>
              <w:t>National</w:t>
            </w:r>
            <w:r>
              <w:rPr>
                <w:spacing w:val="28"/>
                <w:sz w:val="21"/>
              </w:rPr>
              <w:t> </w:t>
            </w:r>
            <w:r>
              <w:rPr>
                <w:sz w:val="21"/>
              </w:rPr>
              <w:t>Academy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28"/>
                <w:sz w:val="21"/>
              </w:rPr>
              <w:t> </w:t>
            </w:r>
            <w:r>
              <w:rPr>
                <w:spacing w:val="-2"/>
                <w:sz w:val="21"/>
              </w:rPr>
              <w:t>Kinesiology.</w:t>
            </w:r>
          </w:p>
        </w:tc>
      </w:tr>
      <w:tr>
        <w:trPr>
          <w:trHeight w:val="448" w:hRule="atLeast"/>
        </w:trPr>
        <w:tc>
          <w:tcPr>
            <w:tcW w:w="1461" w:type="dxa"/>
          </w:tcPr>
          <w:p>
            <w:pPr>
              <w:pStyle w:val="TableParagraph"/>
              <w:spacing w:before="106"/>
              <w:ind w:left="50"/>
              <w:rPr>
                <w:sz w:val="21"/>
              </w:rPr>
            </w:pPr>
            <w:r>
              <w:rPr>
                <w:spacing w:val="-4"/>
                <w:sz w:val="21"/>
              </w:rPr>
              <w:t>2015</w:t>
            </w:r>
          </w:p>
        </w:tc>
        <w:tc>
          <w:tcPr>
            <w:tcW w:w="9681" w:type="dxa"/>
          </w:tcPr>
          <w:p>
            <w:pPr>
              <w:pStyle w:val="TableParagraph"/>
              <w:spacing w:before="106"/>
              <w:ind w:left="29"/>
              <w:rPr>
                <w:sz w:val="21"/>
              </w:rPr>
            </w:pPr>
            <w:r>
              <w:rPr>
                <w:sz w:val="21"/>
              </w:rPr>
              <w:t>Member,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Conference</w:t>
            </w:r>
            <w:r>
              <w:rPr>
                <w:spacing w:val="31"/>
                <w:sz w:val="21"/>
              </w:rPr>
              <w:t> </w:t>
            </w:r>
            <w:r>
              <w:rPr>
                <w:sz w:val="21"/>
              </w:rPr>
              <w:t>Program</w:t>
            </w:r>
            <w:r>
              <w:rPr>
                <w:spacing w:val="33"/>
                <w:sz w:val="21"/>
              </w:rPr>
              <w:t> </w:t>
            </w:r>
            <w:r>
              <w:rPr>
                <w:sz w:val="21"/>
              </w:rPr>
              <w:t>Planning</w:t>
            </w:r>
            <w:r>
              <w:rPr>
                <w:spacing w:val="31"/>
                <w:sz w:val="21"/>
              </w:rPr>
              <w:t> </w:t>
            </w:r>
            <w:r>
              <w:rPr>
                <w:sz w:val="21"/>
              </w:rPr>
              <w:t>Committee,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National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Academy</w:t>
            </w:r>
            <w:r>
              <w:rPr>
                <w:spacing w:val="31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30"/>
                <w:sz w:val="21"/>
              </w:rPr>
              <w:t> </w:t>
            </w:r>
            <w:r>
              <w:rPr>
                <w:spacing w:val="-2"/>
                <w:sz w:val="21"/>
              </w:rPr>
              <w:t>Kinesiology.</w:t>
            </w:r>
          </w:p>
        </w:tc>
      </w:tr>
      <w:tr>
        <w:trPr>
          <w:trHeight w:val="453" w:hRule="atLeast"/>
        </w:trPr>
        <w:tc>
          <w:tcPr>
            <w:tcW w:w="1461" w:type="dxa"/>
          </w:tcPr>
          <w:p>
            <w:pPr>
              <w:pStyle w:val="TableParagraph"/>
              <w:spacing w:before="108"/>
              <w:ind w:left="50"/>
              <w:rPr>
                <w:sz w:val="21"/>
              </w:rPr>
            </w:pPr>
            <w:r>
              <w:rPr>
                <w:spacing w:val="-4"/>
                <w:sz w:val="21"/>
              </w:rPr>
              <w:t>2014</w:t>
            </w:r>
          </w:p>
        </w:tc>
        <w:tc>
          <w:tcPr>
            <w:tcW w:w="9681" w:type="dxa"/>
          </w:tcPr>
          <w:p>
            <w:pPr>
              <w:pStyle w:val="TableParagraph"/>
              <w:spacing w:before="108"/>
              <w:ind w:left="29"/>
              <w:rPr>
                <w:sz w:val="21"/>
              </w:rPr>
            </w:pPr>
            <w:r>
              <w:rPr>
                <w:sz w:val="21"/>
              </w:rPr>
              <w:t>Member,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Conference</w:t>
            </w:r>
            <w:r>
              <w:rPr>
                <w:spacing w:val="31"/>
                <w:sz w:val="21"/>
              </w:rPr>
              <w:t> </w:t>
            </w:r>
            <w:r>
              <w:rPr>
                <w:sz w:val="21"/>
              </w:rPr>
              <w:t>Program</w:t>
            </w:r>
            <w:r>
              <w:rPr>
                <w:spacing w:val="33"/>
                <w:sz w:val="21"/>
              </w:rPr>
              <w:t> </w:t>
            </w:r>
            <w:r>
              <w:rPr>
                <w:sz w:val="21"/>
              </w:rPr>
              <w:t>Planning</w:t>
            </w:r>
            <w:r>
              <w:rPr>
                <w:spacing w:val="31"/>
                <w:sz w:val="21"/>
              </w:rPr>
              <w:t> </w:t>
            </w:r>
            <w:r>
              <w:rPr>
                <w:sz w:val="21"/>
              </w:rPr>
              <w:t>Committee,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National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Academy</w:t>
            </w:r>
            <w:r>
              <w:rPr>
                <w:spacing w:val="31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30"/>
                <w:sz w:val="21"/>
              </w:rPr>
              <w:t> </w:t>
            </w:r>
            <w:r>
              <w:rPr>
                <w:spacing w:val="-2"/>
                <w:sz w:val="21"/>
              </w:rPr>
              <w:t>Kinesiology.</w:t>
            </w:r>
          </w:p>
        </w:tc>
      </w:tr>
      <w:tr>
        <w:trPr>
          <w:trHeight w:val="845" w:hRule="atLeast"/>
        </w:trPr>
        <w:tc>
          <w:tcPr>
            <w:tcW w:w="1461" w:type="dxa"/>
          </w:tcPr>
          <w:p>
            <w:pPr>
              <w:pStyle w:val="TableParagraph"/>
              <w:spacing w:before="110"/>
              <w:ind w:left="50"/>
              <w:rPr>
                <w:sz w:val="21"/>
              </w:rPr>
            </w:pPr>
            <w:r>
              <w:rPr>
                <w:spacing w:val="-4"/>
                <w:sz w:val="21"/>
              </w:rPr>
              <w:t>2014</w:t>
            </w:r>
          </w:p>
        </w:tc>
        <w:tc>
          <w:tcPr>
            <w:tcW w:w="9681" w:type="dxa"/>
          </w:tcPr>
          <w:p>
            <w:pPr>
              <w:pStyle w:val="TableParagraph"/>
              <w:spacing w:before="110"/>
              <w:ind w:left="29"/>
              <w:rPr>
                <w:sz w:val="21"/>
              </w:rPr>
            </w:pPr>
            <w:r>
              <w:rPr>
                <w:sz w:val="21"/>
              </w:rPr>
              <w:t>Member,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expert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consensus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panel</w:t>
            </w:r>
            <w:r>
              <w:rPr>
                <w:spacing w:val="21"/>
                <w:sz w:val="21"/>
              </w:rPr>
              <w:t> </w:t>
            </w:r>
            <w:r>
              <w:rPr>
                <w:sz w:val="21"/>
              </w:rPr>
              <w:t>to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develop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a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Balance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Core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Outcome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Set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for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Measuring</w:t>
            </w:r>
            <w:r>
              <w:rPr>
                <w:spacing w:val="23"/>
                <w:sz w:val="21"/>
              </w:rPr>
              <w:t> </w:t>
            </w:r>
            <w:r>
              <w:rPr>
                <w:spacing w:val="-2"/>
                <w:sz w:val="21"/>
              </w:rPr>
              <w:t>Standing</w:t>
            </w:r>
          </w:p>
          <w:p>
            <w:pPr>
              <w:pStyle w:val="TableParagraph"/>
              <w:spacing w:line="240" w:lineRule="atLeast" w:before="0"/>
              <w:ind w:left="29"/>
              <w:rPr>
                <w:sz w:val="21"/>
              </w:rPr>
            </w:pPr>
            <w:r>
              <w:rPr>
                <w:sz w:val="21"/>
              </w:rPr>
              <w:t>Balance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in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Adult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Populations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(PI: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Dr.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Kathryn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Sibley;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University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Toronto).</w:t>
            </w:r>
            <w:r>
              <w:rPr>
                <w:spacing w:val="80"/>
                <w:sz w:val="21"/>
              </w:rPr>
              <w:t> </w:t>
            </w:r>
            <w:r>
              <w:rPr>
                <w:sz w:val="21"/>
              </w:rPr>
              <w:t>Particpated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in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expert consensus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meeting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in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Toronto, May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29-30, 2014.</w:t>
            </w:r>
          </w:p>
        </w:tc>
      </w:tr>
    </w:tbl>
    <w:p>
      <w:pPr>
        <w:tabs>
          <w:tab w:pos="1597" w:val="left" w:leader="none"/>
        </w:tabs>
        <w:spacing w:line="501" w:lineRule="auto" w:before="220"/>
        <w:ind w:left="157" w:right="914" w:firstLine="0"/>
        <w:jc w:val="left"/>
        <w:rPr>
          <w:sz w:val="21"/>
        </w:rPr>
      </w:pPr>
      <w:r>
        <w:rPr>
          <w:sz w:val="21"/>
        </w:rPr>
        <w:t>2011</w:t>
      </w:r>
      <w:r>
        <w:rPr>
          <w:spacing w:val="38"/>
          <w:sz w:val="21"/>
        </w:rPr>
        <w:t> </w:t>
      </w:r>
      <w:r>
        <w:rPr>
          <w:sz w:val="21"/>
        </w:rPr>
        <w:t>-</w:t>
      </w:r>
      <w:r>
        <w:rPr>
          <w:spacing w:val="36"/>
          <w:sz w:val="21"/>
        </w:rPr>
        <w:t> </w:t>
      </w:r>
      <w:r>
        <w:rPr>
          <w:sz w:val="21"/>
        </w:rPr>
        <w:t>present</w:t>
      </w:r>
      <w:r>
        <w:rPr>
          <w:spacing w:val="40"/>
          <w:sz w:val="21"/>
        </w:rPr>
        <w:t> </w:t>
      </w:r>
      <w:r>
        <w:rPr>
          <w:sz w:val="21"/>
        </w:rPr>
        <w:t>Member,</w:t>
      </w:r>
      <w:r>
        <w:rPr>
          <w:spacing w:val="36"/>
          <w:sz w:val="21"/>
        </w:rPr>
        <w:t> </w:t>
      </w:r>
      <w:r>
        <w:rPr>
          <w:sz w:val="21"/>
        </w:rPr>
        <w:t>Exercise</w:t>
      </w:r>
      <w:r>
        <w:rPr>
          <w:spacing w:val="38"/>
          <w:sz w:val="21"/>
        </w:rPr>
        <w:t> </w:t>
      </w:r>
      <w:r>
        <w:rPr>
          <w:sz w:val="21"/>
        </w:rPr>
        <w:t>and</w:t>
      </w:r>
      <w:r>
        <w:rPr>
          <w:spacing w:val="38"/>
          <w:sz w:val="21"/>
        </w:rPr>
        <w:t> </w:t>
      </w:r>
      <w:r>
        <w:rPr>
          <w:sz w:val="21"/>
        </w:rPr>
        <w:t>Rehabilitation</w:t>
      </w:r>
      <w:r>
        <w:rPr>
          <w:spacing w:val="38"/>
          <w:sz w:val="21"/>
        </w:rPr>
        <w:t> </w:t>
      </w:r>
      <w:r>
        <w:rPr>
          <w:sz w:val="21"/>
        </w:rPr>
        <w:t>Advisory</w:t>
      </w:r>
      <w:r>
        <w:rPr>
          <w:spacing w:val="38"/>
          <w:sz w:val="21"/>
        </w:rPr>
        <w:t> </w:t>
      </w:r>
      <w:r>
        <w:rPr>
          <w:sz w:val="21"/>
        </w:rPr>
        <w:t>Council,</w:t>
      </w:r>
      <w:r>
        <w:rPr>
          <w:spacing w:val="36"/>
          <w:sz w:val="21"/>
        </w:rPr>
        <w:t> </w:t>
      </w:r>
      <w:r>
        <w:rPr>
          <w:sz w:val="21"/>
        </w:rPr>
        <w:t>National</w:t>
      </w:r>
      <w:r>
        <w:rPr>
          <w:spacing w:val="36"/>
          <w:sz w:val="21"/>
        </w:rPr>
        <w:t> </w:t>
      </w:r>
      <w:r>
        <w:rPr>
          <w:sz w:val="21"/>
        </w:rPr>
        <w:t>Osteoporosis</w:t>
      </w:r>
      <w:r>
        <w:rPr>
          <w:spacing w:val="38"/>
          <w:sz w:val="21"/>
        </w:rPr>
        <w:t> </w:t>
      </w:r>
      <w:r>
        <w:rPr>
          <w:sz w:val="21"/>
        </w:rPr>
        <w:t>Foundation. </w:t>
      </w:r>
      <w:r>
        <w:rPr>
          <w:spacing w:val="-2"/>
          <w:sz w:val="21"/>
        </w:rPr>
        <w:t>2010-2012</w:t>
      </w:r>
      <w:r>
        <w:rPr>
          <w:sz w:val="21"/>
        </w:rPr>
        <w:tab/>
        <w:t>Member</w:t>
      </w:r>
      <w:r>
        <w:rPr>
          <w:spacing w:val="40"/>
          <w:sz w:val="21"/>
        </w:rPr>
        <w:t> </w:t>
      </w:r>
      <w:r>
        <w:rPr>
          <w:sz w:val="21"/>
        </w:rPr>
        <w:t>of</w:t>
      </w:r>
      <w:r>
        <w:rPr>
          <w:spacing w:val="40"/>
          <w:sz w:val="21"/>
        </w:rPr>
        <w:t> </w:t>
      </w:r>
      <w:r>
        <w:rPr>
          <w:sz w:val="21"/>
        </w:rPr>
        <w:t>Executive</w:t>
      </w:r>
      <w:r>
        <w:rPr>
          <w:spacing w:val="40"/>
          <w:sz w:val="21"/>
        </w:rPr>
        <w:t> </w:t>
      </w:r>
      <w:r>
        <w:rPr>
          <w:sz w:val="21"/>
        </w:rPr>
        <w:t>Board</w:t>
      </w:r>
      <w:r>
        <w:rPr>
          <w:spacing w:val="40"/>
          <w:sz w:val="21"/>
        </w:rPr>
        <w:t> </w:t>
      </w:r>
      <w:r>
        <w:rPr>
          <w:sz w:val="21"/>
        </w:rPr>
        <w:t>(Secretary-Treasurer),</w:t>
      </w:r>
      <w:r>
        <w:rPr>
          <w:spacing w:val="40"/>
          <w:sz w:val="21"/>
        </w:rPr>
        <w:t> </w:t>
      </w:r>
      <w:r>
        <w:rPr>
          <w:sz w:val="21"/>
        </w:rPr>
        <w:t>National</w:t>
      </w:r>
      <w:r>
        <w:rPr>
          <w:spacing w:val="40"/>
          <w:sz w:val="21"/>
        </w:rPr>
        <w:t> </w:t>
      </w:r>
      <w:r>
        <w:rPr>
          <w:sz w:val="21"/>
        </w:rPr>
        <w:t>Academy</w:t>
      </w:r>
      <w:r>
        <w:rPr>
          <w:spacing w:val="40"/>
          <w:sz w:val="21"/>
        </w:rPr>
        <w:t> </w:t>
      </w:r>
      <w:r>
        <w:rPr>
          <w:sz w:val="21"/>
        </w:rPr>
        <w:t>of</w:t>
      </w:r>
      <w:r>
        <w:rPr>
          <w:spacing w:val="40"/>
          <w:sz w:val="21"/>
        </w:rPr>
        <w:t> </w:t>
      </w:r>
      <w:r>
        <w:rPr>
          <w:sz w:val="21"/>
        </w:rPr>
        <w:t>Kinesiology.</w:t>
      </w:r>
    </w:p>
    <w:p>
      <w:pPr>
        <w:spacing w:line="235" w:lineRule="exact" w:before="0"/>
        <w:ind w:left="157" w:right="0" w:firstLine="0"/>
        <w:jc w:val="left"/>
        <w:rPr>
          <w:sz w:val="21"/>
        </w:rPr>
      </w:pPr>
      <w:r>
        <w:rPr>
          <w:sz w:val="21"/>
        </w:rPr>
        <w:t>2009-present</w:t>
      </w:r>
      <w:r>
        <w:rPr>
          <w:spacing w:val="62"/>
          <w:sz w:val="21"/>
        </w:rPr>
        <w:t>  </w:t>
      </w:r>
      <w:r>
        <w:rPr>
          <w:sz w:val="21"/>
        </w:rPr>
        <w:t>Member,</w:t>
      </w:r>
      <w:r>
        <w:rPr>
          <w:spacing w:val="23"/>
          <w:sz w:val="21"/>
        </w:rPr>
        <w:t> </w:t>
      </w:r>
      <w:r>
        <w:rPr>
          <w:sz w:val="21"/>
        </w:rPr>
        <w:t>OASIS</w:t>
      </w:r>
      <w:r>
        <w:rPr>
          <w:spacing w:val="24"/>
          <w:sz w:val="21"/>
        </w:rPr>
        <w:t> </w:t>
      </w:r>
      <w:r>
        <w:rPr>
          <w:sz w:val="21"/>
        </w:rPr>
        <w:t>Institute</w:t>
      </w:r>
      <w:r>
        <w:rPr>
          <w:spacing w:val="24"/>
          <w:sz w:val="21"/>
        </w:rPr>
        <w:t> </w:t>
      </w:r>
      <w:r>
        <w:rPr>
          <w:sz w:val="21"/>
        </w:rPr>
        <w:t>Research</w:t>
      </w:r>
      <w:r>
        <w:rPr>
          <w:spacing w:val="24"/>
          <w:sz w:val="21"/>
        </w:rPr>
        <w:t> </w:t>
      </w:r>
      <w:r>
        <w:rPr>
          <w:spacing w:val="-2"/>
          <w:sz w:val="21"/>
        </w:rPr>
        <w:t>Group.</w:t>
      </w:r>
    </w:p>
    <w:p>
      <w:pPr>
        <w:tabs>
          <w:tab w:pos="1597" w:val="left" w:leader="none"/>
        </w:tabs>
        <w:spacing w:line="453" w:lineRule="auto" w:before="223"/>
        <w:ind w:left="157" w:right="2956" w:firstLine="0"/>
        <w:jc w:val="left"/>
        <w:rPr>
          <w:sz w:val="21"/>
        </w:rPr>
      </w:pPr>
      <w:r>
        <w:rPr>
          <w:spacing w:val="-2"/>
          <w:sz w:val="21"/>
        </w:rPr>
        <w:t>2005-2008</w:t>
      </w:r>
      <w:r>
        <w:rPr>
          <w:sz w:val="21"/>
        </w:rPr>
        <w:tab/>
        <w:t>Co-Chair, Aging Interest Group, American College of Sports Medicine.</w:t>
      </w:r>
      <w:r>
        <w:rPr>
          <w:spacing w:val="80"/>
          <w:sz w:val="21"/>
        </w:rPr>
        <w:t> </w:t>
      </w:r>
      <w:r>
        <w:rPr>
          <w:spacing w:val="-2"/>
          <w:sz w:val="21"/>
        </w:rPr>
        <w:t>2006-2007</w:t>
      </w:r>
      <w:r>
        <w:rPr>
          <w:sz w:val="21"/>
        </w:rPr>
        <w:tab/>
        <w:t>Editor-In-Chief,</w:t>
      </w:r>
      <w:r>
        <w:rPr>
          <w:spacing w:val="40"/>
          <w:sz w:val="21"/>
        </w:rPr>
        <w:t> </w:t>
      </w:r>
      <w:r>
        <w:rPr>
          <w:sz w:val="21"/>
        </w:rPr>
        <w:t>Journal</w:t>
      </w:r>
      <w:r>
        <w:rPr>
          <w:spacing w:val="40"/>
          <w:sz w:val="21"/>
        </w:rPr>
        <w:t> </w:t>
      </w:r>
      <w:r>
        <w:rPr>
          <w:sz w:val="21"/>
        </w:rPr>
        <w:t>of</w:t>
      </w:r>
      <w:r>
        <w:rPr>
          <w:spacing w:val="40"/>
          <w:sz w:val="21"/>
        </w:rPr>
        <w:t> </w:t>
      </w:r>
      <w:r>
        <w:rPr>
          <w:sz w:val="21"/>
        </w:rPr>
        <w:t>Aging</w:t>
      </w:r>
      <w:r>
        <w:rPr>
          <w:spacing w:val="40"/>
          <w:sz w:val="21"/>
        </w:rPr>
        <w:t> </w:t>
      </w:r>
      <w:r>
        <w:rPr>
          <w:sz w:val="21"/>
        </w:rPr>
        <w:t>and</w:t>
      </w:r>
      <w:r>
        <w:rPr>
          <w:spacing w:val="40"/>
          <w:sz w:val="21"/>
        </w:rPr>
        <w:t> </w:t>
      </w:r>
      <w:r>
        <w:rPr>
          <w:sz w:val="21"/>
        </w:rPr>
        <w:t>Physical</w:t>
      </w:r>
      <w:r>
        <w:rPr>
          <w:spacing w:val="40"/>
          <w:sz w:val="21"/>
        </w:rPr>
        <w:t> </w:t>
      </w:r>
      <w:r>
        <w:rPr>
          <w:sz w:val="21"/>
        </w:rPr>
        <w:t>Activity.</w:t>
      </w:r>
    </w:p>
    <w:p>
      <w:pPr>
        <w:pStyle w:val="BodyText"/>
        <w:tabs>
          <w:tab w:pos="1577" w:val="left" w:leader="none"/>
        </w:tabs>
        <w:spacing w:before="4"/>
        <w:ind w:left="157"/>
      </w:pPr>
      <w:r>
        <w:rPr>
          <w:spacing w:val="-4"/>
          <w:w w:val="105"/>
        </w:rPr>
        <w:t>2005</w:t>
      </w:r>
      <w:r>
        <w:rPr/>
        <w:tab/>
      </w:r>
      <w:r>
        <w:rPr>
          <w:w w:val="105"/>
        </w:rPr>
        <w:t>External</w:t>
      </w:r>
      <w:r>
        <w:rPr>
          <w:spacing w:val="2"/>
          <w:w w:val="105"/>
        </w:rPr>
        <w:t> </w:t>
      </w:r>
      <w:r>
        <w:rPr>
          <w:w w:val="105"/>
        </w:rPr>
        <w:t>Reviewer,</w:t>
      </w:r>
      <w:r>
        <w:rPr>
          <w:spacing w:val="22"/>
          <w:w w:val="105"/>
        </w:rPr>
        <w:t> </w:t>
      </w:r>
      <w:r>
        <w:rPr>
          <w:w w:val="105"/>
        </w:rPr>
        <w:t>Retirement</w:t>
      </w:r>
      <w:r>
        <w:rPr>
          <w:spacing w:val="22"/>
          <w:w w:val="105"/>
        </w:rPr>
        <w:t> </w:t>
      </w:r>
      <w:r>
        <w:rPr>
          <w:w w:val="105"/>
        </w:rPr>
        <w:t>Research</w:t>
      </w:r>
      <w:r>
        <w:rPr>
          <w:spacing w:val="23"/>
          <w:w w:val="105"/>
        </w:rPr>
        <w:t> </w:t>
      </w:r>
      <w:r>
        <w:rPr>
          <w:w w:val="105"/>
        </w:rPr>
        <w:t>Foundation</w:t>
      </w:r>
      <w:r>
        <w:rPr>
          <w:spacing w:val="23"/>
          <w:w w:val="105"/>
        </w:rPr>
        <w:t> </w:t>
      </w:r>
      <w:r>
        <w:rPr>
          <w:w w:val="105"/>
        </w:rPr>
        <w:t>Grant</w:t>
      </w:r>
      <w:r>
        <w:rPr>
          <w:spacing w:val="22"/>
          <w:w w:val="105"/>
        </w:rPr>
        <w:t> </w:t>
      </w:r>
      <w:r>
        <w:rPr>
          <w:spacing w:val="-2"/>
          <w:w w:val="105"/>
        </w:rPr>
        <w:t>Proposals</w:t>
      </w:r>
    </w:p>
    <w:p>
      <w:pPr>
        <w:pStyle w:val="BodyText"/>
        <w:spacing w:before="6"/>
      </w:pPr>
    </w:p>
    <w:p>
      <w:pPr>
        <w:tabs>
          <w:tab w:pos="1650" w:val="left" w:leader="none"/>
        </w:tabs>
        <w:spacing w:line="252" w:lineRule="auto" w:before="0"/>
        <w:ind w:left="1597" w:right="1364" w:hanging="1440"/>
        <w:jc w:val="left"/>
        <w:rPr>
          <w:sz w:val="21"/>
        </w:rPr>
      </w:pPr>
      <w:r>
        <w:rPr>
          <w:spacing w:val="-2"/>
          <w:sz w:val="21"/>
        </w:rPr>
        <w:t>2004-2005</w:t>
      </w:r>
      <w:r>
        <w:rPr>
          <w:sz w:val="21"/>
        </w:rPr>
        <w:tab/>
        <w:tab/>
        <w:t>Program</w:t>
      </w:r>
      <w:r>
        <w:rPr>
          <w:spacing w:val="32"/>
          <w:sz w:val="21"/>
        </w:rPr>
        <w:t> </w:t>
      </w:r>
      <w:r>
        <w:rPr>
          <w:sz w:val="21"/>
        </w:rPr>
        <w:t>Committee</w:t>
      </w:r>
      <w:r>
        <w:rPr>
          <w:spacing w:val="31"/>
          <w:sz w:val="21"/>
        </w:rPr>
        <w:t> </w:t>
      </w:r>
      <w:r>
        <w:rPr>
          <w:sz w:val="21"/>
        </w:rPr>
        <w:t>Chair</w:t>
      </w:r>
      <w:r>
        <w:rPr>
          <w:spacing w:val="29"/>
          <w:sz w:val="21"/>
        </w:rPr>
        <w:t> </w:t>
      </w:r>
      <w:r>
        <w:rPr>
          <w:sz w:val="21"/>
        </w:rPr>
        <w:t>for</w:t>
      </w:r>
      <w:r>
        <w:rPr>
          <w:spacing w:val="29"/>
          <w:sz w:val="21"/>
        </w:rPr>
        <w:t> </w:t>
      </w:r>
      <w:r>
        <w:rPr>
          <w:sz w:val="21"/>
        </w:rPr>
        <w:t>Motor</w:t>
      </w:r>
      <w:r>
        <w:rPr>
          <w:spacing w:val="29"/>
          <w:sz w:val="21"/>
        </w:rPr>
        <w:t> </w:t>
      </w:r>
      <w:r>
        <w:rPr>
          <w:sz w:val="21"/>
        </w:rPr>
        <w:t>Control</w:t>
      </w:r>
      <w:r>
        <w:rPr>
          <w:spacing w:val="29"/>
          <w:sz w:val="21"/>
        </w:rPr>
        <w:t> </w:t>
      </w:r>
      <w:r>
        <w:rPr>
          <w:sz w:val="21"/>
        </w:rPr>
        <w:t>and</w:t>
      </w:r>
      <w:r>
        <w:rPr>
          <w:spacing w:val="31"/>
          <w:sz w:val="21"/>
        </w:rPr>
        <w:t> </w:t>
      </w:r>
      <w:r>
        <w:rPr>
          <w:sz w:val="21"/>
        </w:rPr>
        <w:t>Learning</w:t>
      </w:r>
      <w:r>
        <w:rPr>
          <w:spacing w:val="31"/>
          <w:sz w:val="21"/>
        </w:rPr>
        <w:t> </w:t>
      </w:r>
      <w:r>
        <w:rPr>
          <w:sz w:val="21"/>
        </w:rPr>
        <w:t>Section</w:t>
      </w:r>
      <w:r>
        <w:rPr>
          <w:spacing w:val="31"/>
          <w:sz w:val="21"/>
        </w:rPr>
        <w:t> </w:t>
      </w:r>
      <w:r>
        <w:rPr>
          <w:sz w:val="21"/>
        </w:rPr>
        <w:t>of</w:t>
      </w:r>
      <w:r>
        <w:rPr>
          <w:spacing w:val="29"/>
          <w:sz w:val="21"/>
        </w:rPr>
        <w:t> </w:t>
      </w:r>
      <w:r>
        <w:rPr>
          <w:sz w:val="21"/>
        </w:rPr>
        <w:t>North</w:t>
      </w:r>
      <w:r>
        <w:rPr>
          <w:spacing w:val="31"/>
          <w:sz w:val="21"/>
        </w:rPr>
        <w:t> </w:t>
      </w:r>
      <w:r>
        <w:rPr>
          <w:sz w:val="21"/>
        </w:rPr>
        <w:t>American Society</w:t>
      </w:r>
      <w:r>
        <w:rPr>
          <w:spacing w:val="40"/>
          <w:sz w:val="21"/>
        </w:rPr>
        <w:t> </w:t>
      </w:r>
      <w:r>
        <w:rPr>
          <w:sz w:val="21"/>
        </w:rPr>
        <w:t>for</w:t>
      </w:r>
      <w:r>
        <w:rPr>
          <w:spacing w:val="40"/>
          <w:sz w:val="21"/>
        </w:rPr>
        <w:t> </w:t>
      </w:r>
      <w:r>
        <w:rPr>
          <w:sz w:val="21"/>
        </w:rPr>
        <w:t>the</w:t>
      </w:r>
      <w:r>
        <w:rPr>
          <w:spacing w:val="40"/>
          <w:sz w:val="21"/>
        </w:rPr>
        <w:t> </w:t>
      </w:r>
      <w:r>
        <w:rPr>
          <w:sz w:val="21"/>
        </w:rPr>
        <w:t>Psychology</w:t>
      </w:r>
      <w:r>
        <w:rPr>
          <w:spacing w:val="40"/>
          <w:sz w:val="21"/>
        </w:rPr>
        <w:t> </w:t>
      </w:r>
      <w:r>
        <w:rPr>
          <w:sz w:val="21"/>
        </w:rPr>
        <w:t>of</w:t>
      </w:r>
      <w:r>
        <w:rPr>
          <w:spacing w:val="40"/>
          <w:sz w:val="21"/>
        </w:rPr>
        <w:t> </w:t>
      </w:r>
      <w:r>
        <w:rPr>
          <w:sz w:val="21"/>
        </w:rPr>
        <w:t>Sport</w:t>
      </w:r>
      <w:r>
        <w:rPr>
          <w:spacing w:val="40"/>
          <w:sz w:val="21"/>
        </w:rPr>
        <w:t> </w:t>
      </w:r>
      <w:r>
        <w:rPr>
          <w:sz w:val="21"/>
        </w:rPr>
        <w:t>and</w:t>
      </w:r>
      <w:r>
        <w:rPr>
          <w:spacing w:val="40"/>
          <w:sz w:val="21"/>
        </w:rPr>
        <w:t> </w:t>
      </w:r>
      <w:r>
        <w:rPr>
          <w:sz w:val="21"/>
        </w:rPr>
        <w:t>Physical</w:t>
      </w:r>
      <w:r>
        <w:rPr>
          <w:spacing w:val="40"/>
          <w:sz w:val="21"/>
        </w:rPr>
        <w:t> </w:t>
      </w:r>
      <w:r>
        <w:rPr>
          <w:sz w:val="21"/>
        </w:rPr>
        <w:t>Activity</w:t>
      </w:r>
      <w:r>
        <w:rPr>
          <w:spacing w:val="40"/>
          <w:sz w:val="21"/>
        </w:rPr>
        <w:t> </w:t>
      </w:r>
      <w:r>
        <w:rPr>
          <w:sz w:val="21"/>
        </w:rPr>
        <w:t>annual</w:t>
      </w:r>
      <w:r>
        <w:rPr>
          <w:spacing w:val="40"/>
          <w:sz w:val="21"/>
        </w:rPr>
        <w:t> </w:t>
      </w:r>
      <w:r>
        <w:rPr>
          <w:sz w:val="21"/>
        </w:rPr>
        <w:t>conference,</w:t>
      </w:r>
      <w:r>
        <w:rPr>
          <w:spacing w:val="40"/>
          <w:sz w:val="21"/>
        </w:rPr>
        <w:t> </w:t>
      </w:r>
      <w:r>
        <w:rPr>
          <w:sz w:val="21"/>
        </w:rPr>
        <w:t>St.</w:t>
      </w:r>
    </w:p>
    <w:p>
      <w:pPr>
        <w:spacing w:line="237" w:lineRule="exact" w:before="0"/>
        <w:ind w:left="1597" w:right="0" w:firstLine="0"/>
        <w:jc w:val="left"/>
        <w:rPr>
          <w:sz w:val="21"/>
        </w:rPr>
      </w:pPr>
      <w:r>
        <w:rPr>
          <w:sz w:val="21"/>
        </w:rPr>
        <w:t>Petersburg,</w:t>
      </w:r>
      <w:r>
        <w:rPr>
          <w:spacing w:val="23"/>
          <w:sz w:val="21"/>
        </w:rPr>
        <w:t> </w:t>
      </w:r>
      <w:r>
        <w:rPr>
          <w:sz w:val="21"/>
        </w:rPr>
        <w:t>FL.</w:t>
      </w:r>
      <w:r>
        <w:rPr>
          <w:spacing w:val="24"/>
          <w:sz w:val="21"/>
        </w:rPr>
        <w:t> </w:t>
      </w:r>
      <w:r>
        <w:rPr>
          <w:sz w:val="21"/>
        </w:rPr>
        <w:t>June,</w:t>
      </w:r>
      <w:r>
        <w:rPr>
          <w:spacing w:val="23"/>
          <w:sz w:val="21"/>
        </w:rPr>
        <w:t> </w:t>
      </w:r>
      <w:r>
        <w:rPr>
          <w:spacing w:val="-4"/>
          <w:sz w:val="21"/>
        </w:rPr>
        <w:t>2005.</w:t>
      </w:r>
    </w:p>
    <w:p>
      <w:pPr>
        <w:pStyle w:val="BodyText"/>
        <w:spacing w:before="26"/>
        <w:rPr>
          <w:sz w:val="21"/>
        </w:rPr>
      </w:pPr>
    </w:p>
    <w:p>
      <w:pPr>
        <w:tabs>
          <w:tab w:pos="1597" w:val="left" w:leader="none"/>
        </w:tabs>
        <w:spacing w:before="1"/>
        <w:ind w:left="157" w:right="0" w:firstLine="0"/>
        <w:jc w:val="left"/>
        <w:rPr>
          <w:sz w:val="21"/>
        </w:rPr>
      </w:pPr>
      <w:r>
        <w:rPr>
          <w:sz w:val="21"/>
        </w:rPr>
        <w:t>2003-</w:t>
      </w:r>
      <w:r>
        <w:rPr>
          <w:spacing w:val="-4"/>
          <w:sz w:val="21"/>
        </w:rPr>
        <w:t>2005</w:t>
      </w:r>
      <w:r>
        <w:rPr>
          <w:sz w:val="21"/>
        </w:rPr>
        <w:tab/>
        <w:t>Co-Editor-In-Chief,</w:t>
      </w:r>
      <w:r>
        <w:rPr>
          <w:spacing w:val="26"/>
          <w:sz w:val="21"/>
        </w:rPr>
        <w:t> </w:t>
      </w:r>
      <w:r>
        <w:rPr>
          <w:sz w:val="21"/>
        </w:rPr>
        <w:t>Journal</w:t>
      </w:r>
      <w:r>
        <w:rPr>
          <w:spacing w:val="27"/>
          <w:sz w:val="21"/>
        </w:rPr>
        <w:t> </w:t>
      </w:r>
      <w:r>
        <w:rPr>
          <w:sz w:val="21"/>
        </w:rPr>
        <w:t>of</w:t>
      </w:r>
      <w:r>
        <w:rPr>
          <w:spacing w:val="27"/>
          <w:sz w:val="21"/>
        </w:rPr>
        <w:t> </w:t>
      </w:r>
      <w:r>
        <w:rPr>
          <w:sz w:val="21"/>
        </w:rPr>
        <w:t>Aging</w:t>
      </w:r>
      <w:r>
        <w:rPr>
          <w:spacing w:val="29"/>
          <w:sz w:val="21"/>
        </w:rPr>
        <w:t> </w:t>
      </w:r>
      <w:r>
        <w:rPr>
          <w:sz w:val="21"/>
        </w:rPr>
        <w:t>and</w:t>
      </w:r>
      <w:r>
        <w:rPr>
          <w:spacing w:val="28"/>
          <w:sz w:val="21"/>
        </w:rPr>
        <w:t> </w:t>
      </w:r>
      <w:r>
        <w:rPr>
          <w:sz w:val="21"/>
        </w:rPr>
        <w:t>Physical</w:t>
      </w:r>
      <w:r>
        <w:rPr>
          <w:spacing w:val="27"/>
          <w:sz w:val="21"/>
        </w:rPr>
        <w:t> </w:t>
      </w:r>
      <w:r>
        <w:rPr>
          <w:spacing w:val="-2"/>
          <w:sz w:val="21"/>
        </w:rPr>
        <w:t>Activity.</w:t>
      </w:r>
    </w:p>
    <w:p>
      <w:pPr>
        <w:pStyle w:val="BodyText"/>
        <w:spacing w:before="17"/>
        <w:rPr>
          <w:sz w:val="21"/>
        </w:rPr>
      </w:pPr>
    </w:p>
    <w:p>
      <w:pPr>
        <w:tabs>
          <w:tab w:pos="1597" w:val="left" w:leader="none"/>
        </w:tabs>
        <w:spacing w:before="0"/>
        <w:ind w:left="157" w:right="0" w:firstLine="0"/>
        <w:jc w:val="left"/>
        <w:rPr>
          <w:sz w:val="21"/>
        </w:rPr>
      </w:pPr>
      <w:r>
        <w:rPr>
          <w:sz w:val="21"/>
        </w:rPr>
        <w:t>2003-</w:t>
      </w:r>
      <w:r>
        <w:rPr>
          <w:spacing w:val="-4"/>
          <w:sz w:val="21"/>
        </w:rPr>
        <w:t>2005</w:t>
      </w:r>
      <w:r>
        <w:rPr>
          <w:sz w:val="21"/>
        </w:rPr>
        <w:tab/>
        <w:t>Member,</w:t>
      </w:r>
      <w:r>
        <w:rPr>
          <w:spacing w:val="30"/>
          <w:sz w:val="21"/>
        </w:rPr>
        <w:t> </w:t>
      </w:r>
      <w:r>
        <w:rPr>
          <w:sz w:val="21"/>
        </w:rPr>
        <w:t>Standing</w:t>
      </w:r>
      <w:r>
        <w:rPr>
          <w:spacing w:val="32"/>
          <w:sz w:val="21"/>
        </w:rPr>
        <w:t> </w:t>
      </w:r>
      <w:r>
        <w:rPr>
          <w:sz w:val="21"/>
        </w:rPr>
        <w:t>Committee,</w:t>
      </w:r>
      <w:r>
        <w:rPr>
          <w:spacing w:val="30"/>
          <w:sz w:val="21"/>
        </w:rPr>
        <w:t> </w:t>
      </w:r>
      <w:r>
        <w:rPr>
          <w:sz w:val="21"/>
        </w:rPr>
        <w:t>Memorials,</w:t>
      </w:r>
      <w:r>
        <w:rPr>
          <w:spacing w:val="30"/>
          <w:sz w:val="21"/>
        </w:rPr>
        <w:t> </w:t>
      </w:r>
      <w:r>
        <w:rPr>
          <w:sz w:val="21"/>
        </w:rPr>
        <w:t>National</w:t>
      </w:r>
      <w:r>
        <w:rPr>
          <w:spacing w:val="30"/>
          <w:sz w:val="21"/>
        </w:rPr>
        <w:t> </w:t>
      </w:r>
      <w:r>
        <w:rPr>
          <w:sz w:val="21"/>
        </w:rPr>
        <w:t>Academy</w:t>
      </w:r>
      <w:r>
        <w:rPr>
          <w:spacing w:val="32"/>
          <w:sz w:val="21"/>
        </w:rPr>
        <w:t> </w:t>
      </w:r>
      <w:r>
        <w:rPr>
          <w:sz w:val="21"/>
        </w:rPr>
        <w:t>of</w:t>
      </w:r>
      <w:r>
        <w:rPr>
          <w:spacing w:val="31"/>
          <w:sz w:val="21"/>
        </w:rPr>
        <w:t> </w:t>
      </w:r>
      <w:r>
        <w:rPr>
          <w:spacing w:val="-2"/>
          <w:sz w:val="21"/>
        </w:rPr>
        <w:t>Kinesiology.</w:t>
      </w:r>
    </w:p>
    <w:p>
      <w:pPr>
        <w:tabs>
          <w:tab w:pos="1597" w:val="left" w:leader="none"/>
        </w:tabs>
        <w:spacing w:line="261" w:lineRule="auto" w:before="212"/>
        <w:ind w:left="1597" w:right="1206" w:hanging="1440"/>
        <w:jc w:val="left"/>
        <w:rPr>
          <w:sz w:val="21"/>
        </w:rPr>
      </w:pPr>
      <w:r>
        <w:rPr>
          <w:spacing w:val="-4"/>
          <w:sz w:val="21"/>
        </w:rPr>
        <w:t>2004</w:t>
      </w:r>
      <w:r>
        <w:rPr>
          <w:sz w:val="21"/>
        </w:rPr>
        <w:tab/>
        <w:t>Member,</w:t>
      </w:r>
      <w:r>
        <w:rPr>
          <w:spacing w:val="30"/>
          <w:sz w:val="21"/>
        </w:rPr>
        <w:t> </w:t>
      </w:r>
      <w:r>
        <w:rPr>
          <w:sz w:val="21"/>
        </w:rPr>
        <w:t>steering</w:t>
      </w:r>
      <w:r>
        <w:rPr>
          <w:spacing w:val="32"/>
          <w:sz w:val="21"/>
        </w:rPr>
        <w:t> </w:t>
      </w:r>
      <w:r>
        <w:rPr>
          <w:sz w:val="21"/>
        </w:rPr>
        <w:t>committee</w:t>
      </w:r>
      <w:r>
        <w:rPr>
          <w:spacing w:val="32"/>
          <w:sz w:val="21"/>
        </w:rPr>
        <w:t> </w:t>
      </w:r>
      <w:r>
        <w:rPr>
          <w:sz w:val="21"/>
        </w:rPr>
        <w:t>to</w:t>
      </w:r>
      <w:r>
        <w:rPr>
          <w:spacing w:val="32"/>
          <w:sz w:val="21"/>
        </w:rPr>
        <w:t> </w:t>
      </w:r>
      <w:r>
        <w:rPr>
          <w:sz w:val="21"/>
        </w:rPr>
        <w:t>develop</w:t>
      </w:r>
      <w:r>
        <w:rPr>
          <w:spacing w:val="32"/>
          <w:sz w:val="21"/>
        </w:rPr>
        <w:t> </w:t>
      </w:r>
      <w:r>
        <w:rPr>
          <w:sz w:val="21"/>
        </w:rPr>
        <w:t>National</w:t>
      </w:r>
      <w:r>
        <w:rPr>
          <w:spacing w:val="30"/>
          <w:sz w:val="21"/>
        </w:rPr>
        <w:t> </w:t>
      </w:r>
      <w:r>
        <w:rPr>
          <w:sz w:val="21"/>
        </w:rPr>
        <w:t>Summit</w:t>
      </w:r>
      <w:r>
        <w:rPr>
          <w:spacing w:val="30"/>
          <w:sz w:val="21"/>
        </w:rPr>
        <w:t> </w:t>
      </w:r>
      <w:r>
        <w:rPr>
          <w:sz w:val="21"/>
        </w:rPr>
        <w:t>and</w:t>
      </w:r>
      <w:r>
        <w:rPr>
          <w:spacing w:val="32"/>
          <w:sz w:val="21"/>
        </w:rPr>
        <w:t> </w:t>
      </w:r>
      <w:r>
        <w:rPr>
          <w:sz w:val="21"/>
        </w:rPr>
        <w:t>Blueprint</w:t>
      </w:r>
      <w:r>
        <w:rPr>
          <w:spacing w:val="30"/>
          <w:sz w:val="21"/>
        </w:rPr>
        <w:t> </w:t>
      </w:r>
      <w:r>
        <w:rPr>
          <w:sz w:val="21"/>
        </w:rPr>
        <w:t>to</w:t>
      </w:r>
      <w:r>
        <w:rPr>
          <w:spacing w:val="32"/>
          <w:sz w:val="21"/>
        </w:rPr>
        <w:t> </w:t>
      </w:r>
      <w:r>
        <w:rPr>
          <w:sz w:val="21"/>
        </w:rPr>
        <w:t>Prevent</w:t>
      </w:r>
      <w:r>
        <w:rPr>
          <w:spacing w:val="30"/>
          <w:sz w:val="21"/>
        </w:rPr>
        <w:t> </w:t>
      </w:r>
      <w:r>
        <w:rPr>
          <w:sz w:val="21"/>
        </w:rPr>
        <w:t>Falls Among</w:t>
      </w:r>
      <w:r>
        <w:rPr>
          <w:spacing w:val="40"/>
          <w:sz w:val="21"/>
        </w:rPr>
        <w:t> </w:t>
      </w:r>
      <w:r>
        <w:rPr>
          <w:sz w:val="21"/>
        </w:rPr>
        <w:t>Elderly.</w:t>
      </w:r>
      <w:r>
        <w:rPr>
          <w:spacing w:val="80"/>
          <w:sz w:val="21"/>
        </w:rPr>
        <w:t> </w:t>
      </w:r>
      <w:r>
        <w:rPr>
          <w:sz w:val="21"/>
        </w:rPr>
        <w:t>National</w:t>
      </w:r>
      <w:r>
        <w:rPr>
          <w:spacing w:val="40"/>
          <w:sz w:val="21"/>
        </w:rPr>
        <w:t> </w:t>
      </w:r>
      <w:r>
        <w:rPr>
          <w:sz w:val="21"/>
        </w:rPr>
        <w:t>Council</w:t>
      </w:r>
      <w:r>
        <w:rPr>
          <w:spacing w:val="40"/>
          <w:sz w:val="21"/>
        </w:rPr>
        <w:t> </w:t>
      </w:r>
      <w:r>
        <w:rPr>
          <w:sz w:val="21"/>
        </w:rPr>
        <w:t>on</w:t>
      </w:r>
      <w:r>
        <w:rPr>
          <w:spacing w:val="40"/>
          <w:sz w:val="21"/>
        </w:rPr>
        <w:t> </w:t>
      </w:r>
      <w:r>
        <w:rPr>
          <w:sz w:val="21"/>
        </w:rPr>
        <w:t>the</w:t>
      </w:r>
      <w:r>
        <w:rPr>
          <w:spacing w:val="40"/>
          <w:sz w:val="21"/>
        </w:rPr>
        <w:t> </w:t>
      </w:r>
      <w:r>
        <w:rPr>
          <w:sz w:val="21"/>
        </w:rPr>
        <w:t>Aging;</w:t>
      </w:r>
      <w:r>
        <w:rPr>
          <w:spacing w:val="40"/>
          <w:sz w:val="21"/>
        </w:rPr>
        <w:t> </w:t>
      </w:r>
      <w:r>
        <w:rPr>
          <w:sz w:val="21"/>
        </w:rPr>
        <w:t>National</w:t>
      </w:r>
      <w:r>
        <w:rPr>
          <w:spacing w:val="40"/>
          <w:sz w:val="21"/>
        </w:rPr>
        <w:t> </w:t>
      </w:r>
      <w:r>
        <w:rPr>
          <w:sz w:val="21"/>
        </w:rPr>
        <w:t>Home</w:t>
      </w:r>
      <w:r>
        <w:rPr>
          <w:spacing w:val="40"/>
          <w:sz w:val="21"/>
        </w:rPr>
        <w:t> </w:t>
      </w:r>
      <w:r>
        <w:rPr>
          <w:sz w:val="21"/>
        </w:rPr>
        <w:t>Safety</w:t>
      </w:r>
      <w:r>
        <w:rPr>
          <w:spacing w:val="40"/>
          <w:sz w:val="21"/>
        </w:rPr>
        <w:t> </w:t>
      </w:r>
      <w:r>
        <w:rPr>
          <w:sz w:val="21"/>
        </w:rPr>
        <w:t>Council,</w:t>
      </w:r>
      <w:r>
        <w:rPr>
          <w:spacing w:val="40"/>
          <w:sz w:val="21"/>
        </w:rPr>
        <w:t> </w:t>
      </w:r>
      <w:r>
        <w:rPr>
          <w:sz w:val="21"/>
        </w:rPr>
        <w:t>2004.</w:t>
      </w:r>
    </w:p>
    <w:p>
      <w:pPr>
        <w:spacing w:after="0" w:line="261" w:lineRule="auto"/>
        <w:jc w:val="left"/>
        <w:rPr>
          <w:sz w:val="21"/>
        </w:rPr>
        <w:sectPr>
          <w:pgSz w:w="12240" w:h="15840"/>
          <w:pgMar w:header="0" w:footer="997" w:top="640" w:bottom="1220" w:left="560" w:right="320"/>
        </w:sectPr>
      </w:pPr>
    </w:p>
    <w:tbl>
      <w:tblPr>
        <w:tblW w:w="0" w:type="auto"/>
        <w:jc w:val="left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61"/>
        <w:gridCol w:w="9418"/>
      </w:tblGrid>
      <w:tr>
        <w:trPr>
          <w:trHeight w:val="254" w:hRule="atLeast"/>
        </w:trPr>
        <w:tc>
          <w:tcPr>
            <w:tcW w:w="1461" w:type="dxa"/>
          </w:tcPr>
          <w:p>
            <w:pPr>
              <w:pStyle w:val="TableParagraph"/>
              <w:spacing w:line="229" w:lineRule="exact" w:before="5"/>
              <w:ind w:left="50"/>
              <w:rPr>
                <w:sz w:val="21"/>
              </w:rPr>
            </w:pPr>
            <w:r>
              <w:rPr>
                <w:spacing w:val="-4"/>
                <w:sz w:val="21"/>
              </w:rPr>
              <w:t>2004</w:t>
            </w:r>
          </w:p>
        </w:tc>
        <w:tc>
          <w:tcPr>
            <w:tcW w:w="9418" w:type="dxa"/>
          </w:tcPr>
          <w:p>
            <w:pPr>
              <w:pStyle w:val="TableParagraph"/>
              <w:spacing w:line="229" w:lineRule="exact" w:before="5"/>
              <w:ind w:left="29"/>
              <w:rPr>
                <w:sz w:val="21"/>
              </w:rPr>
            </w:pPr>
            <w:r>
              <w:rPr>
                <w:sz w:val="21"/>
              </w:rPr>
              <w:t>Chair,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External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Review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Committee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(Alan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Jette,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PhD;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Dianne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Ward,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PhD),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Curriculum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in</w:t>
            </w:r>
            <w:r>
              <w:rPr>
                <w:spacing w:val="26"/>
                <w:sz w:val="21"/>
              </w:rPr>
              <w:t> </w:t>
            </w:r>
            <w:r>
              <w:rPr>
                <w:spacing w:val="-2"/>
                <w:sz w:val="21"/>
              </w:rPr>
              <w:t>Human</w:t>
            </w:r>
          </w:p>
        </w:tc>
      </w:tr>
      <w:tr>
        <w:trPr>
          <w:trHeight w:val="362" w:hRule="atLeast"/>
        </w:trPr>
        <w:tc>
          <w:tcPr>
            <w:tcW w:w="1461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9418" w:type="dxa"/>
          </w:tcPr>
          <w:p>
            <w:pPr>
              <w:pStyle w:val="TableParagraph"/>
              <w:spacing w:before="14"/>
              <w:ind w:left="29"/>
              <w:rPr>
                <w:sz w:val="21"/>
              </w:rPr>
            </w:pPr>
            <w:r>
              <w:rPr>
                <w:sz w:val="21"/>
              </w:rPr>
              <w:t>Movement</w:t>
            </w:r>
            <w:r>
              <w:rPr>
                <w:spacing w:val="22"/>
                <w:sz w:val="21"/>
              </w:rPr>
              <w:t> </w:t>
            </w:r>
            <w:r>
              <w:rPr>
                <w:sz w:val="21"/>
              </w:rPr>
              <w:t>Science,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University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North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Carolina</w:t>
            </w:r>
            <w:r>
              <w:rPr>
                <w:spacing w:val="24"/>
                <w:sz w:val="21"/>
              </w:rPr>
              <w:t> </w:t>
            </w:r>
            <w:r>
              <w:rPr>
                <w:sz w:val="21"/>
              </w:rPr>
              <w:t>at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Chapel</w:t>
            </w:r>
            <w:r>
              <w:rPr>
                <w:spacing w:val="23"/>
                <w:sz w:val="21"/>
              </w:rPr>
              <w:t> </w:t>
            </w:r>
            <w:r>
              <w:rPr>
                <w:sz w:val="21"/>
              </w:rPr>
              <w:t>Hill,</w:t>
            </w:r>
            <w:r>
              <w:rPr>
                <w:spacing w:val="23"/>
                <w:sz w:val="21"/>
              </w:rPr>
              <w:t> </w:t>
            </w:r>
            <w:r>
              <w:rPr>
                <w:spacing w:val="-2"/>
                <w:sz w:val="21"/>
              </w:rPr>
              <w:t>2004.</w:t>
            </w:r>
          </w:p>
        </w:tc>
      </w:tr>
      <w:tr>
        <w:trPr>
          <w:trHeight w:val="458" w:hRule="atLeast"/>
        </w:trPr>
        <w:tc>
          <w:tcPr>
            <w:tcW w:w="1461" w:type="dxa"/>
          </w:tcPr>
          <w:p>
            <w:pPr>
              <w:pStyle w:val="TableParagraph"/>
              <w:ind w:left="50"/>
              <w:rPr>
                <w:sz w:val="21"/>
              </w:rPr>
            </w:pPr>
            <w:r>
              <w:rPr>
                <w:sz w:val="21"/>
              </w:rPr>
              <w:t>2001</w:t>
            </w:r>
            <w:r>
              <w:rPr>
                <w:spacing w:val="19"/>
                <w:sz w:val="21"/>
              </w:rPr>
              <w:t> </w:t>
            </w:r>
            <w:r>
              <w:rPr>
                <w:spacing w:val="-10"/>
                <w:sz w:val="21"/>
              </w:rPr>
              <w:t>-</w:t>
            </w:r>
          </w:p>
        </w:tc>
        <w:tc>
          <w:tcPr>
            <w:tcW w:w="9418" w:type="dxa"/>
          </w:tcPr>
          <w:p>
            <w:pPr>
              <w:pStyle w:val="TableParagraph"/>
              <w:ind w:left="29"/>
              <w:rPr>
                <w:sz w:val="21"/>
              </w:rPr>
            </w:pPr>
            <w:r>
              <w:rPr>
                <w:sz w:val="21"/>
              </w:rPr>
              <w:t>Scientific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Advisory</w:t>
            </w:r>
            <w:r>
              <w:rPr>
                <w:spacing w:val="28"/>
                <w:sz w:val="21"/>
              </w:rPr>
              <w:t> </w:t>
            </w:r>
            <w:r>
              <w:rPr>
                <w:sz w:val="21"/>
              </w:rPr>
              <w:t>Board,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International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Council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on</w:t>
            </w:r>
            <w:r>
              <w:rPr>
                <w:spacing w:val="28"/>
                <w:sz w:val="21"/>
              </w:rPr>
              <w:t> </w:t>
            </w:r>
            <w:r>
              <w:rPr>
                <w:sz w:val="21"/>
              </w:rPr>
              <w:t>Active</w:t>
            </w:r>
            <w:r>
              <w:rPr>
                <w:spacing w:val="28"/>
                <w:sz w:val="21"/>
              </w:rPr>
              <w:t> </w:t>
            </w:r>
            <w:r>
              <w:rPr>
                <w:spacing w:val="-2"/>
                <w:sz w:val="21"/>
              </w:rPr>
              <w:t>Aging.</w:t>
            </w:r>
          </w:p>
        </w:tc>
      </w:tr>
      <w:tr>
        <w:trPr>
          <w:trHeight w:val="727" w:hRule="atLeast"/>
        </w:trPr>
        <w:tc>
          <w:tcPr>
            <w:tcW w:w="1461" w:type="dxa"/>
          </w:tcPr>
          <w:p>
            <w:pPr>
              <w:pStyle w:val="TableParagraph"/>
              <w:spacing w:before="110"/>
              <w:ind w:left="50"/>
              <w:rPr>
                <w:sz w:val="21"/>
              </w:rPr>
            </w:pPr>
            <w:r>
              <w:rPr>
                <w:sz w:val="21"/>
              </w:rPr>
              <w:t>1995-</w:t>
            </w:r>
            <w:r>
              <w:rPr>
                <w:spacing w:val="-4"/>
                <w:sz w:val="21"/>
              </w:rPr>
              <w:t>1998</w:t>
            </w:r>
          </w:p>
        </w:tc>
        <w:tc>
          <w:tcPr>
            <w:tcW w:w="9418" w:type="dxa"/>
          </w:tcPr>
          <w:p>
            <w:pPr>
              <w:pStyle w:val="TableParagraph"/>
              <w:spacing w:line="252" w:lineRule="auto" w:before="110"/>
              <w:ind w:left="29" w:right="1285"/>
              <w:rPr>
                <w:sz w:val="21"/>
              </w:rPr>
            </w:pPr>
            <w:r>
              <w:rPr>
                <w:sz w:val="21"/>
              </w:rPr>
              <w:t>Section</w:t>
            </w:r>
            <w:r>
              <w:rPr>
                <w:spacing w:val="39"/>
                <w:sz w:val="21"/>
              </w:rPr>
              <w:t> </w:t>
            </w:r>
            <w:r>
              <w:rPr>
                <w:sz w:val="21"/>
              </w:rPr>
              <w:t>Editor,</w:t>
            </w:r>
            <w:r>
              <w:rPr>
                <w:spacing w:val="38"/>
                <w:sz w:val="21"/>
              </w:rPr>
              <w:t> </w:t>
            </w:r>
            <w:r>
              <w:rPr>
                <w:sz w:val="21"/>
              </w:rPr>
              <w:t>Motor</w:t>
            </w:r>
            <w:r>
              <w:rPr>
                <w:spacing w:val="39"/>
                <w:sz w:val="21"/>
              </w:rPr>
              <w:t> </w:t>
            </w:r>
            <w:r>
              <w:rPr>
                <w:sz w:val="21"/>
              </w:rPr>
              <w:t>Control/Learning</w:t>
            </w:r>
            <w:r>
              <w:rPr>
                <w:spacing w:val="39"/>
                <w:sz w:val="21"/>
              </w:rPr>
              <w:t> </w:t>
            </w:r>
            <w:r>
              <w:rPr>
                <w:sz w:val="21"/>
              </w:rPr>
              <w:t>section,</w:t>
            </w:r>
            <w:r>
              <w:rPr>
                <w:spacing w:val="38"/>
                <w:sz w:val="21"/>
              </w:rPr>
              <w:t> </w:t>
            </w:r>
            <w:r>
              <w:rPr>
                <w:sz w:val="21"/>
              </w:rPr>
              <w:t>Research</w:t>
            </w:r>
            <w:r>
              <w:rPr>
                <w:spacing w:val="39"/>
                <w:sz w:val="21"/>
              </w:rPr>
              <w:t> </w:t>
            </w:r>
            <w:r>
              <w:rPr>
                <w:sz w:val="21"/>
              </w:rPr>
              <w:t>Quarterly</w:t>
            </w:r>
            <w:r>
              <w:rPr>
                <w:spacing w:val="39"/>
                <w:sz w:val="21"/>
              </w:rPr>
              <w:t> </w:t>
            </w:r>
            <w:r>
              <w:rPr>
                <w:sz w:val="21"/>
              </w:rPr>
              <w:t>for</w:t>
            </w:r>
            <w:r>
              <w:rPr>
                <w:spacing w:val="39"/>
                <w:sz w:val="21"/>
              </w:rPr>
              <w:t> </w:t>
            </w:r>
            <w:r>
              <w:rPr>
                <w:sz w:val="21"/>
              </w:rPr>
              <w:t>Exercise and Sport.</w:t>
            </w:r>
          </w:p>
        </w:tc>
      </w:tr>
      <w:tr>
        <w:trPr>
          <w:trHeight w:val="748" w:hRule="atLeast"/>
        </w:trPr>
        <w:tc>
          <w:tcPr>
            <w:tcW w:w="1461" w:type="dxa"/>
          </w:tcPr>
          <w:p>
            <w:pPr>
              <w:pStyle w:val="TableParagraph"/>
              <w:spacing w:before="132"/>
              <w:ind w:left="50"/>
              <w:rPr>
                <w:sz w:val="21"/>
              </w:rPr>
            </w:pPr>
            <w:r>
              <w:rPr>
                <w:sz w:val="21"/>
              </w:rPr>
              <w:t>1994-</w:t>
            </w:r>
            <w:r>
              <w:rPr>
                <w:spacing w:val="-4"/>
                <w:sz w:val="21"/>
              </w:rPr>
              <w:t>1995</w:t>
            </w:r>
          </w:p>
        </w:tc>
        <w:tc>
          <w:tcPr>
            <w:tcW w:w="9418" w:type="dxa"/>
          </w:tcPr>
          <w:p>
            <w:pPr>
              <w:pStyle w:val="TableParagraph"/>
              <w:spacing w:line="252" w:lineRule="auto" w:before="132"/>
              <w:ind w:left="29" w:right="84"/>
              <w:rPr>
                <w:sz w:val="21"/>
              </w:rPr>
            </w:pPr>
            <w:r>
              <w:rPr>
                <w:sz w:val="21"/>
              </w:rPr>
              <w:t>Member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the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Board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Chair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the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College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Division,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Oregon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Association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25"/>
                <w:sz w:val="21"/>
              </w:rPr>
              <w:t> </w:t>
            </w:r>
            <w:r>
              <w:rPr>
                <w:sz w:val="21"/>
              </w:rPr>
              <w:t>Physical Education (OAPE).</w:t>
            </w:r>
          </w:p>
        </w:tc>
      </w:tr>
      <w:tr>
        <w:trPr>
          <w:trHeight w:val="1032" w:hRule="atLeast"/>
        </w:trPr>
        <w:tc>
          <w:tcPr>
            <w:tcW w:w="1461" w:type="dxa"/>
          </w:tcPr>
          <w:p>
            <w:pPr>
              <w:pStyle w:val="TableParagraph"/>
              <w:spacing w:before="132"/>
              <w:ind w:left="50"/>
              <w:rPr>
                <w:sz w:val="21"/>
              </w:rPr>
            </w:pPr>
            <w:r>
              <w:rPr>
                <w:sz w:val="21"/>
              </w:rPr>
              <w:t>1999-</w:t>
            </w:r>
            <w:r>
              <w:rPr>
                <w:spacing w:val="-4"/>
                <w:sz w:val="21"/>
              </w:rPr>
              <w:t>2001</w:t>
            </w:r>
          </w:p>
        </w:tc>
        <w:tc>
          <w:tcPr>
            <w:tcW w:w="9418" w:type="dxa"/>
          </w:tcPr>
          <w:p>
            <w:pPr>
              <w:pStyle w:val="TableParagraph"/>
              <w:spacing w:line="252" w:lineRule="auto" w:before="132"/>
              <w:ind w:left="29" w:right="84"/>
              <w:rPr>
                <w:sz w:val="21"/>
              </w:rPr>
            </w:pPr>
            <w:r>
              <w:rPr>
                <w:sz w:val="21"/>
              </w:rPr>
              <w:t>Publications</w:t>
            </w:r>
            <w:r>
              <w:rPr>
                <w:spacing w:val="31"/>
                <w:sz w:val="21"/>
              </w:rPr>
              <w:t> </w:t>
            </w:r>
            <w:r>
              <w:rPr>
                <w:sz w:val="21"/>
              </w:rPr>
              <w:t>Director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31"/>
                <w:sz w:val="21"/>
              </w:rPr>
              <w:t> </w:t>
            </w:r>
            <w:r>
              <w:rPr>
                <w:sz w:val="21"/>
              </w:rPr>
              <w:t>Member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Executive</w:t>
            </w:r>
            <w:r>
              <w:rPr>
                <w:spacing w:val="31"/>
                <w:sz w:val="21"/>
              </w:rPr>
              <w:t> </w:t>
            </w:r>
            <w:r>
              <w:rPr>
                <w:sz w:val="21"/>
              </w:rPr>
              <w:t>Board,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North</w:t>
            </w:r>
            <w:r>
              <w:rPr>
                <w:spacing w:val="31"/>
                <w:sz w:val="21"/>
              </w:rPr>
              <w:t> </w:t>
            </w:r>
            <w:r>
              <w:rPr>
                <w:sz w:val="21"/>
              </w:rPr>
              <w:t>American</w:t>
            </w:r>
            <w:r>
              <w:rPr>
                <w:spacing w:val="31"/>
                <w:sz w:val="21"/>
              </w:rPr>
              <w:t> </w:t>
            </w:r>
            <w:r>
              <w:rPr>
                <w:sz w:val="21"/>
              </w:rPr>
              <w:t>Society</w:t>
            </w:r>
            <w:r>
              <w:rPr>
                <w:spacing w:val="31"/>
                <w:sz w:val="21"/>
              </w:rPr>
              <w:t> </w:t>
            </w:r>
            <w:r>
              <w:rPr>
                <w:sz w:val="21"/>
              </w:rPr>
              <w:t>for</w:t>
            </w:r>
            <w:r>
              <w:rPr>
                <w:spacing w:val="30"/>
                <w:sz w:val="21"/>
              </w:rPr>
              <w:t> </w:t>
            </w:r>
            <w:r>
              <w:rPr>
                <w:sz w:val="21"/>
              </w:rPr>
              <w:t>the Psychology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Sport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Physical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Activity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(NASPSPA).</w:t>
            </w:r>
          </w:p>
        </w:tc>
      </w:tr>
      <w:tr>
        <w:trPr>
          <w:trHeight w:val="600" w:hRule="atLeast"/>
        </w:trPr>
        <w:tc>
          <w:tcPr>
            <w:tcW w:w="1461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9418" w:type="dxa"/>
          </w:tcPr>
          <w:p>
            <w:pPr>
              <w:pStyle w:val="TableParagraph"/>
              <w:spacing w:line="20" w:lineRule="exact" w:before="0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062855" cy="3175"/>
                      <wp:effectExtent l="9525" t="0" r="0" b="6350"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5062855" cy="3175"/>
                                <a:chExt cx="5062855" cy="317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1523"/>
                                  <a:ext cx="50628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62855" h="0">
                                      <a:moveTo>
                                        <a:pt x="0" y="0"/>
                                      </a:moveTo>
                                      <a:lnTo>
                                        <a:pt x="5062727" y="0"/>
                                      </a:lnTo>
                                    </a:path>
                                  </a:pathLst>
                                </a:custGeom>
                                <a:ln w="3047">
                                  <a:solidFill>
                                    <a:srgbClr val="632423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98.65pt;height:.25pt;mso-position-horizontal-relative:char;mso-position-vertical-relative:line" id="docshapegroup44" coordorigin="0,0" coordsize="7973,5">
                      <v:line style="position:absolute" from="0,2" to="7973,2" stroked="true" strokeweight=".23999pt" strokecolor="#632423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93"/>
              <w:ind w:left="29"/>
              <w:rPr>
                <w:b/>
                <w:sz w:val="21"/>
              </w:rPr>
            </w:pPr>
            <w:r>
              <w:rPr>
                <w:b/>
                <w:color w:val="943634"/>
                <w:spacing w:val="2"/>
                <w:sz w:val="21"/>
              </w:rPr>
              <w:t>EXTERNAL</w:t>
            </w:r>
            <w:r>
              <w:rPr>
                <w:b/>
                <w:color w:val="943634"/>
                <w:spacing w:val="78"/>
                <w:sz w:val="21"/>
              </w:rPr>
              <w:t> </w:t>
            </w:r>
            <w:r>
              <w:rPr>
                <w:b/>
                <w:color w:val="943634"/>
                <w:spacing w:val="-2"/>
                <w:sz w:val="21"/>
              </w:rPr>
              <w:t>SERVICE</w:t>
            </w:r>
          </w:p>
        </w:tc>
      </w:tr>
    </w:tbl>
    <w:p>
      <w:pPr>
        <w:pStyle w:val="BodyText"/>
        <w:rPr>
          <w:sz w:val="21"/>
        </w:rPr>
      </w:pPr>
    </w:p>
    <w:p>
      <w:pPr>
        <w:pStyle w:val="BodyText"/>
        <w:spacing w:before="214"/>
        <w:rPr>
          <w:sz w:val="21"/>
        </w:rPr>
      </w:pPr>
    </w:p>
    <w:p>
      <w:pPr>
        <w:tabs>
          <w:tab w:pos="1597" w:val="left" w:leader="none"/>
        </w:tabs>
        <w:spacing w:line="266" w:lineRule="auto" w:before="0"/>
        <w:ind w:left="1597" w:right="1266" w:hanging="1440"/>
        <w:jc w:val="left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1351788</wp:posOffset>
                </wp:positionH>
                <wp:positionV relativeFrom="paragraph">
                  <wp:posOffset>-424825</wp:posOffset>
                </wp:positionV>
                <wp:extent cx="5062855" cy="1270"/>
                <wp:effectExtent l="0" t="0" r="0" b="0"/>
                <wp:wrapNone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7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8608" from="106.440002pt,-33.450836pt" to="505.079993pt,-33.450836pt" stroked="true" strokeweight=".23999pt" strokecolor="#632423">
                <v:stroke dashstyle="shortdot"/>
                <w10:wrap type="none"/>
              </v:line>
            </w:pict>
          </mc:Fallback>
        </mc:AlternateContent>
      </w:r>
      <w:r>
        <w:rPr>
          <w:spacing w:val="-4"/>
          <w:sz w:val="21"/>
        </w:rPr>
        <w:t>2016</w:t>
      </w:r>
      <w:r>
        <w:rPr>
          <w:sz w:val="21"/>
        </w:rPr>
        <w:tab/>
        <w:t>External</w:t>
      </w:r>
      <w:r>
        <w:rPr>
          <w:spacing w:val="37"/>
          <w:sz w:val="21"/>
        </w:rPr>
        <w:t> </w:t>
      </w:r>
      <w:r>
        <w:rPr>
          <w:sz w:val="21"/>
        </w:rPr>
        <w:t>Reviewer,</w:t>
      </w:r>
      <w:r>
        <w:rPr>
          <w:spacing w:val="37"/>
          <w:sz w:val="21"/>
        </w:rPr>
        <w:t> </w:t>
      </w:r>
      <w:r>
        <w:rPr>
          <w:sz w:val="21"/>
        </w:rPr>
        <w:t>Dr.</w:t>
      </w:r>
      <w:r>
        <w:rPr>
          <w:spacing w:val="37"/>
          <w:sz w:val="21"/>
        </w:rPr>
        <w:t> </w:t>
      </w:r>
      <w:r>
        <w:rPr>
          <w:sz w:val="21"/>
        </w:rPr>
        <w:t>Kate</w:t>
      </w:r>
      <w:r>
        <w:rPr>
          <w:spacing w:val="39"/>
          <w:sz w:val="21"/>
        </w:rPr>
        <w:t> </w:t>
      </w:r>
      <w:r>
        <w:rPr>
          <w:sz w:val="21"/>
        </w:rPr>
        <w:t>Hamill</w:t>
      </w:r>
      <w:r>
        <w:rPr>
          <w:spacing w:val="37"/>
          <w:sz w:val="21"/>
        </w:rPr>
        <w:t> </w:t>
      </w:r>
      <w:r>
        <w:rPr>
          <w:sz w:val="21"/>
        </w:rPr>
        <w:t>(Tenure</w:t>
      </w:r>
      <w:r>
        <w:rPr>
          <w:spacing w:val="39"/>
          <w:sz w:val="21"/>
        </w:rPr>
        <w:t> </w:t>
      </w:r>
      <w:r>
        <w:rPr>
          <w:sz w:val="21"/>
        </w:rPr>
        <w:t>&amp;</w:t>
      </w:r>
      <w:r>
        <w:rPr>
          <w:spacing w:val="40"/>
          <w:sz w:val="21"/>
        </w:rPr>
        <w:t> </w:t>
      </w:r>
      <w:r>
        <w:rPr>
          <w:sz w:val="21"/>
        </w:rPr>
        <w:t>Promotion</w:t>
      </w:r>
      <w:r>
        <w:rPr>
          <w:spacing w:val="39"/>
          <w:sz w:val="21"/>
        </w:rPr>
        <w:t> </w:t>
      </w:r>
      <w:r>
        <w:rPr>
          <w:sz w:val="21"/>
        </w:rPr>
        <w:t>to</w:t>
      </w:r>
      <w:r>
        <w:rPr>
          <w:spacing w:val="39"/>
          <w:sz w:val="21"/>
        </w:rPr>
        <w:t> </w:t>
      </w:r>
      <w:r>
        <w:rPr>
          <w:sz w:val="21"/>
        </w:rPr>
        <w:t>Professor),</w:t>
      </w:r>
      <w:r>
        <w:rPr>
          <w:spacing w:val="37"/>
          <w:sz w:val="21"/>
        </w:rPr>
        <w:t> </w:t>
      </w:r>
      <w:r>
        <w:rPr>
          <w:sz w:val="21"/>
        </w:rPr>
        <w:t>Department</w:t>
      </w:r>
      <w:r>
        <w:rPr>
          <w:spacing w:val="37"/>
          <w:sz w:val="21"/>
        </w:rPr>
        <w:t> </w:t>
      </w:r>
      <w:r>
        <w:rPr>
          <w:sz w:val="21"/>
        </w:rPr>
        <w:t>of Kinesiology,</w:t>
      </w:r>
      <w:r>
        <w:rPr>
          <w:spacing w:val="40"/>
          <w:sz w:val="21"/>
        </w:rPr>
        <w:t> </w:t>
      </w:r>
      <w:r>
        <w:rPr>
          <w:sz w:val="21"/>
        </w:rPr>
        <w:t>San</w:t>
      </w:r>
      <w:r>
        <w:rPr>
          <w:spacing w:val="40"/>
          <w:sz w:val="21"/>
        </w:rPr>
        <w:t> </w:t>
      </w:r>
      <w:r>
        <w:rPr>
          <w:sz w:val="21"/>
        </w:rPr>
        <w:t>Francisco</w:t>
      </w:r>
      <w:r>
        <w:rPr>
          <w:spacing w:val="40"/>
          <w:sz w:val="21"/>
        </w:rPr>
        <w:t> </w:t>
      </w:r>
      <w:r>
        <w:rPr>
          <w:sz w:val="21"/>
        </w:rPr>
        <w:t>State</w:t>
      </w:r>
      <w:r>
        <w:rPr>
          <w:spacing w:val="40"/>
          <w:sz w:val="21"/>
        </w:rPr>
        <w:t> </w:t>
      </w:r>
      <w:r>
        <w:rPr>
          <w:sz w:val="21"/>
        </w:rPr>
        <w:t>University,</w:t>
      </w:r>
      <w:r>
        <w:rPr>
          <w:spacing w:val="40"/>
          <w:sz w:val="21"/>
        </w:rPr>
        <w:t> </w:t>
      </w:r>
      <w:r>
        <w:rPr>
          <w:sz w:val="21"/>
        </w:rPr>
        <w:t>CA.</w:t>
      </w:r>
    </w:p>
    <w:p>
      <w:pPr>
        <w:tabs>
          <w:tab w:pos="1597" w:val="left" w:leader="none"/>
        </w:tabs>
        <w:spacing w:line="266" w:lineRule="auto" w:before="195"/>
        <w:ind w:left="1597" w:right="1031" w:hanging="1440"/>
        <w:jc w:val="left"/>
        <w:rPr>
          <w:sz w:val="21"/>
        </w:rPr>
      </w:pPr>
      <w:r>
        <w:rPr>
          <w:spacing w:val="-4"/>
          <w:sz w:val="21"/>
        </w:rPr>
        <w:t>2015</w:t>
      </w:r>
      <w:r>
        <w:rPr>
          <w:sz w:val="21"/>
        </w:rPr>
        <w:tab/>
        <w:t>External</w:t>
      </w:r>
      <w:r>
        <w:rPr>
          <w:spacing w:val="40"/>
          <w:sz w:val="21"/>
        </w:rPr>
        <w:t> </w:t>
      </w:r>
      <w:r>
        <w:rPr>
          <w:sz w:val="21"/>
        </w:rPr>
        <w:t>Reviewer,</w:t>
      </w:r>
      <w:r>
        <w:rPr>
          <w:spacing w:val="40"/>
          <w:sz w:val="21"/>
        </w:rPr>
        <w:t> </w:t>
      </w:r>
      <w:r>
        <w:rPr>
          <w:sz w:val="21"/>
        </w:rPr>
        <w:t>Dr.</w:t>
      </w:r>
      <w:r>
        <w:rPr>
          <w:spacing w:val="40"/>
          <w:sz w:val="21"/>
        </w:rPr>
        <w:t> </w:t>
      </w:r>
      <w:r>
        <w:rPr>
          <w:sz w:val="21"/>
        </w:rPr>
        <w:t>Wendy</w:t>
      </w:r>
      <w:r>
        <w:rPr>
          <w:spacing w:val="40"/>
          <w:sz w:val="21"/>
        </w:rPr>
        <w:t> </w:t>
      </w:r>
      <w:r>
        <w:rPr>
          <w:sz w:val="21"/>
        </w:rPr>
        <w:t>Katzman</w:t>
      </w:r>
      <w:r>
        <w:rPr>
          <w:spacing w:val="40"/>
          <w:sz w:val="21"/>
        </w:rPr>
        <w:t> </w:t>
      </w:r>
      <w:r>
        <w:rPr>
          <w:sz w:val="21"/>
        </w:rPr>
        <w:t>(Promotion</w:t>
      </w:r>
      <w:r>
        <w:rPr>
          <w:spacing w:val="40"/>
          <w:sz w:val="21"/>
        </w:rPr>
        <w:t> </w:t>
      </w:r>
      <w:r>
        <w:rPr>
          <w:sz w:val="21"/>
        </w:rPr>
        <w:t>to</w:t>
      </w:r>
      <w:r>
        <w:rPr>
          <w:spacing w:val="40"/>
          <w:sz w:val="21"/>
        </w:rPr>
        <w:t> </w:t>
      </w:r>
      <w:r>
        <w:rPr>
          <w:sz w:val="21"/>
        </w:rPr>
        <w:t>Full</w:t>
      </w:r>
      <w:r>
        <w:rPr>
          <w:spacing w:val="40"/>
          <w:sz w:val="21"/>
        </w:rPr>
        <w:t> </w:t>
      </w:r>
      <w:r>
        <w:rPr>
          <w:sz w:val="21"/>
        </w:rPr>
        <w:t>Adjunct</w:t>
      </w:r>
      <w:r>
        <w:rPr>
          <w:spacing w:val="40"/>
          <w:sz w:val="21"/>
        </w:rPr>
        <w:t> </w:t>
      </w:r>
      <w:r>
        <w:rPr>
          <w:sz w:val="21"/>
        </w:rPr>
        <w:t>Professor,</w:t>
      </w:r>
      <w:r>
        <w:rPr>
          <w:spacing w:val="40"/>
          <w:sz w:val="21"/>
        </w:rPr>
        <w:t> </w:t>
      </w:r>
      <w:r>
        <w:rPr>
          <w:sz w:val="21"/>
        </w:rPr>
        <w:t>Step</w:t>
      </w:r>
      <w:r>
        <w:rPr>
          <w:spacing w:val="40"/>
          <w:sz w:val="21"/>
        </w:rPr>
        <w:t> </w:t>
      </w:r>
      <w:r>
        <w:rPr>
          <w:sz w:val="21"/>
        </w:rPr>
        <w:t>1), Department</w:t>
      </w:r>
      <w:r>
        <w:rPr>
          <w:spacing w:val="40"/>
          <w:sz w:val="21"/>
        </w:rPr>
        <w:t> </w:t>
      </w:r>
      <w:r>
        <w:rPr>
          <w:sz w:val="21"/>
        </w:rPr>
        <w:t>of</w:t>
      </w:r>
      <w:r>
        <w:rPr>
          <w:spacing w:val="40"/>
          <w:sz w:val="21"/>
        </w:rPr>
        <w:t> </w:t>
      </w:r>
      <w:r>
        <w:rPr>
          <w:sz w:val="21"/>
        </w:rPr>
        <w:t>Physical</w:t>
      </w:r>
      <w:r>
        <w:rPr>
          <w:spacing w:val="40"/>
          <w:sz w:val="21"/>
        </w:rPr>
        <w:t> </w:t>
      </w:r>
      <w:r>
        <w:rPr>
          <w:sz w:val="21"/>
        </w:rPr>
        <w:t>Therapy</w:t>
      </w:r>
      <w:r>
        <w:rPr>
          <w:spacing w:val="40"/>
          <w:sz w:val="21"/>
        </w:rPr>
        <w:t> </w:t>
      </w:r>
      <w:r>
        <w:rPr>
          <w:sz w:val="21"/>
        </w:rPr>
        <w:t>and</w:t>
      </w:r>
      <w:r>
        <w:rPr>
          <w:spacing w:val="40"/>
          <w:sz w:val="21"/>
        </w:rPr>
        <w:t> </w:t>
      </w:r>
      <w:r>
        <w:rPr>
          <w:sz w:val="21"/>
        </w:rPr>
        <w:t>Rehabilitation</w:t>
      </w:r>
      <w:r>
        <w:rPr>
          <w:spacing w:val="40"/>
          <w:sz w:val="21"/>
        </w:rPr>
        <w:t> </w:t>
      </w:r>
      <w:r>
        <w:rPr>
          <w:sz w:val="21"/>
        </w:rPr>
        <w:t>Science,</w:t>
      </w:r>
      <w:r>
        <w:rPr>
          <w:spacing w:val="40"/>
          <w:sz w:val="21"/>
        </w:rPr>
        <w:t> </w:t>
      </w:r>
      <w:r>
        <w:rPr>
          <w:sz w:val="21"/>
        </w:rPr>
        <w:t>University</w:t>
      </w:r>
      <w:r>
        <w:rPr>
          <w:spacing w:val="40"/>
          <w:sz w:val="21"/>
        </w:rPr>
        <w:t> </w:t>
      </w:r>
      <w:r>
        <w:rPr>
          <w:sz w:val="21"/>
        </w:rPr>
        <w:t>of</w:t>
      </w:r>
      <w:r>
        <w:rPr>
          <w:spacing w:val="40"/>
          <w:sz w:val="21"/>
        </w:rPr>
        <w:t> </w:t>
      </w:r>
      <w:r>
        <w:rPr>
          <w:sz w:val="21"/>
        </w:rPr>
        <w:t>California,</w:t>
      </w:r>
      <w:r>
        <w:rPr>
          <w:spacing w:val="40"/>
          <w:sz w:val="21"/>
        </w:rPr>
        <w:t> </w:t>
      </w:r>
      <w:r>
        <w:rPr>
          <w:sz w:val="21"/>
        </w:rPr>
        <w:t>San </w:t>
      </w:r>
      <w:r>
        <w:rPr>
          <w:spacing w:val="-2"/>
          <w:sz w:val="21"/>
        </w:rPr>
        <w:t>Francisco.</w:t>
      </w:r>
    </w:p>
    <w:p>
      <w:pPr>
        <w:tabs>
          <w:tab w:pos="1597" w:val="left" w:leader="none"/>
        </w:tabs>
        <w:spacing w:line="266" w:lineRule="auto" w:before="194"/>
        <w:ind w:left="1597" w:right="2184" w:hanging="1440"/>
        <w:jc w:val="left"/>
        <w:rPr>
          <w:sz w:val="21"/>
        </w:rPr>
      </w:pPr>
      <w:r>
        <w:rPr>
          <w:spacing w:val="-4"/>
          <w:sz w:val="21"/>
        </w:rPr>
        <w:t>2014</w:t>
      </w:r>
      <w:r>
        <w:rPr>
          <w:sz w:val="21"/>
        </w:rPr>
        <w:tab/>
        <w:t>External</w:t>
      </w:r>
      <w:r>
        <w:rPr>
          <w:spacing w:val="36"/>
          <w:sz w:val="21"/>
        </w:rPr>
        <w:t> </w:t>
      </w:r>
      <w:r>
        <w:rPr>
          <w:sz w:val="21"/>
        </w:rPr>
        <w:t>Reviewer,</w:t>
      </w:r>
      <w:r>
        <w:rPr>
          <w:spacing w:val="36"/>
          <w:sz w:val="21"/>
        </w:rPr>
        <w:t> </w:t>
      </w:r>
      <w:r>
        <w:rPr>
          <w:sz w:val="21"/>
        </w:rPr>
        <w:t>Dr.</w:t>
      </w:r>
      <w:r>
        <w:rPr>
          <w:spacing w:val="36"/>
          <w:sz w:val="21"/>
        </w:rPr>
        <w:t> </w:t>
      </w:r>
      <w:r>
        <w:rPr>
          <w:sz w:val="21"/>
        </w:rPr>
        <w:t>Cheryl</w:t>
      </w:r>
      <w:r>
        <w:rPr>
          <w:spacing w:val="36"/>
          <w:sz w:val="21"/>
        </w:rPr>
        <w:t> </w:t>
      </w:r>
      <w:r>
        <w:rPr>
          <w:sz w:val="21"/>
        </w:rPr>
        <w:t>der</w:t>
      </w:r>
      <w:r>
        <w:rPr>
          <w:spacing w:val="37"/>
          <w:sz w:val="21"/>
        </w:rPr>
        <w:t> </w:t>
      </w:r>
      <w:r>
        <w:rPr>
          <w:sz w:val="21"/>
        </w:rPr>
        <w:t>Ananian</w:t>
      </w:r>
      <w:r>
        <w:rPr>
          <w:spacing w:val="37"/>
          <w:sz w:val="21"/>
        </w:rPr>
        <w:t> </w:t>
      </w:r>
      <w:r>
        <w:rPr>
          <w:sz w:val="21"/>
        </w:rPr>
        <w:t>(Tenure</w:t>
      </w:r>
      <w:r>
        <w:rPr>
          <w:spacing w:val="37"/>
          <w:sz w:val="21"/>
        </w:rPr>
        <w:t> </w:t>
      </w:r>
      <w:r>
        <w:rPr>
          <w:sz w:val="21"/>
        </w:rPr>
        <w:t>&amp;</w:t>
      </w:r>
      <w:r>
        <w:rPr>
          <w:spacing w:val="39"/>
          <w:sz w:val="21"/>
        </w:rPr>
        <w:t> </w:t>
      </w:r>
      <w:r>
        <w:rPr>
          <w:sz w:val="21"/>
        </w:rPr>
        <w:t>Promotion</w:t>
      </w:r>
      <w:r>
        <w:rPr>
          <w:spacing w:val="37"/>
          <w:sz w:val="21"/>
        </w:rPr>
        <w:t> </w:t>
      </w:r>
      <w:r>
        <w:rPr>
          <w:sz w:val="21"/>
        </w:rPr>
        <w:t>to</w:t>
      </w:r>
      <w:r>
        <w:rPr>
          <w:spacing w:val="37"/>
          <w:sz w:val="21"/>
        </w:rPr>
        <w:t> </w:t>
      </w:r>
      <w:r>
        <w:rPr>
          <w:sz w:val="21"/>
        </w:rPr>
        <w:t>Associate Professor),</w:t>
      </w:r>
      <w:r>
        <w:rPr>
          <w:spacing w:val="40"/>
          <w:sz w:val="21"/>
        </w:rPr>
        <w:t> </w:t>
      </w:r>
      <w:r>
        <w:rPr>
          <w:sz w:val="21"/>
        </w:rPr>
        <w:t>Department</w:t>
      </w:r>
      <w:r>
        <w:rPr>
          <w:spacing w:val="40"/>
          <w:sz w:val="21"/>
        </w:rPr>
        <w:t> </w:t>
      </w:r>
      <w:r>
        <w:rPr>
          <w:sz w:val="21"/>
        </w:rPr>
        <w:t>of</w:t>
      </w:r>
      <w:r>
        <w:rPr>
          <w:spacing w:val="40"/>
          <w:sz w:val="21"/>
        </w:rPr>
        <w:t> </w:t>
      </w:r>
      <w:r>
        <w:rPr>
          <w:sz w:val="21"/>
        </w:rPr>
        <w:t>Kinesiology,</w:t>
      </w:r>
      <w:r>
        <w:rPr>
          <w:spacing w:val="40"/>
          <w:sz w:val="21"/>
        </w:rPr>
        <w:t> </w:t>
      </w:r>
      <w:r>
        <w:rPr>
          <w:sz w:val="21"/>
        </w:rPr>
        <w:t>Arizona</w:t>
      </w:r>
      <w:r>
        <w:rPr>
          <w:spacing w:val="40"/>
          <w:sz w:val="21"/>
        </w:rPr>
        <w:t> </w:t>
      </w:r>
      <w:r>
        <w:rPr>
          <w:sz w:val="21"/>
        </w:rPr>
        <w:t>State</w:t>
      </w:r>
      <w:r>
        <w:rPr>
          <w:spacing w:val="40"/>
          <w:sz w:val="21"/>
        </w:rPr>
        <w:t> </w:t>
      </w:r>
      <w:r>
        <w:rPr>
          <w:sz w:val="21"/>
        </w:rPr>
        <w:t>University.</w:t>
      </w:r>
    </w:p>
    <w:p>
      <w:pPr>
        <w:tabs>
          <w:tab w:pos="1597" w:val="left" w:leader="none"/>
        </w:tabs>
        <w:spacing w:line="266" w:lineRule="auto" w:before="195"/>
        <w:ind w:left="1597" w:right="2106" w:hanging="1440"/>
        <w:jc w:val="left"/>
        <w:rPr>
          <w:sz w:val="21"/>
        </w:rPr>
      </w:pPr>
      <w:r>
        <w:rPr>
          <w:spacing w:val="-2"/>
          <w:sz w:val="21"/>
        </w:rPr>
        <w:t>2013-2015</w:t>
      </w:r>
      <w:r>
        <w:rPr>
          <w:sz w:val="21"/>
        </w:rPr>
        <w:tab/>
        <w:t>Co-Mentor,</w:t>
      </w:r>
      <w:r>
        <w:rPr>
          <w:spacing w:val="38"/>
          <w:sz w:val="21"/>
        </w:rPr>
        <w:t> </w:t>
      </w:r>
      <w:r>
        <w:rPr>
          <w:sz w:val="21"/>
        </w:rPr>
        <w:t>Gerardo</w:t>
      </w:r>
      <w:r>
        <w:rPr>
          <w:spacing w:val="39"/>
          <w:sz w:val="21"/>
        </w:rPr>
        <w:t> </w:t>
      </w:r>
      <w:r>
        <w:rPr>
          <w:sz w:val="21"/>
        </w:rPr>
        <w:t>Flores,</w:t>
      </w:r>
      <w:r>
        <w:rPr>
          <w:spacing w:val="38"/>
          <w:sz w:val="21"/>
        </w:rPr>
        <w:t> </w:t>
      </w:r>
      <w:r>
        <w:rPr>
          <w:sz w:val="21"/>
        </w:rPr>
        <w:t>John</w:t>
      </w:r>
      <w:r>
        <w:rPr>
          <w:spacing w:val="36"/>
          <w:sz w:val="21"/>
        </w:rPr>
        <w:t> </w:t>
      </w:r>
      <w:r>
        <w:rPr>
          <w:sz w:val="21"/>
        </w:rPr>
        <w:t>A.</w:t>
      </w:r>
      <w:r>
        <w:rPr>
          <w:spacing w:val="35"/>
          <w:sz w:val="21"/>
        </w:rPr>
        <w:t> </w:t>
      </w:r>
      <w:r>
        <w:rPr>
          <w:sz w:val="21"/>
        </w:rPr>
        <w:t>Hartford</w:t>
      </w:r>
      <w:r>
        <w:rPr>
          <w:spacing w:val="36"/>
          <w:sz w:val="21"/>
        </w:rPr>
        <w:t> </w:t>
      </w:r>
      <w:r>
        <w:rPr>
          <w:sz w:val="21"/>
        </w:rPr>
        <w:t>Foundation</w:t>
      </w:r>
      <w:r>
        <w:rPr>
          <w:spacing w:val="36"/>
          <w:sz w:val="21"/>
        </w:rPr>
        <w:t> </w:t>
      </w:r>
      <w:r>
        <w:rPr>
          <w:sz w:val="21"/>
        </w:rPr>
        <w:t>Patricia</w:t>
      </w:r>
      <w:r>
        <w:rPr>
          <w:spacing w:val="36"/>
          <w:sz w:val="21"/>
        </w:rPr>
        <w:t> </w:t>
      </w:r>
      <w:r>
        <w:rPr>
          <w:sz w:val="21"/>
        </w:rPr>
        <w:t>G.</w:t>
      </w:r>
      <w:r>
        <w:rPr>
          <w:spacing w:val="35"/>
          <w:sz w:val="21"/>
        </w:rPr>
        <w:t> </w:t>
      </w:r>
      <w:r>
        <w:rPr>
          <w:sz w:val="21"/>
        </w:rPr>
        <w:t>Archbold Scholar, UCLA School of Nursing.</w:t>
      </w:r>
    </w:p>
    <w:p>
      <w:pPr>
        <w:tabs>
          <w:tab w:pos="1597" w:val="left" w:leader="none"/>
        </w:tabs>
        <w:spacing w:line="304" w:lineRule="auto" w:before="195"/>
        <w:ind w:left="1597" w:right="619" w:hanging="1440"/>
        <w:jc w:val="left"/>
        <w:rPr>
          <w:sz w:val="21"/>
        </w:rPr>
      </w:pPr>
      <w:r>
        <w:rPr>
          <w:spacing w:val="-2"/>
          <w:sz w:val="21"/>
        </w:rPr>
        <w:t>2013-2014</w:t>
      </w:r>
      <w:r>
        <w:rPr>
          <w:sz w:val="21"/>
        </w:rPr>
        <w:tab/>
        <w:t>External</w:t>
      </w:r>
      <w:r>
        <w:rPr>
          <w:spacing w:val="36"/>
          <w:sz w:val="21"/>
        </w:rPr>
        <w:t> </w:t>
      </w:r>
      <w:r>
        <w:rPr>
          <w:sz w:val="21"/>
        </w:rPr>
        <w:t>committee</w:t>
      </w:r>
      <w:r>
        <w:rPr>
          <w:spacing w:val="38"/>
          <w:sz w:val="21"/>
        </w:rPr>
        <w:t> </w:t>
      </w:r>
      <w:r>
        <w:rPr>
          <w:sz w:val="21"/>
        </w:rPr>
        <w:t>member,</w:t>
      </w:r>
      <w:r>
        <w:rPr>
          <w:spacing w:val="36"/>
          <w:sz w:val="21"/>
        </w:rPr>
        <w:t> </w:t>
      </w:r>
      <w:r>
        <w:rPr>
          <w:sz w:val="21"/>
        </w:rPr>
        <w:t>Doctoral</w:t>
      </w:r>
      <w:r>
        <w:rPr>
          <w:spacing w:val="36"/>
          <w:sz w:val="21"/>
        </w:rPr>
        <w:t> </w:t>
      </w:r>
      <w:r>
        <w:rPr>
          <w:sz w:val="21"/>
        </w:rPr>
        <w:t>Program</w:t>
      </w:r>
      <w:r>
        <w:rPr>
          <w:spacing w:val="39"/>
          <w:sz w:val="21"/>
        </w:rPr>
        <w:t> </w:t>
      </w:r>
      <w:r>
        <w:rPr>
          <w:sz w:val="21"/>
        </w:rPr>
        <w:t>Committee</w:t>
      </w:r>
      <w:r>
        <w:rPr>
          <w:spacing w:val="38"/>
          <w:sz w:val="21"/>
        </w:rPr>
        <w:t> </w:t>
      </w:r>
      <w:r>
        <w:rPr>
          <w:sz w:val="21"/>
        </w:rPr>
        <w:t>for</w:t>
      </w:r>
      <w:r>
        <w:rPr>
          <w:spacing w:val="38"/>
          <w:sz w:val="21"/>
        </w:rPr>
        <w:t> </w:t>
      </w:r>
      <w:r>
        <w:rPr>
          <w:sz w:val="21"/>
        </w:rPr>
        <w:t>Ms.</w:t>
      </w:r>
      <w:r>
        <w:rPr>
          <w:spacing w:val="36"/>
          <w:sz w:val="21"/>
        </w:rPr>
        <w:t> </w:t>
      </w:r>
      <w:r>
        <w:rPr>
          <w:sz w:val="21"/>
        </w:rPr>
        <w:t>Bruna</w:t>
      </w:r>
      <w:r>
        <w:rPr>
          <w:spacing w:val="38"/>
          <w:sz w:val="21"/>
        </w:rPr>
        <w:t> </w:t>
      </w:r>
      <w:r>
        <w:rPr>
          <w:sz w:val="21"/>
        </w:rPr>
        <w:t>Gouveia,</w:t>
      </w:r>
      <w:r>
        <w:rPr>
          <w:spacing w:val="36"/>
          <w:sz w:val="21"/>
        </w:rPr>
        <w:t> </w:t>
      </w:r>
      <w:r>
        <w:rPr>
          <w:sz w:val="21"/>
        </w:rPr>
        <w:t>University of Madeira, Portugal.</w:t>
      </w:r>
    </w:p>
    <w:p>
      <w:pPr>
        <w:pStyle w:val="BodyText"/>
        <w:spacing w:before="53"/>
        <w:rPr>
          <w:sz w:val="21"/>
        </w:rPr>
      </w:pPr>
    </w:p>
    <w:p>
      <w:pPr>
        <w:tabs>
          <w:tab w:pos="1597" w:val="left" w:leader="none"/>
        </w:tabs>
        <w:spacing w:before="0"/>
        <w:ind w:left="157" w:right="0" w:firstLine="0"/>
        <w:jc w:val="left"/>
        <w:rPr>
          <w:sz w:val="21"/>
        </w:rPr>
      </w:pPr>
      <w:r>
        <w:rPr>
          <w:spacing w:val="-4"/>
          <w:sz w:val="21"/>
        </w:rPr>
        <w:t>2012</w:t>
      </w:r>
      <w:r>
        <w:rPr>
          <w:sz w:val="21"/>
        </w:rPr>
        <w:tab/>
        <w:t>Member,</w:t>
      </w:r>
      <w:r>
        <w:rPr>
          <w:spacing w:val="35"/>
          <w:sz w:val="21"/>
        </w:rPr>
        <w:t> </w:t>
      </w:r>
      <w:r>
        <w:rPr>
          <w:sz w:val="21"/>
        </w:rPr>
        <w:t>External</w:t>
      </w:r>
      <w:r>
        <w:rPr>
          <w:spacing w:val="35"/>
          <w:sz w:val="21"/>
        </w:rPr>
        <w:t> </w:t>
      </w:r>
      <w:r>
        <w:rPr>
          <w:sz w:val="21"/>
        </w:rPr>
        <w:t>Review</w:t>
      </w:r>
      <w:r>
        <w:rPr>
          <w:spacing w:val="39"/>
          <w:sz w:val="21"/>
        </w:rPr>
        <w:t> </w:t>
      </w:r>
      <w:r>
        <w:rPr>
          <w:sz w:val="21"/>
        </w:rPr>
        <w:t>Team,</w:t>
      </w:r>
      <w:r>
        <w:rPr>
          <w:spacing w:val="35"/>
          <w:sz w:val="21"/>
        </w:rPr>
        <w:t> </w:t>
      </w:r>
      <w:r>
        <w:rPr>
          <w:sz w:val="21"/>
        </w:rPr>
        <w:t>Academic</w:t>
      </w:r>
      <w:r>
        <w:rPr>
          <w:spacing w:val="37"/>
          <w:sz w:val="21"/>
        </w:rPr>
        <w:t> </w:t>
      </w:r>
      <w:r>
        <w:rPr>
          <w:sz w:val="21"/>
        </w:rPr>
        <w:t>Program</w:t>
      </w:r>
      <w:r>
        <w:rPr>
          <w:spacing w:val="38"/>
          <w:sz w:val="21"/>
        </w:rPr>
        <w:t> </w:t>
      </w:r>
      <w:r>
        <w:rPr>
          <w:sz w:val="21"/>
        </w:rPr>
        <w:t>Review,</w:t>
      </w:r>
      <w:r>
        <w:rPr>
          <w:spacing w:val="36"/>
          <w:sz w:val="21"/>
        </w:rPr>
        <w:t> </w:t>
      </w:r>
      <w:r>
        <w:rPr>
          <w:sz w:val="21"/>
        </w:rPr>
        <w:t>Exercise</w:t>
      </w:r>
      <w:r>
        <w:rPr>
          <w:spacing w:val="37"/>
          <w:sz w:val="21"/>
        </w:rPr>
        <w:t> </w:t>
      </w:r>
      <w:r>
        <w:rPr>
          <w:spacing w:val="-5"/>
          <w:sz w:val="21"/>
        </w:rPr>
        <w:t>and</w:t>
      </w:r>
    </w:p>
    <w:p>
      <w:pPr>
        <w:spacing w:line="266" w:lineRule="auto" w:before="21"/>
        <w:ind w:left="1597" w:right="851" w:firstLine="0"/>
        <w:jc w:val="left"/>
        <w:rPr>
          <w:sz w:val="21"/>
        </w:rPr>
      </w:pPr>
      <w:r>
        <w:rPr>
          <w:sz w:val="21"/>
        </w:rPr>
        <w:t>Sports</w:t>
      </w:r>
      <w:r>
        <w:rPr>
          <w:spacing w:val="40"/>
          <w:sz w:val="21"/>
        </w:rPr>
        <w:t> </w:t>
      </w:r>
      <w:r>
        <w:rPr>
          <w:sz w:val="21"/>
        </w:rPr>
        <w:t>Science</w:t>
      </w:r>
      <w:r>
        <w:rPr>
          <w:spacing w:val="40"/>
          <w:sz w:val="21"/>
        </w:rPr>
        <w:t> </w:t>
      </w:r>
      <w:r>
        <w:rPr>
          <w:sz w:val="21"/>
        </w:rPr>
        <w:t>program,</w:t>
      </w:r>
      <w:r>
        <w:rPr>
          <w:spacing w:val="40"/>
          <w:sz w:val="21"/>
        </w:rPr>
        <w:t> </w:t>
      </w:r>
      <w:r>
        <w:rPr>
          <w:sz w:val="21"/>
        </w:rPr>
        <w:t>University</w:t>
      </w:r>
      <w:r>
        <w:rPr>
          <w:spacing w:val="40"/>
          <w:sz w:val="21"/>
        </w:rPr>
        <w:t> </w:t>
      </w:r>
      <w:r>
        <w:rPr>
          <w:sz w:val="21"/>
        </w:rPr>
        <w:t>of</w:t>
      </w:r>
      <w:r>
        <w:rPr>
          <w:spacing w:val="40"/>
          <w:sz w:val="21"/>
        </w:rPr>
        <w:t> </w:t>
      </w:r>
      <w:r>
        <w:rPr>
          <w:sz w:val="21"/>
        </w:rPr>
        <w:t>San</w:t>
      </w:r>
      <w:r>
        <w:rPr>
          <w:spacing w:val="40"/>
          <w:sz w:val="21"/>
        </w:rPr>
        <w:t> </w:t>
      </w:r>
      <w:r>
        <w:rPr>
          <w:sz w:val="21"/>
        </w:rPr>
        <w:t>Francisco</w:t>
      </w:r>
      <w:r>
        <w:rPr>
          <w:spacing w:val="40"/>
          <w:sz w:val="21"/>
        </w:rPr>
        <w:t> </w:t>
      </w:r>
      <w:r>
        <w:rPr>
          <w:sz w:val="21"/>
        </w:rPr>
        <w:t>(Team</w:t>
      </w:r>
      <w:r>
        <w:rPr>
          <w:spacing w:val="40"/>
          <w:sz w:val="21"/>
        </w:rPr>
        <w:t> </w:t>
      </w:r>
      <w:r>
        <w:rPr>
          <w:sz w:val="21"/>
        </w:rPr>
        <w:t>members:</w:t>
      </w:r>
      <w:r>
        <w:rPr>
          <w:spacing w:val="40"/>
          <w:sz w:val="21"/>
        </w:rPr>
        <w:t> </w:t>
      </w:r>
      <w:r>
        <w:rPr>
          <w:sz w:val="21"/>
        </w:rPr>
        <w:t>Waneen</w:t>
      </w:r>
      <w:r>
        <w:rPr>
          <w:spacing w:val="40"/>
          <w:sz w:val="21"/>
        </w:rPr>
        <w:t> </w:t>
      </w:r>
      <w:r>
        <w:rPr>
          <w:sz w:val="21"/>
        </w:rPr>
        <w:t>Spirduso, Nick Iammarino).</w:t>
      </w:r>
    </w:p>
    <w:p>
      <w:pPr>
        <w:tabs>
          <w:tab w:pos="1597" w:val="left" w:leader="none"/>
        </w:tabs>
        <w:spacing w:line="266" w:lineRule="auto" w:before="195"/>
        <w:ind w:left="1597" w:right="2736" w:hanging="1440"/>
        <w:jc w:val="left"/>
        <w:rPr>
          <w:sz w:val="21"/>
        </w:rPr>
      </w:pPr>
      <w:r>
        <w:rPr>
          <w:spacing w:val="-4"/>
          <w:sz w:val="21"/>
        </w:rPr>
        <w:t>2012</w:t>
      </w:r>
      <w:r>
        <w:rPr>
          <w:sz w:val="21"/>
        </w:rPr>
        <w:tab/>
        <w:t>Member,</w:t>
      </w:r>
      <w:r>
        <w:rPr>
          <w:spacing w:val="40"/>
          <w:sz w:val="21"/>
        </w:rPr>
        <w:t> </w:t>
      </w:r>
      <w:r>
        <w:rPr>
          <w:sz w:val="21"/>
        </w:rPr>
        <w:t>conference</w:t>
      </w:r>
      <w:r>
        <w:rPr>
          <w:spacing w:val="40"/>
          <w:sz w:val="21"/>
        </w:rPr>
        <w:t> </w:t>
      </w:r>
      <w:r>
        <w:rPr>
          <w:sz w:val="21"/>
        </w:rPr>
        <w:t>planning</w:t>
      </w:r>
      <w:r>
        <w:rPr>
          <w:spacing w:val="40"/>
          <w:sz w:val="21"/>
        </w:rPr>
        <w:t> </w:t>
      </w:r>
      <w:r>
        <w:rPr>
          <w:sz w:val="21"/>
        </w:rPr>
        <w:t>committee,</w:t>
      </w:r>
      <w:r>
        <w:rPr>
          <w:spacing w:val="40"/>
          <w:sz w:val="21"/>
        </w:rPr>
        <w:t> </w:t>
      </w:r>
      <w:r>
        <w:rPr>
          <w:sz w:val="21"/>
        </w:rPr>
        <w:t>Conference</w:t>
      </w:r>
      <w:r>
        <w:rPr>
          <w:spacing w:val="40"/>
          <w:sz w:val="21"/>
        </w:rPr>
        <w:t> </w:t>
      </w:r>
      <w:r>
        <w:rPr>
          <w:sz w:val="21"/>
        </w:rPr>
        <w:t>on</w:t>
      </w:r>
      <w:r>
        <w:rPr>
          <w:spacing w:val="40"/>
          <w:sz w:val="21"/>
        </w:rPr>
        <w:t> </w:t>
      </w:r>
      <w:r>
        <w:rPr>
          <w:sz w:val="21"/>
        </w:rPr>
        <w:t>Healthy</w:t>
      </w:r>
      <w:r>
        <w:rPr>
          <w:spacing w:val="40"/>
          <w:sz w:val="21"/>
        </w:rPr>
        <w:t> </w:t>
      </w:r>
      <w:r>
        <w:rPr>
          <w:sz w:val="21"/>
        </w:rPr>
        <w:t>Aging hosted</w:t>
      </w:r>
      <w:r>
        <w:rPr>
          <w:spacing w:val="40"/>
          <w:sz w:val="21"/>
        </w:rPr>
        <w:t> </w:t>
      </w:r>
      <w:r>
        <w:rPr>
          <w:sz w:val="21"/>
        </w:rPr>
        <w:t>by</w:t>
      </w:r>
      <w:r>
        <w:rPr>
          <w:spacing w:val="40"/>
          <w:sz w:val="21"/>
        </w:rPr>
        <w:t> </w:t>
      </w:r>
      <w:r>
        <w:rPr>
          <w:sz w:val="21"/>
        </w:rPr>
        <w:t>The</w:t>
      </w:r>
      <w:r>
        <w:rPr>
          <w:spacing w:val="40"/>
          <w:sz w:val="21"/>
        </w:rPr>
        <w:t> </w:t>
      </w:r>
      <w:r>
        <w:rPr>
          <w:sz w:val="21"/>
        </w:rPr>
        <w:t>California</w:t>
      </w:r>
      <w:r>
        <w:rPr>
          <w:spacing w:val="40"/>
          <w:sz w:val="21"/>
        </w:rPr>
        <w:t> </w:t>
      </w:r>
      <w:r>
        <w:rPr>
          <w:sz w:val="21"/>
        </w:rPr>
        <w:t>Wellness</w:t>
      </w:r>
      <w:r>
        <w:rPr>
          <w:spacing w:val="40"/>
          <w:sz w:val="21"/>
        </w:rPr>
        <w:t> </w:t>
      </w:r>
      <w:r>
        <w:rPr>
          <w:sz w:val="21"/>
        </w:rPr>
        <w:t>Foundation.</w:t>
      </w:r>
    </w:p>
    <w:p>
      <w:pPr>
        <w:tabs>
          <w:tab w:pos="1597" w:val="left" w:leader="none"/>
        </w:tabs>
        <w:spacing w:before="195"/>
        <w:ind w:left="157" w:right="0" w:firstLine="0"/>
        <w:jc w:val="left"/>
        <w:rPr>
          <w:sz w:val="21"/>
        </w:rPr>
      </w:pPr>
      <w:r>
        <w:rPr>
          <w:spacing w:val="-4"/>
          <w:sz w:val="21"/>
        </w:rPr>
        <w:t>2012</w:t>
      </w:r>
      <w:r>
        <w:rPr>
          <w:sz w:val="21"/>
        </w:rPr>
        <w:tab/>
        <w:t>External</w:t>
      </w:r>
      <w:r>
        <w:rPr>
          <w:spacing w:val="27"/>
          <w:sz w:val="21"/>
        </w:rPr>
        <w:t> </w:t>
      </w:r>
      <w:r>
        <w:rPr>
          <w:sz w:val="21"/>
        </w:rPr>
        <w:t>Reviewer,</w:t>
      </w:r>
      <w:r>
        <w:rPr>
          <w:spacing w:val="27"/>
          <w:sz w:val="21"/>
        </w:rPr>
        <w:t> </w:t>
      </w:r>
      <w:r>
        <w:rPr>
          <w:sz w:val="21"/>
        </w:rPr>
        <w:t>Dr.</w:t>
      </w:r>
      <w:r>
        <w:rPr>
          <w:spacing w:val="27"/>
          <w:sz w:val="21"/>
        </w:rPr>
        <w:t> </w:t>
      </w:r>
      <w:r>
        <w:rPr>
          <w:sz w:val="21"/>
        </w:rPr>
        <w:t>Brandi</w:t>
      </w:r>
      <w:r>
        <w:rPr>
          <w:spacing w:val="28"/>
          <w:sz w:val="21"/>
        </w:rPr>
        <w:t> </w:t>
      </w:r>
      <w:r>
        <w:rPr>
          <w:sz w:val="21"/>
        </w:rPr>
        <w:t>Row</w:t>
      </w:r>
      <w:r>
        <w:rPr>
          <w:spacing w:val="30"/>
          <w:sz w:val="21"/>
        </w:rPr>
        <w:t> </w:t>
      </w:r>
      <w:r>
        <w:rPr>
          <w:sz w:val="21"/>
        </w:rPr>
        <w:t>(Tenure</w:t>
      </w:r>
      <w:r>
        <w:rPr>
          <w:spacing w:val="29"/>
          <w:sz w:val="21"/>
        </w:rPr>
        <w:t> </w:t>
      </w:r>
      <w:r>
        <w:rPr>
          <w:sz w:val="21"/>
        </w:rPr>
        <w:t>&amp;</w:t>
      </w:r>
      <w:r>
        <w:rPr>
          <w:spacing w:val="30"/>
          <w:sz w:val="21"/>
        </w:rPr>
        <w:t> </w:t>
      </w:r>
      <w:r>
        <w:rPr>
          <w:sz w:val="21"/>
        </w:rPr>
        <w:t>Promotion</w:t>
      </w:r>
      <w:r>
        <w:rPr>
          <w:spacing w:val="28"/>
          <w:sz w:val="21"/>
        </w:rPr>
        <w:t> </w:t>
      </w:r>
      <w:r>
        <w:rPr>
          <w:sz w:val="21"/>
        </w:rPr>
        <w:t>to</w:t>
      </w:r>
      <w:r>
        <w:rPr>
          <w:spacing w:val="29"/>
          <w:sz w:val="21"/>
        </w:rPr>
        <w:t> </w:t>
      </w:r>
      <w:r>
        <w:rPr>
          <w:spacing w:val="-2"/>
          <w:sz w:val="21"/>
        </w:rPr>
        <w:t>Associate</w:t>
      </w:r>
    </w:p>
    <w:p>
      <w:pPr>
        <w:spacing w:line="266" w:lineRule="auto" w:before="25"/>
        <w:ind w:left="1597" w:right="0" w:firstLine="0"/>
        <w:jc w:val="left"/>
        <w:rPr>
          <w:sz w:val="21"/>
        </w:rPr>
      </w:pPr>
      <w:r>
        <w:rPr>
          <w:sz w:val="21"/>
        </w:rPr>
        <w:t>Professor),</w:t>
      </w:r>
      <w:r>
        <w:rPr>
          <w:spacing w:val="40"/>
          <w:sz w:val="21"/>
        </w:rPr>
        <w:t> </w:t>
      </w:r>
      <w:r>
        <w:rPr>
          <w:sz w:val="21"/>
        </w:rPr>
        <w:t>Department</w:t>
      </w:r>
      <w:r>
        <w:rPr>
          <w:spacing w:val="40"/>
          <w:sz w:val="21"/>
        </w:rPr>
        <w:t> </w:t>
      </w:r>
      <w:r>
        <w:rPr>
          <w:sz w:val="21"/>
        </w:rPr>
        <w:t>of</w:t>
      </w:r>
      <w:r>
        <w:rPr>
          <w:spacing w:val="40"/>
          <w:sz w:val="21"/>
        </w:rPr>
        <w:t> </w:t>
      </w:r>
      <w:r>
        <w:rPr>
          <w:sz w:val="21"/>
        </w:rPr>
        <w:t>Physical</w:t>
      </w:r>
      <w:r>
        <w:rPr>
          <w:spacing w:val="40"/>
          <w:sz w:val="21"/>
        </w:rPr>
        <w:t> </w:t>
      </w:r>
      <w:r>
        <w:rPr>
          <w:sz w:val="21"/>
        </w:rPr>
        <w:t>Education,</w:t>
      </w:r>
      <w:r>
        <w:rPr>
          <w:spacing w:val="40"/>
          <w:sz w:val="21"/>
        </w:rPr>
        <w:t> </w:t>
      </w:r>
      <w:r>
        <w:rPr>
          <w:sz w:val="21"/>
        </w:rPr>
        <w:t>Health</w:t>
      </w:r>
      <w:r>
        <w:rPr>
          <w:spacing w:val="40"/>
          <w:sz w:val="21"/>
        </w:rPr>
        <w:t> </w:t>
      </w:r>
      <w:r>
        <w:rPr>
          <w:sz w:val="21"/>
        </w:rPr>
        <w:t>and</w:t>
      </w:r>
      <w:r>
        <w:rPr>
          <w:spacing w:val="40"/>
          <w:sz w:val="21"/>
        </w:rPr>
        <w:t> </w:t>
      </w:r>
      <w:r>
        <w:rPr>
          <w:sz w:val="21"/>
        </w:rPr>
        <w:t>Recreation,</w:t>
      </w:r>
      <w:r>
        <w:rPr>
          <w:spacing w:val="40"/>
          <w:sz w:val="21"/>
        </w:rPr>
        <w:t> </w:t>
      </w:r>
      <w:r>
        <w:rPr>
          <w:sz w:val="21"/>
        </w:rPr>
        <w:t>Western</w:t>
      </w:r>
      <w:r>
        <w:rPr>
          <w:spacing w:val="40"/>
          <w:sz w:val="21"/>
        </w:rPr>
        <w:t> </w:t>
      </w:r>
      <w:r>
        <w:rPr>
          <w:sz w:val="21"/>
        </w:rPr>
        <w:t>Washington </w:t>
      </w:r>
      <w:r>
        <w:rPr>
          <w:spacing w:val="-2"/>
          <w:sz w:val="21"/>
        </w:rPr>
        <w:t>University.</w:t>
      </w:r>
    </w:p>
    <w:p>
      <w:pPr>
        <w:tabs>
          <w:tab w:pos="1597" w:val="left" w:leader="none"/>
        </w:tabs>
        <w:spacing w:line="285" w:lineRule="auto" w:before="200"/>
        <w:ind w:left="1597" w:right="896" w:hanging="1440"/>
        <w:jc w:val="left"/>
        <w:rPr>
          <w:sz w:val="21"/>
        </w:rPr>
      </w:pPr>
      <w:r>
        <w:rPr>
          <w:spacing w:val="-4"/>
          <w:sz w:val="21"/>
        </w:rPr>
        <w:t>2012</w:t>
      </w:r>
      <w:r>
        <w:rPr>
          <w:sz w:val="21"/>
        </w:rPr>
        <w:tab/>
        <w:t>External</w:t>
      </w:r>
      <w:r>
        <w:rPr>
          <w:spacing w:val="40"/>
          <w:sz w:val="21"/>
        </w:rPr>
        <w:t> </w:t>
      </w:r>
      <w:r>
        <w:rPr>
          <w:sz w:val="21"/>
        </w:rPr>
        <w:t>Reviewer,</w:t>
      </w:r>
      <w:r>
        <w:rPr>
          <w:spacing w:val="40"/>
          <w:sz w:val="21"/>
        </w:rPr>
        <w:t> </w:t>
      </w:r>
      <w:r>
        <w:rPr>
          <w:sz w:val="21"/>
        </w:rPr>
        <w:t>Dr.</w:t>
      </w:r>
      <w:r>
        <w:rPr>
          <w:spacing w:val="40"/>
          <w:sz w:val="21"/>
        </w:rPr>
        <w:t> </w:t>
      </w:r>
      <w:r>
        <w:rPr>
          <w:sz w:val="21"/>
        </w:rPr>
        <w:t>Amy</w:t>
      </w:r>
      <w:r>
        <w:rPr>
          <w:spacing w:val="40"/>
          <w:sz w:val="21"/>
        </w:rPr>
        <w:t> </w:t>
      </w:r>
      <w:r>
        <w:rPr>
          <w:sz w:val="21"/>
        </w:rPr>
        <w:t>Morgan</w:t>
      </w:r>
      <w:r>
        <w:rPr>
          <w:spacing w:val="40"/>
          <w:sz w:val="21"/>
        </w:rPr>
        <w:t> </w:t>
      </w:r>
      <w:r>
        <w:rPr>
          <w:sz w:val="21"/>
        </w:rPr>
        <w:t>(Promotion</w:t>
      </w:r>
      <w:r>
        <w:rPr>
          <w:spacing w:val="40"/>
          <w:sz w:val="21"/>
        </w:rPr>
        <w:t> </w:t>
      </w:r>
      <w:r>
        <w:rPr>
          <w:sz w:val="21"/>
        </w:rPr>
        <w:t>to</w:t>
      </w:r>
      <w:r>
        <w:rPr>
          <w:spacing w:val="40"/>
          <w:sz w:val="21"/>
        </w:rPr>
        <w:t> </w:t>
      </w:r>
      <w:r>
        <w:rPr>
          <w:sz w:val="21"/>
        </w:rPr>
        <w:t>Professor),</w:t>
      </w:r>
      <w:r>
        <w:rPr>
          <w:spacing w:val="40"/>
          <w:sz w:val="21"/>
        </w:rPr>
        <w:t> </w:t>
      </w:r>
      <w:r>
        <w:rPr>
          <w:sz w:val="21"/>
        </w:rPr>
        <w:t>Department</w:t>
      </w:r>
      <w:r>
        <w:rPr>
          <w:spacing w:val="40"/>
          <w:sz w:val="21"/>
        </w:rPr>
        <w:t> </w:t>
      </w:r>
      <w:r>
        <w:rPr>
          <w:sz w:val="21"/>
        </w:rPr>
        <w:t>of</w:t>
      </w:r>
      <w:r>
        <w:rPr>
          <w:spacing w:val="40"/>
          <w:sz w:val="21"/>
        </w:rPr>
        <w:t> </w:t>
      </w:r>
      <w:r>
        <w:rPr>
          <w:sz w:val="21"/>
        </w:rPr>
        <w:t>Kinesiology, Bowling Green State University.</w:t>
      </w:r>
    </w:p>
    <w:p>
      <w:pPr>
        <w:pStyle w:val="BodyText"/>
        <w:spacing w:before="48"/>
        <w:rPr>
          <w:sz w:val="21"/>
        </w:rPr>
      </w:pPr>
    </w:p>
    <w:p>
      <w:pPr>
        <w:tabs>
          <w:tab w:pos="1597" w:val="left" w:leader="none"/>
        </w:tabs>
        <w:spacing w:line="266" w:lineRule="auto" w:before="0"/>
        <w:ind w:left="1597" w:right="603" w:hanging="1440"/>
        <w:jc w:val="left"/>
        <w:rPr>
          <w:sz w:val="21"/>
        </w:rPr>
      </w:pPr>
      <w:r>
        <w:rPr>
          <w:spacing w:val="-4"/>
          <w:sz w:val="21"/>
        </w:rPr>
        <w:t>2009</w:t>
      </w:r>
      <w:r>
        <w:rPr>
          <w:sz w:val="21"/>
        </w:rPr>
        <w:tab/>
        <w:t>Member,</w:t>
      </w:r>
      <w:r>
        <w:rPr>
          <w:spacing w:val="40"/>
          <w:sz w:val="21"/>
        </w:rPr>
        <w:t> </w:t>
      </w:r>
      <w:r>
        <w:rPr>
          <w:sz w:val="21"/>
        </w:rPr>
        <w:t>Senior</w:t>
      </w:r>
      <w:r>
        <w:rPr>
          <w:spacing w:val="40"/>
          <w:sz w:val="21"/>
        </w:rPr>
        <w:t> </w:t>
      </w:r>
      <w:r>
        <w:rPr>
          <w:sz w:val="21"/>
        </w:rPr>
        <w:t>Scientific</w:t>
      </w:r>
      <w:r>
        <w:rPr>
          <w:spacing w:val="40"/>
          <w:sz w:val="21"/>
        </w:rPr>
        <w:t> </w:t>
      </w:r>
      <w:r>
        <w:rPr>
          <w:sz w:val="21"/>
        </w:rPr>
        <w:t>Review</w:t>
      </w:r>
      <w:r>
        <w:rPr>
          <w:spacing w:val="40"/>
          <w:sz w:val="21"/>
        </w:rPr>
        <w:t> </w:t>
      </w:r>
      <w:r>
        <w:rPr>
          <w:sz w:val="21"/>
        </w:rPr>
        <w:t>Panel,</w:t>
      </w:r>
      <w:r>
        <w:rPr>
          <w:spacing w:val="40"/>
          <w:sz w:val="21"/>
        </w:rPr>
        <w:t> </w:t>
      </w:r>
      <w:r>
        <w:rPr>
          <w:sz w:val="21"/>
        </w:rPr>
        <w:t>Centers</w:t>
      </w:r>
      <w:r>
        <w:rPr>
          <w:spacing w:val="40"/>
          <w:sz w:val="21"/>
        </w:rPr>
        <w:t> </w:t>
      </w:r>
      <w:r>
        <w:rPr>
          <w:sz w:val="21"/>
        </w:rPr>
        <w:t>for</w:t>
      </w:r>
      <w:r>
        <w:rPr>
          <w:spacing w:val="40"/>
          <w:sz w:val="21"/>
        </w:rPr>
        <w:t> </w:t>
      </w:r>
      <w:r>
        <w:rPr>
          <w:sz w:val="21"/>
        </w:rPr>
        <w:t>Disease</w:t>
      </w:r>
      <w:r>
        <w:rPr>
          <w:spacing w:val="40"/>
          <w:sz w:val="21"/>
        </w:rPr>
        <w:t> </w:t>
      </w:r>
      <w:r>
        <w:rPr>
          <w:sz w:val="21"/>
        </w:rPr>
        <w:t>Control</w:t>
      </w:r>
      <w:r>
        <w:rPr>
          <w:spacing w:val="40"/>
          <w:sz w:val="21"/>
        </w:rPr>
        <w:t> </w:t>
      </w:r>
      <w:r>
        <w:rPr>
          <w:sz w:val="21"/>
        </w:rPr>
        <w:t>and</w:t>
      </w:r>
      <w:r>
        <w:rPr>
          <w:spacing w:val="40"/>
          <w:sz w:val="21"/>
        </w:rPr>
        <w:t> </w:t>
      </w:r>
      <w:r>
        <w:rPr>
          <w:sz w:val="21"/>
        </w:rPr>
        <w:t>Prevention,</w:t>
      </w:r>
      <w:r>
        <w:rPr>
          <w:spacing w:val="40"/>
          <w:sz w:val="21"/>
        </w:rPr>
        <w:t> </w:t>
      </w:r>
      <w:r>
        <w:rPr>
          <w:sz w:val="21"/>
        </w:rPr>
        <w:t>Atlanta, GA, January 14-17.</w:t>
      </w:r>
    </w:p>
    <w:p>
      <w:pPr>
        <w:tabs>
          <w:tab w:pos="1597" w:val="left" w:leader="none"/>
        </w:tabs>
        <w:spacing w:line="266" w:lineRule="auto" w:before="195"/>
        <w:ind w:left="1597" w:right="2171" w:hanging="1440"/>
        <w:jc w:val="left"/>
        <w:rPr>
          <w:sz w:val="21"/>
        </w:rPr>
      </w:pPr>
      <w:r>
        <w:rPr>
          <w:spacing w:val="-4"/>
          <w:sz w:val="21"/>
        </w:rPr>
        <w:t>2009</w:t>
      </w:r>
      <w:r>
        <w:rPr>
          <w:sz w:val="21"/>
        </w:rPr>
        <w:tab/>
        <w:t>External</w:t>
      </w:r>
      <w:r>
        <w:rPr>
          <w:spacing w:val="33"/>
          <w:sz w:val="21"/>
        </w:rPr>
        <w:t> </w:t>
      </w:r>
      <w:r>
        <w:rPr>
          <w:sz w:val="21"/>
        </w:rPr>
        <w:t>Reviewer,</w:t>
      </w:r>
      <w:r>
        <w:rPr>
          <w:spacing w:val="33"/>
          <w:sz w:val="21"/>
        </w:rPr>
        <w:t> </w:t>
      </w:r>
      <w:r>
        <w:rPr>
          <w:sz w:val="21"/>
        </w:rPr>
        <w:t>Dr.</w:t>
      </w:r>
      <w:r>
        <w:rPr>
          <w:spacing w:val="33"/>
          <w:sz w:val="21"/>
        </w:rPr>
        <w:t> </w:t>
      </w:r>
      <w:r>
        <w:rPr>
          <w:sz w:val="21"/>
        </w:rPr>
        <w:t>Lesley</w:t>
      </w:r>
      <w:r>
        <w:rPr>
          <w:spacing w:val="34"/>
          <w:sz w:val="21"/>
        </w:rPr>
        <w:t> </w:t>
      </w:r>
      <w:r>
        <w:rPr>
          <w:sz w:val="21"/>
        </w:rPr>
        <w:t>Brown</w:t>
      </w:r>
      <w:r>
        <w:rPr>
          <w:spacing w:val="34"/>
          <w:sz w:val="21"/>
        </w:rPr>
        <w:t> </w:t>
      </w:r>
      <w:r>
        <w:rPr>
          <w:sz w:val="21"/>
        </w:rPr>
        <w:t>(Promotion</w:t>
      </w:r>
      <w:r>
        <w:rPr>
          <w:spacing w:val="34"/>
          <w:sz w:val="21"/>
        </w:rPr>
        <w:t> </w:t>
      </w:r>
      <w:r>
        <w:rPr>
          <w:sz w:val="21"/>
        </w:rPr>
        <w:t>to</w:t>
      </w:r>
      <w:r>
        <w:rPr>
          <w:spacing w:val="34"/>
          <w:sz w:val="21"/>
        </w:rPr>
        <w:t> </w:t>
      </w:r>
      <w:r>
        <w:rPr>
          <w:sz w:val="21"/>
        </w:rPr>
        <w:t>Professor),</w:t>
      </w:r>
      <w:r>
        <w:rPr>
          <w:spacing w:val="33"/>
          <w:sz w:val="21"/>
        </w:rPr>
        <w:t> </w:t>
      </w:r>
      <w:r>
        <w:rPr>
          <w:sz w:val="21"/>
        </w:rPr>
        <w:t>Department</w:t>
      </w:r>
      <w:r>
        <w:rPr>
          <w:spacing w:val="33"/>
          <w:sz w:val="21"/>
        </w:rPr>
        <w:t> </w:t>
      </w:r>
      <w:r>
        <w:rPr>
          <w:sz w:val="21"/>
        </w:rPr>
        <w:t>of Kinesiology,</w:t>
      </w:r>
      <w:r>
        <w:rPr>
          <w:spacing w:val="59"/>
          <w:sz w:val="21"/>
        </w:rPr>
        <w:t> </w:t>
      </w:r>
      <w:r>
        <w:rPr>
          <w:sz w:val="21"/>
        </w:rPr>
        <w:t>Lethbridge</w:t>
      </w:r>
      <w:r>
        <w:rPr>
          <w:spacing w:val="61"/>
          <w:sz w:val="21"/>
        </w:rPr>
        <w:t> </w:t>
      </w:r>
      <w:r>
        <w:rPr>
          <w:sz w:val="21"/>
        </w:rPr>
        <w:t>University,</w:t>
      </w:r>
      <w:r>
        <w:rPr>
          <w:spacing w:val="59"/>
          <w:sz w:val="21"/>
        </w:rPr>
        <w:t> </w:t>
      </w:r>
      <w:r>
        <w:rPr>
          <w:sz w:val="21"/>
        </w:rPr>
        <w:t>Canada</w:t>
      </w:r>
    </w:p>
    <w:p>
      <w:pPr>
        <w:spacing w:after="0" w:line="266" w:lineRule="auto"/>
        <w:jc w:val="left"/>
        <w:rPr>
          <w:sz w:val="21"/>
        </w:rPr>
        <w:sectPr>
          <w:pgSz w:w="12240" w:h="15840"/>
          <w:pgMar w:header="0" w:footer="997" w:top="700" w:bottom="1220" w:left="560" w:right="320"/>
        </w:sectPr>
      </w:pPr>
    </w:p>
    <w:tbl>
      <w:tblPr>
        <w:tblW w:w="0" w:type="auto"/>
        <w:jc w:val="left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56"/>
        <w:gridCol w:w="9319"/>
      </w:tblGrid>
      <w:tr>
        <w:trPr>
          <w:trHeight w:val="1341" w:hRule="atLeast"/>
        </w:trPr>
        <w:tc>
          <w:tcPr>
            <w:tcW w:w="1356" w:type="dxa"/>
          </w:tcPr>
          <w:p>
            <w:pPr>
              <w:pStyle w:val="TableParagraph"/>
              <w:spacing w:before="5"/>
              <w:ind w:left="50"/>
              <w:rPr>
                <w:sz w:val="21"/>
              </w:rPr>
            </w:pPr>
            <w:r>
              <w:rPr>
                <w:spacing w:val="10"/>
                <w:sz w:val="21"/>
              </w:rPr>
              <w:t>2007-</w:t>
            </w:r>
            <w:r>
              <w:rPr>
                <w:spacing w:val="-4"/>
                <w:sz w:val="21"/>
              </w:rPr>
              <w:t>2009</w:t>
            </w:r>
          </w:p>
          <w:p>
            <w:pPr>
              <w:pStyle w:val="TableParagraph"/>
              <w:spacing w:before="0"/>
              <w:rPr>
                <w:sz w:val="21"/>
              </w:rPr>
            </w:pPr>
          </w:p>
          <w:p>
            <w:pPr>
              <w:pStyle w:val="TableParagraph"/>
              <w:spacing w:before="0"/>
              <w:rPr>
                <w:sz w:val="21"/>
              </w:rPr>
            </w:pPr>
          </w:p>
          <w:p>
            <w:pPr>
              <w:pStyle w:val="TableParagraph"/>
              <w:spacing w:before="34"/>
              <w:rPr>
                <w:sz w:val="21"/>
              </w:rPr>
            </w:pPr>
          </w:p>
          <w:p>
            <w:pPr>
              <w:pStyle w:val="TableParagraph"/>
              <w:spacing w:before="1"/>
              <w:ind w:left="50"/>
              <w:rPr>
                <w:sz w:val="21"/>
              </w:rPr>
            </w:pPr>
            <w:r>
              <w:rPr>
                <w:spacing w:val="-4"/>
                <w:sz w:val="21"/>
              </w:rPr>
              <w:t>2007</w:t>
            </w:r>
          </w:p>
        </w:tc>
        <w:tc>
          <w:tcPr>
            <w:tcW w:w="9319" w:type="dxa"/>
          </w:tcPr>
          <w:p>
            <w:pPr>
              <w:pStyle w:val="TableParagraph"/>
              <w:spacing w:line="264" w:lineRule="auto" w:before="5"/>
              <w:ind w:left="134" w:right="99"/>
              <w:rPr>
                <w:sz w:val="21"/>
              </w:rPr>
            </w:pPr>
            <w:r>
              <w:rPr>
                <w:sz w:val="21"/>
              </w:rPr>
              <w:t>Member,</w:t>
            </w:r>
            <w:r>
              <w:rPr>
                <w:spacing w:val="80"/>
                <w:sz w:val="21"/>
              </w:rPr>
              <w:t> </w:t>
            </w:r>
            <w:r>
              <w:rPr>
                <w:sz w:val="21"/>
              </w:rPr>
              <w:t>Expert</w:t>
            </w:r>
            <w:r>
              <w:rPr>
                <w:spacing w:val="80"/>
                <w:sz w:val="21"/>
              </w:rPr>
              <w:t> </w:t>
            </w:r>
            <w:r>
              <w:rPr>
                <w:sz w:val="21"/>
              </w:rPr>
              <w:t>Review</w:t>
            </w:r>
            <w:r>
              <w:rPr>
                <w:spacing w:val="80"/>
                <w:sz w:val="21"/>
              </w:rPr>
              <w:t> </w:t>
            </w:r>
            <w:r>
              <w:rPr>
                <w:sz w:val="21"/>
              </w:rPr>
              <w:t>Panel,</w:t>
            </w:r>
            <w:r>
              <w:rPr>
                <w:spacing w:val="80"/>
                <w:sz w:val="21"/>
              </w:rPr>
              <w:t> </w:t>
            </w:r>
            <w:r>
              <w:rPr>
                <w:sz w:val="21"/>
              </w:rPr>
              <w:t>Oregon</w:t>
            </w:r>
            <w:r>
              <w:rPr>
                <w:spacing w:val="80"/>
                <w:sz w:val="21"/>
              </w:rPr>
              <w:t> </w:t>
            </w:r>
            <w:r>
              <w:rPr>
                <w:sz w:val="21"/>
              </w:rPr>
              <w:t>Evidence-Based</w:t>
            </w:r>
            <w:r>
              <w:rPr>
                <w:spacing w:val="80"/>
                <w:sz w:val="21"/>
              </w:rPr>
              <w:t> </w:t>
            </w:r>
            <w:r>
              <w:rPr>
                <w:sz w:val="21"/>
              </w:rPr>
              <w:t>Practice</w:t>
            </w:r>
            <w:r>
              <w:rPr>
                <w:spacing w:val="80"/>
                <w:sz w:val="21"/>
              </w:rPr>
              <w:t> </w:t>
            </w:r>
            <w:r>
              <w:rPr>
                <w:sz w:val="21"/>
              </w:rPr>
              <w:t>Center</w:t>
            </w:r>
            <w:r>
              <w:rPr>
                <w:spacing w:val="80"/>
                <w:sz w:val="21"/>
              </w:rPr>
              <w:t> </w:t>
            </w:r>
            <w:r>
              <w:rPr>
                <w:sz w:val="21"/>
              </w:rPr>
              <w:t>on</w:t>
            </w:r>
            <w:r>
              <w:rPr>
                <w:spacing w:val="80"/>
                <w:sz w:val="21"/>
              </w:rPr>
              <w:t> </w:t>
            </w:r>
            <w:r>
              <w:rPr>
                <w:sz w:val="21"/>
              </w:rPr>
              <w:t>Interventions to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Prevent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Falls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in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Older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Adults.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Reviewed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work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plan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for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proposed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meta-analysis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evaluating fall</w:t>
            </w:r>
            <w:r>
              <w:rPr>
                <w:spacing w:val="75"/>
                <w:sz w:val="21"/>
              </w:rPr>
              <w:t> </w:t>
            </w:r>
            <w:r>
              <w:rPr>
                <w:sz w:val="21"/>
              </w:rPr>
              <w:t>prevention</w:t>
            </w:r>
            <w:r>
              <w:rPr>
                <w:spacing w:val="78"/>
                <w:sz w:val="21"/>
              </w:rPr>
              <w:t> </w:t>
            </w:r>
            <w:r>
              <w:rPr>
                <w:sz w:val="21"/>
              </w:rPr>
              <w:t>interventions.</w:t>
            </w:r>
            <w:r>
              <w:rPr>
                <w:spacing w:val="76"/>
                <w:sz w:val="21"/>
              </w:rPr>
              <w:t> </w:t>
            </w:r>
            <w:r>
              <w:rPr>
                <w:sz w:val="21"/>
              </w:rPr>
              <w:t>Reviewed</w:t>
            </w:r>
            <w:r>
              <w:rPr>
                <w:spacing w:val="77"/>
                <w:sz w:val="21"/>
              </w:rPr>
              <w:t> </w:t>
            </w:r>
            <w:r>
              <w:rPr>
                <w:sz w:val="21"/>
              </w:rPr>
              <w:t>final</w:t>
            </w:r>
            <w:r>
              <w:rPr>
                <w:spacing w:val="76"/>
                <w:sz w:val="21"/>
              </w:rPr>
              <w:t> </w:t>
            </w:r>
            <w:r>
              <w:rPr>
                <w:sz w:val="21"/>
              </w:rPr>
              <w:t>pre-publication</w:t>
            </w:r>
            <w:r>
              <w:rPr>
                <w:spacing w:val="54"/>
                <w:w w:val="150"/>
                <w:sz w:val="21"/>
              </w:rPr>
              <w:t> </w:t>
            </w:r>
            <w:r>
              <w:rPr>
                <w:sz w:val="21"/>
              </w:rPr>
              <w:t>document.</w:t>
            </w:r>
          </w:p>
          <w:p>
            <w:pPr>
              <w:pStyle w:val="TableParagraph"/>
              <w:spacing w:before="202"/>
              <w:ind w:left="134"/>
              <w:rPr>
                <w:sz w:val="21"/>
              </w:rPr>
            </w:pPr>
            <w:r>
              <w:rPr>
                <w:sz w:val="21"/>
              </w:rPr>
              <w:t>Reviewer,</w:t>
            </w:r>
            <w:r>
              <w:rPr>
                <w:spacing w:val="62"/>
                <w:sz w:val="21"/>
              </w:rPr>
              <w:t> </w:t>
            </w:r>
            <w:r>
              <w:rPr>
                <w:sz w:val="21"/>
              </w:rPr>
              <w:t>Canadian</w:t>
            </w:r>
            <w:r>
              <w:rPr>
                <w:spacing w:val="64"/>
                <w:sz w:val="21"/>
              </w:rPr>
              <w:t> </w:t>
            </w:r>
            <w:r>
              <w:rPr>
                <w:sz w:val="21"/>
              </w:rPr>
              <w:t>Falls</w:t>
            </w:r>
            <w:r>
              <w:rPr>
                <w:spacing w:val="64"/>
                <w:sz w:val="21"/>
              </w:rPr>
              <w:t> </w:t>
            </w:r>
            <w:r>
              <w:rPr>
                <w:sz w:val="21"/>
              </w:rPr>
              <w:t>Prevention</w:t>
            </w:r>
            <w:r>
              <w:rPr>
                <w:spacing w:val="64"/>
                <w:sz w:val="21"/>
              </w:rPr>
              <w:t> </w:t>
            </w:r>
            <w:r>
              <w:rPr>
                <w:sz w:val="21"/>
              </w:rPr>
              <w:t>Curriculum,</w:t>
            </w:r>
            <w:r>
              <w:rPr>
                <w:spacing w:val="62"/>
                <w:sz w:val="21"/>
              </w:rPr>
              <w:t> </w:t>
            </w:r>
            <w:r>
              <w:rPr>
                <w:sz w:val="21"/>
              </w:rPr>
              <w:t>Vancouver,</w:t>
            </w:r>
            <w:r>
              <w:rPr>
                <w:spacing w:val="60"/>
                <w:sz w:val="21"/>
              </w:rPr>
              <w:t> </w:t>
            </w:r>
            <w:r>
              <w:rPr>
                <w:sz w:val="21"/>
              </w:rPr>
              <w:t>BC,</w:t>
            </w:r>
            <w:r>
              <w:rPr>
                <w:spacing w:val="26"/>
                <w:sz w:val="21"/>
              </w:rPr>
              <w:t> </w:t>
            </w:r>
            <w:r>
              <w:rPr>
                <w:sz w:val="21"/>
              </w:rPr>
              <w:t>February</w:t>
            </w:r>
            <w:r>
              <w:rPr>
                <w:spacing w:val="27"/>
                <w:sz w:val="21"/>
              </w:rPr>
              <w:t> </w:t>
            </w:r>
            <w:r>
              <w:rPr>
                <w:sz w:val="21"/>
              </w:rPr>
              <w:t>21-</w:t>
            </w:r>
            <w:r>
              <w:rPr>
                <w:spacing w:val="-5"/>
                <w:sz w:val="21"/>
              </w:rPr>
              <w:t>24.</w:t>
            </w:r>
          </w:p>
        </w:tc>
      </w:tr>
      <w:tr>
        <w:trPr>
          <w:trHeight w:val="362" w:hRule="atLeast"/>
        </w:trPr>
        <w:tc>
          <w:tcPr>
            <w:tcW w:w="1356" w:type="dxa"/>
          </w:tcPr>
          <w:p>
            <w:pPr>
              <w:pStyle w:val="TableParagraph"/>
              <w:spacing w:line="229" w:lineRule="exact"/>
              <w:ind w:left="50"/>
              <w:rPr>
                <w:sz w:val="21"/>
              </w:rPr>
            </w:pPr>
            <w:r>
              <w:rPr>
                <w:spacing w:val="-4"/>
                <w:sz w:val="21"/>
              </w:rPr>
              <w:t>2007</w:t>
            </w:r>
          </w:p>
        </w:tc>
        <w:tc>
          <w:tcPr>
            <w:tcW w:w="9319" w:type="dxa"/>
          </w:tcPr>
          <w:p>
            <w:pPr>
              <w:pStyle w:val="TableParagraph"/>
              <w:spacing w:line="229" w:lineRule="exact"/>
              <w:ind w:left="134"/>
              <w:rPr>
                <w:sz w:val="21"/>
              </w:rPr>
            </w:pPr>
            <w:r>
              <w:rPr>
                <w:sz w:val="21"/>
              </w:rPr>
              <w:t>Member,</w:t>
            </w:r>
            <w:r>
              <w:rPr>
                <w:spacing w:val="48"/>
                <w:sz w:val="21"/>
              </w:rPr>
              <w:t> </w:t>
            </w:r>
            <w:r>
              <w:rPr>
                <w:spacing w:val="9"/>
                <w:sz w:val="21"/>
              </w:rPr>
              <w:t>California</w:t>
            </w:r>
            <w:r>
              <w:rPr>
                <w:spacing w:val="65"/>
                <w:sz w:val="21"/>
              </w:rPr>
              <w:t> </w:t>
            </w:r>
            <w:r>
              <w:rPr>
                <w:sz w:val="21"/>
              </w:rPr>
              <w:t>Health</w:t>
            </w:r>
            <w:r>
              <w:rPr>
                <w:spacing w:val="66"/>
                <w:sz w:val="21"/>
              </w:rPr>
              <w:t> </w:t>
            </w:r>
            <w:r>
              <w:rPr>
                <w:spacing w:val="9"/>
                <w:sz w:val="21"/>
              </w:rPr>
              <w:t>Interview</w:t>
            </w:r>
            <w:r>
              <w:rPr>
                <w:spacing w:val="67"/>
                <w:sz w:val="21"/>
              </w:rPr>
              <w:t> </w:t>
            </w:r>
            <w:r>
              <w:rPr>
                <w:sz w:val="21"/>
              </w:rPr>
              <w:t>Survey</w:t>
            </w:r>
            <w:r>
              <w:rPr>
                <w:spacing w:val="66"/>
                <w:sz w:val="21"/>
              </w:rPr>
              <w:t> </w:t>
            </w:r>
            <w:r>
              <w:rPr>
                <w:spacing w:val="9"/>
                <w:sz w:val="21"/>
              </w:rPr>
              <w:t>(CHIS)</w:t>
            </w:r>
            <w:r>
              <w:rPr>
                <w:spacing w:val="64"/>
                <w:sz w:val="21"/>
              </w:rPr>
              <w:t> </w:t>
            </w:r>
            <w:r>
              <w:rPr>
                <w:sz w:val="21"/>
              </w:rPr>
              <w:t>work</w:t>
            </w:r>
            <w:r>
              <w:rPr>
                <w:spacing w:val="66"/>
                <w:sz w:val="21"/>
              </w:rPr>
              <w:t> </w:t>
            </w:r>
            <w:r>
              <w:rPr>
                <w:sz w:val="21"/>
              </w:rPr>
              <w:t>group</w:t>
            </w:r>
            <w:r>
              <w:rPr>
                <w:spacing w:val="66"/>
                <w:sz w:val="21"/>
              </w:rPr>
              <w:t> </w:t>
            </w:r>
            <w:r>
              <w:rPr>
                <w:spacing w:val="10"/>
                <w:sz w:val="21"/>
              </w:rPr>
              <w:t>(Fall-</w:t>
            </w:r>
            <w:r>
              <w:rPr>
                <w:spacing w:val="-2"/>
                <w:sz w:val="21"/>
              </w:rPr>
              <w:t>related</w:t>
            </w:r>
          </w:p>
        </w:tc>
      </w:tr>
      <w:tr>
        <w:trPr>
          <w:trHeight w:val="362" w:hRule="atLeast"/>
        </w:trPr>
        <w:tc>
          <w:tcPr>
            <w:tcW w:w="1356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9319" w:type="dxa"/>
          </w:tcPr>
          <w:p>
            <w:pPr>
              <w:pStyle w:val="TableParagraph"/>
              <w:spacing w:before="14"/>
              <w:ind w:left="134"/>
              <w:rPr>
                <w:sz w:val="21"/>
              </w:rPr>
            </w:pPr>
            <w:r>
              <w:rPr>
                <w:spacing w:val="7"/>
                <w:sz w:val="21"/>
              </w:rPr>
              <w:t>questions).</w:t>
            </w:r>
          </w:p>
        </w:tc>
      </w:tr>
      <w:tr>
        <w:trPr>
          <w:trHeight w:val="460" w:hRule="atLeast"/>
        </w:trPr>
        <w:tc>
          <w:tcPr>
            <w:tcW w:w="1356" w:type="dxa"/>
          </w:tcPr>
          <w:p>
            <w:pPr>
              <w:pStyle w:val="TableParagraph"/>
              <w:ind w:left="50"/>
              <w:rPr>
                <w:sz w:val="21"/>
              </w:rPr>
            </w:pPr>
            <w:r>
              <w:rPr>
                <w:sz w:val="21"/>
              </w:rPr>
              <w:t>2006-</w:t>
            </w:r>
            <w:r>
              <w:rPr>
                <w:spacing w:val="-4"/>
                <w:sz w:val="21"/>
              </w:rPr>
              <w:t>2008</w:t>
            </w:r>
          </w:p>
        </w:tc>
        <w:tc>
          <w:tcPr>
            <w:tcW w:w="9319" w:type="dxa"/>
          </w:tcPr>
          <w:p>
            <w:pPr>
              <w:pStyle w:val="TableParagraph"/>
              <w:ind w:left="134"/>
              <w:rPr>
                <w:sz w:val="21"/>
              </w:rPr>
            </w:pPr>
            <w:r>
              <w:rPr>
                <w:sz w:val="21"/>
              </w:rPr>
              <w:t>Reviewer,</w:t>
            </w:r>
            <w:r>
              <w:rPr>
                <w:spacing w:val="46"/>
                <w:sz w:val="21"/>
              </w:rPr>
              <w:t> </w:t>
            </w:r>
            <w:r>
              <w:rPr>
                <w:sz w:val="21"/>
              </w:rPr>
              <w:t>Cognition</w:t>
            </w:r>
            <w:r>
              <w:rPr>
                <w:spacing w:val="48"/>
                <w:sz w:val="21"/>
              </w:rPr>
              <w:t> </w:t>
            </w:r>
            <w:r>
              <w:rPr>
                <w:sz w:val="21"/>
              </w:rPr>
              <w:t>and</w:t>
            </w:r>
            <w:r>
              <w:rPr>
                <w:spacing w:val="48"/>
                <w:sz w:val="21"/>
              </w:rPr>
              <w:t> </w:t>
            </w:r>
            <w:r>
              <w:rPr>
                <w:sz w:val="21"/>
              </w:rPr>
              <w:t>Perception</w:t>
            </w:r>
            <w:r>
              <w:rPr>
                <w:spacing w:val="48"/>
                <w:sz w:val="21"/>
              </w:rPr>
              <w:t> </w:t>
            </w:r>
            <w:r>
              <w:rPr>
                <w:sz w:val="21"/>
              </w:rPr>
              <w:t>section.</w:t>
            </w:r>
            <w:r>
              <w:rPr>
                <w:spacing w:val="47"/>
                <w:sz w:val="21"/>
              </w:rPr>
              <w:t> </w:t>
            </w:r>
            <w:r>
              <w:rPr>
                <w:sz w:val="21"/>
              </w:rPr>
              <w:t>National</w:t>
            </w:r>
            <w:r>
              <w:rPr>
                <w:spacing w:val="46"/>
                <w:sz w:val="21"/>
              </w:rPr>
              <w:t> </w:t>
            </w:r>
            <w:r>
              <w:rPr>
                <w:sz w:val="21"/>
              </w:rPr>
              <w:t>Institutes</w:t>
            </w:r>
            <w:r>
              <w:rPr>
                <w:spacing w:val="48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47"/>
                <w:sz w:val="21"/>
              </w:rPr>
              <w:t> </w:t>
            </w:r>
            <w:r>
              <w:rPr>
                <w:sz w:val="21"/>
              </w:rPr>
              <w:t>Health,</w:t>
            </w:r>
            <w:r>
              <w:rPr>
                <w:spacing w:val="46"/>
                <w:sz w:val="21"/>
              </w:rPr>
              <w:t> </w:t>
            </w:r>
            <w:r>
              <w:rPr>
                <w:sz w:val="21"/>
              </w:rPr>
              <w:t>Washington,</w:t>
            </w:r>
            <w:r>
              <w:rPr>
                <w:spacing w:val="46"/>
                <w:sz w:val="21"/>
              </w:rPr>
              <w:t> </w:t>
            </w:r>
            <w:r>
              <w:rPr>
                <w:spacing w:val="-4"/>
                <w:sz w:val="21"/>
              </w:rPr>
              <w:t>D.C.</w:t>
            </w:r>
          </w:p>
        </w:tc>
      </w:tr>
      <w:tr>
        <w:trPr>
          <w:trHeight w:val="362" w:hRule="atLeast"/>
        </w:trPr>
        <w:tc>
          <w:tcPr>
            <w:tcW w:w="1356" w:type="dxa"/>
          </w:tcPr>
          <w:p>
            <w:pPr>
              <w:pStyle w:val="TableParagraph"/>
              <w:spacing w:line="229" w:lineRule="exact"/>
              <w:ind w:left="50"/>
              <w:rPr>
                <w:sz w:val="21"/>
              </w:rPr>
            </w:pPr>
            <w:r>
              <w:rPr>
                <w:sz w:val="21"/>
              </w:rPr>
              <w:t>2006-</w:t>
            </w:r>
            <w:r>
              <w:rPr>
                <w:spacing w:val="-4"/>
                <w:sz w:val="21"/>
              </w:rPr>
              <w:t>2007</w:t>
            </w:r>
          </w:p>
        </w:tc>
        <w:tc>
          <w:tcPr>
            <w:tcW w:w="9319" w:type="dxa"/>
          </w:tcPr>
          <w:p>
            <w:pPr>
              <w:pStyle w:val="TableParagraph"/>
              <w:spacing w:line="229" w:lineRule="exact"/>
              <w:ind w:left="134"/>
              <w:rPr>
                <w:sz w:val="21"/>
              </w:rPr>
            </w:pPr>
            <w:r>
              <w:rPr>
                <w:sz w:val="21"/>
              </w:rPr>
              <w:t>Member,</w:t>
            </w:r>
            <w:r>
              <w:rPr>
                <w:spacing w:val="60"/>
                <w:sz w:val="21"/>
              </w:rPr>
              <w:t> </w:t>
            </w:r>
            <w:r>
              <w:rPr>
                <w:sz w:val="21"/>
              </w:rPr>
              <w:t>Industry</w:t>
            </w:r>
            <w:r>
              <w:rPr>
                <w:spacing w:val="63"/>
                <w:sz w:val="21"/>
              </w:rPr>
              <w:t> </w:t>
            </w:r>
            <w:r>
              <w:rPr>
                <w:sz w:val="21"/>
              </w:rPr>
              <w:t>Benchmarks</w:t>
            </w:r>
            <w:r>
              <w:rPr>
                <w:spacing w:val="62"/>
                <w:sz w:val="21"/>
              </w:rPr>
              <w:t> </w:t>
            </w:r>
            <w:r>
              <w:rPr>
                <w:sz w:val="21"/>
              </w:rPr>
              <w:t>Work</w:t>
            </w:r>
            <w:r>
              <w:rPr>
                <w:spacing w:val="63"/>
                <w:sz w:val="21"/>
              </w:rPr>
              <w:t> </w:t>
            </w:r>
            <w:r>
              <w:rPr>
                <w:sz w:val="21"/>
              </w:rPr>
              <w:t>Group,</w:t>
            </w:r>
            <w:r>
              <w:rPr>
                <w:spacing w:val="61"/>
                <w:sz w:val="21"/>
              </w:rPr>
              <w:t> </w:t>
            </w:r>
            <w:r>
              <w:rPr>
                <w:sz w:val="21"/>
              </w:rPr>
              <w:t>International</w:t>
            </w:r>
            <w:r>
              <w:rPr>
                <w:spacing w:val="60"/>
                <w:sz w:val="21"/>
              </w:rPr>
              <w:t> </w:t>
            </w:r>
            <w:r>
              <w:rPr>
                <w:sz w:val="21"/>
              </w:rPr>
              <w:t>Council</w:t>
            </w:r>
            <w:r>
              <w:rPr>
                <w:spacing w:val="61"/>
                <w:sz w:val="21"/>
              </w:rPr>
              <w:t> </w:t>
            </w:r>
            <w:r>
              <w:rPr>
                <w:sz w:val="21"/>
              </w:rPr>
              <w:t>on</w:t>
            </w:r>
            <w:r>
              <w:rPr>
                <w:spacing w:val="62"/>
                <w:sz w:val="21"/>
              </w:rPr>
              <w:t> </w:t>
            </w:r>
            <w:r>
              <w:rPr>
                <w:spacing w:val="-2"/>
                <w:sz w:val="21"/>
              </w:rPr>
              <w:t>Active</w:t>
            </w:r>
          </w:p>
        </w:tc>
      </w:tr>
      <w:tr>
        <w:trPr>
          <w:trHeight w:val="362" w:hRule="atLeast"/>
        </w:trPr>
        <w:tc>
          <w:tcPr>
            <w:tcW w:w="1356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9319" w:type="dxa"/>
          </w:tcPr>
          <w:p>
            <w:pPr>
              <w:pStyle w:val="TableParagraph"/>
              <w:spacing w:before="14"/>
              <w:ind w:left="134"/>
              <w:rPr>
                <w:sz w:val="21"/>
              </w:rPr>
            </w:pPr>
            <w:r>
              <w:rPr>
                <w:spacing w:val="-2"/>
                <w:sz w:val="21"/>
              </w:rPr>
              <w:t>Aging.</w:t>
            </w:r>
          </w:p>
        </w:tc>
      </w:tr>
      <w:tr>
        <w:trPr>
          <w:trHeight w:val="362" w:hRule="atLeast"/>
        </w:trPr>
        <w:tc>
          <w:tcPr>
            <w:tcW w:w="1356" w:type="dxa"/>
          </w:tcPr>
          <w:p>
            <w:pPr>
              <w:pStyle w:val="TableParagraph"/>
              <w:spacing w:line="229" w:lineRule="exact"/>
              <w:ind w:left="50"/>
              <w:rPr>
                <w:sz w:val="21"/>
              </w:rPr>
            </w:pPr>
            <w:r>
              <w:rPr>
                <w:spacing w:val="-4"/>
                <w:sz w:val="21"/>
              </w:rPr>
              <w:t>2004</w:t>
            </w:r>
          </w:p>
        </w:tc>
        <w:tc>
          <w:tcPr>
            <w:tcW w:w="9319" w:type="dxa"/>
          </w:tcPr>
          <w:p>
            <w:pPr>
              <w:pStyle w:val="TableParagraph"/>
              <w:spacing w:line="229" w:lineRule="exact"/>
              <w:ind w:left="134"/>
              <w:rPr>
                <w:sz w:val="21"/>
              </w:rPr>
            </w:pPr>
            <w:r>
              <w:rPr>
                <w:sz w:val="21"/>
              </w:rPr>
              <w:t>Chair,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External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Review</w:t>
            </w:r>
            <w:r>
              <w:rPr>
                <w:spacing w:val="33"/>
                <w:sz w:val="21"/>
              </w:rPr>
              <w:t> </w:t>
            </w:r>
            <w:r>
              <w:rPr>
                <w:sz w:val="21"/>
              </w:rPr>
              <w:t>Team.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Review</w:t>
            </w:r>
            <w:r>
              <w:rPr>
                <w:spacing w:val="33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doctoral</w:t>
            </w:r>
            <w:r>
              <w:rPr>
                <w:spacing w:val="29"/>
                <w:sz w:val="21"/>
              </w:rPr>
              <w:t> </w:t>
            </w:r>
            <w:r>
              <w:rPr>
                <w:sz w:val="21"/>
              </w:rPr>
              <w:t>curriculum</w:t>
            </w:r>
            <w:r>
              <w:rPr>
                <w:spacing w:val="33"/>
                <w:sz w:val="21"/>
              </w:rPr>
              <w:t> </w:t>
            </w:r>
            <w:r>
              <w:rPr>
                <w:sz w:val="21"/>
              </w:rPr>
              <w:t>in</w:t>
            </w:r>
            <w:r>
              <w:rPr>
                <w:spacing w:val="31"/>
                <w:sz w:val="21"/>
              </w:rPr>
              <w:t> </w:t>
            </w:r>
            <w:r>
              <w:rPr>
                <w:sz w:val="21"/>
              </w:rPr>
              <w:t>Human</w:t>
            </w:r>
            <w:r>
              <w:rPr>
                <w:spacing w:val="31"/>
                <w:sz w:val="21"/>
              </w:rPr>
              <w:t> </w:t>
            </w:r>
            <w:r>
              <w:rPr>
                <w:spacing w:val="-2"/>
                <w:sz w:val="21"/>
              </w:rPr>
              <w:t>Movement</w:t>
            </w:r>
          </w:p>
        </w:tc>
      </w:tr>
      <w:tr>
        <w:trPr>
          <w:trHeight w:val="254" w:hRule="atLeast"/>
        </w:trPr>
        <w:tc>
          <w:tcPr>
            <w:tcW w:w="1356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9319" w:type="dxa"/>
          </w:tcPr>
          <w:p>
            <w:pPr>
              <w:pStyle w:val="TableParagraph"/>
              <w:spacing w:line="220" w:lineRule="exact" w:before="14"/>
              <w:ind w:left="134"/>
              <w:rPr>
                <w:sz w:val="21"/>
              </w:rPr>
            </w:pPr>
            <w:r>
              <w:rPr>
                <w:sz w:val="21"/>
              </w:rPr>
              <w:t>Science,</w:t>
            </w:r>
            <w:r>
              <w:rPr>
                <w:spacing w:val="56"/>
                <w:sz w:val="21"/>
              </w:rPr>
              <w:t> </w:t>
            </w:r>
            <w:r>
              <w:rPr>
                <w:sz w:val="21"/>
              </w:rPr>
              <w:t>University</w:t>
            </w:r>
            <w:r>
              <w:rPr>
                <w:spacing w:val="59"/>
                <w:sz w:val="21"/>
              </w:rPr>
              <w:t> </w:t>
            </w:r>
            <w:r>
              <w:rPr>
                <w:sz w:val="21"/>
              </w:rPr>
              <w:t>of</w:t>
            </w:r>
            <w:r>
              <w:rPr>
                <w:spacing w:val="57"/>
                <w:sz w:val="21"/>
              </w:rPr>
              <w:t> </w:t>
            </w:r>
            <w:r>
              <w:rPr>
                <w:sz w:val="21"/>
              </w:rPr>
              <w:t>North</w:t>
            </w:r>
            <w:r>
              <w:rPr>
                <w:spacing w:val="59"/>
                <w:sz w:val="21"/>
              </w:rPr>
              <w:t> </w:t>
            </w:r>
            <w:r>
              <w:rPr>
                <w:sz w:val="21"/>
              </w:rPr>
              <w:t>Carolina,</w:t>
            </w:r>
            <w:r>
              <w:rPr>
                <w:spacing w:val="56"/>
                <w:sz w:val="21"/>
              </w:rPr>
              <w:t> </w:t>
            </w:r>
            <w:r>
              <w:rPr>
                <w:sz w:val="21"/>
              </w:rPr>
              <w:t>Chapel</w:t>
            </w:r>
            <w:r>
              <w:rPr>
                <w:spacing w:val="57"/>
                <w:sz w:val="21"/>
              </w:rPr>
              <w:t> </w:t>
            </w:r>
            <w:r>
              <w:rPr>
                <w:sz w:val="21"/>
              </w:rPr>
              <w:t>Hill,</w:t>
            </w:r>
            <w:r>
              <w:rPr>
                <w:spacing w:val="57"/>
                <w:sz w:val="21"/>
              </w:rPr>
              <w:t> </w:t>
            </w:r>
            <w:r>
              <w:rPr>
                <w:sz w:val="21"/>
              </w:rPr>
              <w:t>October</w:t>
            </w:r>
            <w:r>
              <w:rPr>
                <w:spacing w:val="59"/>
                <w:sz w:val="21"/>
              </w:rPr>
              <w:t> </w:t>
            </w:r>
            <w:r>
              <w:rPr>
                <w:sz w:val="21"/>
              </w:rPr>
              <w:t>28-</w:t>
            </w:r>
            <w:r>
              <w:rPr>
                <w:spacing w:val="-5"/>
                <w:sz w:val="21"/>
              </w:rPr>
              <w:t>29.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1351788</wp:posOffset>
                </wp:positionH>
                <wp:positionV relativeFrom="paragraph">
                  <wp:posOffset>160850</wp:posOffset>
                </wp:positionV>
                <wp:extent cx="5062855" cy="1270"/>
                <wp:effectExtent l="0" t="0" r="0" b="0"/>
                <wp:wrapTopAndBottom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7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12.665396pt;width:398.65pt;height:.1pt;mso-position-horizontal-relative:page;mso-position-vertical-relative:paragraph;z-index:-15708160;mso-wrap-distance-left:0;mso-wrap-distance-right:0" id="docshape45" coordorigin="2129,253" coordsize="7973,0" path="m2129,253l10102,253e" filled="false" stroked="true" strokeweight=".23999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pStyle w:val="Heading2"/>
      </w:pPr>
      <w:r>
        <w:rPr>
          <w:color w:val="943634"/>
        </w:rPr>
        <w:t>EDITORIAL</w:t>
      </w:r>
      <w:r>
        <w:rPr>
          <w:color w:val="943634"/>
          <w:spacing w:val="74"/>
        </w:rPr>
        <w:t> </w:t>
      </w:r>
      <w:r>
        <w:rPr>
          <w:color w:val="943634"/>
        </w:rPr>
        <w:t>BOARDS</w:t>
      </w:r>
      <w:r>
        <w:rPr>
          <w:color w:val="943634"/>
          <w:spacing w:val="75"/>
        </w:rPr>
        <w:t> </w:t>
      </w:r>
      <w:r>
        <w:rPr>
          <w:color w:val="943634"/>
        </w:rPr>
        <w:t>AND</w:t>
      </w:r>
      <w:r>
        <w:rPr>
          <w:color w:val="943634"/>
          <w:spacing w:val="75"/>
        </w:rPr>
        <w:t> </w:t>
      </w:r>
      <w:r>
        <w:rPr>
          <w:color w:val="943634"/>
        </w:rPr>
        <w:t>JOURNAL</w:t>
      </w:r>
      <w:r>
        <w:rPr>
          <w:color w:val="943634"/>
          <w:spacing w:val="74"/>
        </w:rPr>
        <w:t> </w:t>
      </w:r>
      <w:r>
        <w:rPr>
          <w:color w:val="943634"/>
          <w:spacing w:val="-2"/>
        </w:rPr>
        <w:t>REVIEWS</w:t>
      </w:r>
    </w:p>
    <w:p>
      <w:pPr>
        <w:pStyle w:val="BodyText"/>
        <w:spacing w:before="6"/>
        <w:rPr>
          <w:b/>
          <w:sz w:val="1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1351788</wp:posOffset>
                </wp:positionH>
                <wp:positionV relativeFrom="paragraph">
                  <wp:posOffset>91561</wp:posOffset>
                </wp:positionV>
                <wp:extent cx="5062855" cy="1270"/>
                <wp:effectExtent l="0" t="0" r="0" b="0"/>
                <wp:wrapTopAndBottom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7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7.209585pt;width:398.65pt;height:.1pt;mso-position-horizontal-relative:page;mso-position-vertical-relative:paragraph;z-index:-15707648;mso-wrap-distance-left:0;mso-wrap-distance-right:0" id="docshape46" coordorigin="2129,144" coordsize="7973,0" path="m2129,144l10102,144e" filled="false" stroked="true" strokeweight=".23999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pStyle w:val="BodyText"/>
        <w:spacing w:before="80"/>
        <w:rPr>
          <w:b/>
        </w:rPr>
      </w:pPr>
    </w:p>
    <w:p>
      <w:pPr>
        <w:pStyle w:val="BodyText"/>
        <w:ind w:left="157"/>
      </w:pPr>
      <w:r>
        <w:rPr>
          <w:w w:val="105"/>
        </w:rPr>
        <w:t>2014-present</w:t>
      </w:r>
      <w:r>
        <w:rPr>
          <w:spacing w:val="31"/>
          <w:w w:val="105"/>
        </w:rPr>
        <w:t>  </w:t>
      </w:r>
      <w:r>
        <w:rPr>
          <w:w w:val="105"/>
        </w:rPr>
        <w:t>Member,</w:t>
      </w:r>
      <w:r>
        <w:rPr>
          <w:spacing w:val="-5"/>
          <w:w w:val="105"/>
        </w:rPr>
        <w:t> </w:t>
      </w:r>
      <w:r>
        <w:rPr>
          <w:w w:val="105"/>
        </w:rPr>
        <w:t>Editorial</w:t>
      </w:r>
      <w:r>
        <w:rPr>
          <w:spacing w:val="-5"/>
          <w:w w:val="105"/>
        </w:rPr>
        <w:t> </w:t>
      </w:r>
      <w:r>
        <w:rPr>
          <w:w w:val="105"/>
        </w:rPr>
        <w:t>Board,</w:t>
      </w:r>
      <w:r>
        <w:rPr>
          <w:spacing w:val="-5"/>
          <w:w w:val="105"/>
        </w:rPr>
        <w:t> </w:t>
      </w:r>
      <w:r>
        <w:rPr>
          <w:w w:val="105"/>
        </w:rPr>
        <w:t>Kinesiology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Review</w:t>
      </w:r>
    </w:p>
    <w:p>
      <w:pPr>
        <w:pStyle w:val="BodyText"/>
        <w:spacing w:before="10"/>
      </w:pPr>
    </w:p>
    <w:p>
      <w:pPr>
        <w:pStyle w:val="BodyText"/>
        <w:spacing w:line="484" w:lineRule="auto"/>
        <w:ind w:left="157" w:right="3909"/>
      </w:pPr>
      <w:r>
        <w:rPr>
          <w:w w:val="105"/>
        </w:rPr>
        <w:t>2008-present</w:t>
      </w:r>
      <w:r>
        <w:rPr>
          <w:spacing w:val="80"/>
          <w:w w:val="105"/>
        </w:rPr>
        <w:t> </w:t>
      </w:r>
      <w:r>
        <w:rPr>
          <w:w w:val="105"/>
        </w:rPr>
        <w:t>Member, Editorial Board, Journal of Aging and Physical Activity. 2008-present</w:t>
      </w:r>
      <w:r>
        <w:rPr>
          <w:spacing w:val="80"/>
          <w:w w:val="105"/>
        </w:rPr>
        <w:t> </w:t>
      </w:r>
      <w:r>
        <w:rPr>
          <w:w w:val="105"/>
        </w:rPr>
        <w:t>Associate</w:t>
      </w:r>
      <w:r>
        <w:rPr>
          <w:spacing w:val="40"/>
          <w:w w:val="105"/>
        </w:rPr>
        <w:t> </w:t>
      </w:r>
      <w:r>
        <w:rPr>
          <w:w w:val="105"/>
        </w:rPr>
        <w:t>Editor,</w:t>
      </w:r>
      <w:r>
        <w:rPr>
          <w:spacing w:val="40"/>
          <w:w w:val="105"/>
        </w:rPr>
        <w:t> </w:t>
      </w:r>
      <w:r>
        <w:rPr>
          <w:w w:val="105"/>
        </w:rPr>
        <w:t>Frontiers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Psychology</w:t>
      </w:r>
    </w:p>
    <w:p>
      <w:pPr>
        <w:pStyle w:val="BodyText"/>
        <w:tabs>
          <w:tab w:pos="1507" w:val="left" w:leader="none"/>
        </w:tabs>
        <w:spacing w:line="491" w:lineRule="auto" w:before="1"/>
        <w:ind w:left="182" w:right="1552" w:hanging="25"/>
      </w:pPr>
      <w:r>
        <w:rPr>
          <w:w w:val="105"/>
        </w:rPr>
        <w:t>2003-</w:t>
      </w:r>
      <w:r>
        <w:rPr>
          <w:spacing w:val="-2"/>
          <w:w w:val="105"/>
        </w:rPr>
        <w:t> </w:t>
      </w:r>
      <w:r>
        <w:rPr>
          <w:w w:val="105"/>
        </w:rPr>
        <w:t>present</w:t>
      </w:r>
      <w:r>
        <w:rPr>
          <w:spacing w:val="80"/>
          <w:w w:val="105"/>
        </w:rPr>
        <w:t> </w:t>
      </w:r>
      <w:r>
        <w:rPr>
          <w:w w:val="105"/>
        </w:rPr>
        <w:t>Member,</w:t>
      </w:r>
      <w:r>
        <w:rPr>
          <w:spacing w:val="26"/>
          <w:w w:val="105"/>
        </w:rPr>
        <w:t> </w:t>
      </w:r>
      <w:r>
        <w:rPr>
          <w:w w:val="105"/>
        </w:rPr>
        <w:t>Editorial</w:t>
      </w:r>
      <w:r>
        <w:rPr>
          <w:spacing w:val="26"/>
          <w:w w:val="105"/>
        </w:rPr>
        <w:t> </w:t>
      </w:r>
      <w:r>
        <w:rPr>
          <w:w w:val="105"/>
        </w:rPr>
        <w:t>Board,</w:t>
      </w:r>
      <w:r>
        <w:rPr>
          <w:spacing w:val="26"/>
          <w:w w:val="105"/>
        </w:rPr>
        <w:t> </w:t>
      </w:r>
      <w:r>
        <w:rPr>
          <w:w w:val="105"/>
        </w:rPr>
        <w:t>Journal</w:t>
      </w:r>
      <w:r>
        <w:rPr>
          <w:spacing w:val="26"/>
          <w:w w:val="105"/>
        </w:rPr>
        <w:t> </w:t>
      </w:r>
      <w:r>
        <w:rPr>
          <w:w w:val="105"/>
        </w:rPr>
        <w:t>of</w:t>
      </w:r>
      <w:r>
        <w:rPr>
          <w:spacing w:val="26"/>
          <w:w w:val="105"/>
        </w:rPr>
        <w:t> </w:t>
      </w:r>
      <w:r>
        <w:rPr>
          <w:w w:val="105"/>
        </w:rPr>
        <w:t>Measurement</w:t>
      </w:r>
      <w:r>
        <w:rPr>
          <w:spacing w:val="26"/>
          <w:w w:val="105"/>
        </w:rPr>
        <w:t> </w:t>
      </w:r>
      <w:r>
        <w:rPr>
          <w:w w:val="105"/>
        </w:rPr>
        <w:t>in</w:t>
      </w:r>
      <w:r>
        <w:rPr>
          <w:spacing w:val="27"/>
          <w:w w:val="105"/>
        </w:rPr>
        <w:t> </w:t>
      </w:r>
      <w:r>
        <w:rPr>
          <w:w w:val="105"/>
        </w:rPr>
        <w:t>Kinesiology</w:t>
      </w:r>
      <w:r>
        <w:rPr>
          <w:spacing w:val="26"/>
          <w:w w:val="105"/>
        </w:rPr>
        <w:t> </w:t>
      </w:r>
      <w:r>
        <w:rPr>
          <w:w w:val="105"/>
        </w:rPr>
        <w:t>and</w:t>
      </w:r>
      <w:r>
        <w:rPr>
          <w:spacing w:val="27"/>
          <w:w w:val="105"/>
        </w:rPr>
        <w:t> </w:t>
      </w:r>
      <w:r>
        <w:rPr>
          <w:w w:val="105"/>
        </w:rPr>
        <w:t>Physical</w:t>
      </w:r>
      <w:r>
        <w:rPr>
          <w:spacing w:val="26"/>
          <w:w w:val="105"/>
        </w:rPr>
        <w:t> </w:t>
      </w:r>
      <w:r>
        <w:rPr>
          <w:w w:val="105"/>
        </w:rPr>
        <w:t>Education. </w:t>
      </w:r>
      <w:r>
        <w:rPr>
          <w:spacing w:val="-2"/>
          <w:w w:val="105"/>
        </w:rPr>
        <w:t>1999-2002</w:t>
      </w:r>
      <w:r>
        <w:rPr/>
        <w:tab/>
      </w:r>
      <w:r>
        <w:rPr>
          <w:w w:val="105"/>
        </w:rPr>
        <w:t>Member,</w:t>
      </w:r>
      <w:r>
        <w:rPr>
          <w:spacing w:val="40"/>
          <w:w w:val="105"/>
        </w:rPr>
        <w:t> </w:t>
      </w:r>
      <w:r>
        <w:rPr>
          <w:w w:val="105"/>
        </w:rPr>
        <w:t>Editorial</w:t>
      </w:r>
      <w:r>
        <w:rPr>
          <w:spacing w:val="40"/>
          <w:w w:val="105"/>
        </w:rPr>
        <w:t> </w:t>
      </w:r>
      <w:r>
        <w:rPr>
          <w:w w:val="105"/>
        </w:rPr>
        <w:t>Board,</w:t>
      </w:r>
      <w:r>
        <w:rPr>
          <w:spacing w:val="40"/>
          <w:w w:val="105"/>
        </w:rPr>
        <w:t> </w:t>
      </w:r>
      <w:r>
        <w:rPr>
          <w:w w:val="105"/>
        </w:rPr>
        <w:t>Journal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Aging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Physical</w:t>
      </w:r>
      <w:r>
        <w:rPr>
          <w:spacing w:val="40"/>
          <w:w w:val="105"/>
        </w:rPr>
        <w:t> </w:t>
      </w:r>
      <w:r>
        <w:rPr>
          <w:w w:val="105"/>
        </w:rPr>
        <w:t>Activity</w:t>
      </w:r>
    </w:p>
    <w:p>
      <w:pPr>
        <w:pStyle w:val="BodyText"/>
        <w:tabs>
          <w:tab w:pos="1507" w:val="left" w:leader="none"/>
        </w:tabs>
        <w:spacing w:before="80"/>
        <w:ind w:left="157"/>
      </w:pPr>
      <w:r>
        <w:rPr/>
        <w:t>1995-</w:t>
      </w:r>
      <w:r>
        <w:rPr>
          <w:spacing w:val="-4"/>
        </w:rPr>
        <w:t>1998</w:t>
      </w:r>
      <w:r>
        <w:rPr/>
        <w:tab/>
        <w:t>Section</w:t>
      </w:r>
      <w:r>
        <w:rPr>
          <w:spacing w:val="57"/>
        </w:rPr>
        <w:t> </w:t>
      </w:r>
      <w:r>
        <w:rPr/>
        <w:t>Editor,</w:t>
      </w:r>
      <w:r>
        <w:rPr>
          <w:spacing w:val="56"/>
        </w:rPr>
        <w:t> </w:t>
      </w:r>
      <w:r>
        <w:rPr/>
        <w:t>Motor</w:t>
      </w:r>
      <w:r>
        <w:rPr>
          <w:spacing w:val="57"/>
        </w:rPr>
        <w:t> </w:t>
      </w:r>
      <w:r>
        <w:rPr/>
        <w:t>Control/Learning</w:t>
      </w:r>
      <w:r>
        <w:rPr>
          <w:spacing w:val="56"/>
        </w:rPr>
        <w:t> </w:t>
      </w:r>
      <w:r>
        <w:rPr/>
        <w:t>section</w:t>
      </w:r>
      <w:r>
        <w:rPr>
          <w:spacing w:val="57"/>
        </w:rPr>
        <w:t> </w:t>
      </w:r>
      <w:r>
        <w:rPr/>
        <w:t>of</w:t>
      </w:r>
      <w:r>
        <w:rPr>
          <w:spacing w:val="57"/>
        </w:rPr>
        <w:t> </w:t>
      </w:r>
      <w:r>
        <w:rPr/>
        <w:t>the</w:t>
      </w:r>
      <w:r>
        <w:rPr>
          <w:spacing w:val="56"/>
        </w:rPr>
        <w:t> </w:t>
      </w:r>
      <w:r>
        <w:rPr/>
        <w:t>Research</w:t>
      </w:r>
      <w:r>
        <w:rPr>
          <w:spacing w:val="57"/>
        </w:rPr>
        <w:t> </w:t>
      </w:r>
      <w:r>
        <w:rPr/>
        <w:t>Quarterly</w:t>
      </w:r>
      <w:r>
        <w:rPr>
          <w:spacing w:val="58"/>
        </w:rPr>
        <w:t> </w:t>
      </w:r>
      <w:r>
        <w:rPr/>
        <w:t>for</w:t>
      </w:r>
      <w:r>
        <w:rPr>
          <w:spacing w:val="56"/>
        </w:rPr>
        <w:t> </w:t>
      </w:r>
      <w:r>
        <w:rPr/>
        <w:t>Exercise</w:t>
      </w:r>
      <w:r>
        <w:rPr>
          <w:spacing w:val="57"/>
        </w:rPr>
        <w:t> </w:t>
      </w:r>
      <w:r>
        <w:rPr/>
        <w:t>and</w:t>
      </w:r>
      <w:r>
        <w:rPr>
          <w:spacing w:val="43"/>
        </w:rPr>
        <w:t> </w:t>
      </w:r>
      <w:r>
        <w:rPr>
          <w:spacing w:val="-2"/>
        </w:rPr>
        <w:t>Sport.</w:t>
      </w:r>
    </w:p>
    <w:p>
      <w:pPr>
        <w:pStyle w:val="BodyText"/>
        <w:spacing w:before="24"/>
      </w:pPr>
    </w:p>
    <w:p>
      <w:pPr>
        <w:pStyle w:val="BodyText"/>
        <w:ind w:left="1496"/>
      </w:pPr>
      <w:r>
        <w:rPr>
          <w:w w:val="105"/>
        </w:rPr>
        <w:t>Ad-Hoc</w:t>
      </w:r>
      <w:r>
        <w:rPr>
          <w:spacing w:val="24"/>
          <w:w w:val="105"/>
        </w:rPr>
        <w:t> </w:t>
      </w:r>
      <w:r>
        <w:rPr>
          <w:w w:val="105"/>
        </w:rPr>
        <w:t>Reviewer</w:t>
      </w:r>
      <w:r>
        <w:rPr>
          <w:spacing w:val="25"/>
          <w:w w:val="105"/>
        </w:rPr>
        <w:t> </w:t>
      </w:r>
      <w:r>
        <w:rPr>
          <w:w w:val="105"/>
        </w:rPr>
        <w:t>for</w:t>
      </w:r>
      <w:r>
        <w:rPr>
          <w:spacing w:val="25"/>
          <w:w w:val="105"/>
        </w:rPr>
        <w:t> </w:t>
      </w:r>
      <w:r>
        <w:rPr>
          <w:w w:val="105"/>
        </w:rPr>
        <w:t>following</w:t>
      </w:r>
      <w:r>
        <w:rPr>
          <w:spacing w:val="24"/>
          <w:w w:val="105"/>
        </w:rPr>
        <w:t> </w:t>
      </w:r>
      <w:r>
        <w:rPr>
          <w:spacing w:val="-2"/>
          <w:w w:val="105"/>
        </w:rPr>
        <w:t>journals:</w:t>
      </w:r>
    </w:p>
    <w:p>
      <w:pPr>
        <w:pStyle w:val="BodyText"/>
        <w:spacing w:before="10"/>
      </w:pPr>
    </w:p>
    <w:p>
      <w:pPr>
        <w:pStyle w:val="BodyText"/>
        <w:ind w:left="2317"/>
      </w:pPr>
      <w:r>
        <w:rPr>
          <w:w w:val="105"/>
        </w:rPr>
        <w:t>ACSM’s</w:t>
      </w:r>
      <w:r>
        <w:rPr>
          <w:spacing w:val="17"/>
          <w:w w:val="105"/>
        </w:rPr>
        <w:t> </w:t>
      </w:r>
      <w:r>
        <w:rPr>
          <w:w w:val="105"/>
        </w:rPr>
        <w:t>Journal</w:t>
      </w:r>
      <w:r>
        <w:rPr>
          <w:spacing w:val="17"/>
          <w:w w:val="105"/>
        </w:rPr>
        <w:t> </w:t>
      </w:r>
      <w:r>
        <w:rPr>
          <w:w w:val="105"/>
        </w:rPr>
        <w:t>of</w:t>
      </w:r>
      <w:r>
        <w:rPr>
          <w:spacing w:val="17"/>
          <w:w w:val="105"/>
        </w:rPr>
        <w:t> </w:t>
      </w:r>
      <w:r>
        <w:rPr>
          <w:w w:val="105"/>
        </w:rPr>
        <w:t>Health</w:t>
      </w:r>
      <w:r>
        <w:rPr>
          <w:spacing w:val="19"/>
          <w:w w:val="105"/>
        </w:rPr>
        <w:t> </w:t>
      </w:r>
      <w:r>
        <w:rPr>
          <w:w w:val="105"/>
        </w:rPr>
        <w:t>&amp;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Fitness</w:t>
      </w:r>
    </w:p>
    <w:p>
      <w:pPr>
        <w:pStyle w:val="BodyText"/>
        <w:spacing w:line="278" w:lineRule="exact" w:before="10"/>
        <w:ind w:left="2317" w:right="4262"/>
      </w:pPr>
      <w:r>
        <w:rPr>
          <w:w w:val="105"/>
        </w:rPr>
        <w:t>Archives of Physical Medicine and Rehabilitation Clinical Interventions in Aging</w:t>
      </w:r>
    </w:p>
    <w:p>
      <w:pPr>
        <w:pStyle w:val="BodyText"/>
        <w:spacing w:before="5"/>
        <w:ind w:left="2317"/>
      </w:pPr>
      <w:r>
        <w:rPr>
          <w:w w:val="105"/>
        </w:rPr>
        <w:t>Experimental</w:t>
      </w:r>
      <w:r>
        <w:rPr>
          <w:spacing w:val="30"/>
          <w:w w:val="105"/>
        </w:rPr>
        <w:t> </w:t>
      </w:r>
      <w:r>
        <w:rPr>
          <w:w w:val="105"/>
        </w:rPr>
        <w:t>Aging</w:t>
      </w:r>
      <w:r>
        <w:rPr>
          <w:spacing w:val="31"/>
          <w:w w:val="105"/>
        </w:rPr>
        <w:t> </w:t>
      </w:r>
      <w:r>
        <w:rPr>
          <w:spacing w:val="-2"/>
          <w:w w:val="105"/>
        </w:rPr>
        <w:t>Research</w:t>
      </w:r>
    </w:p>
    <w:p>
      <w:pPr>
        <w:pStyle w:val="BodyText"/>
        <w:spacing w:line="266" w:lineRule="auto" w:before="20"/>
        <w:ind w:left="2317" w:right="5858"/>
      </w:pPr>
      <w:r>
        <w:rPr>
          <w:w w:val="105"/>
        </w:rPr>
        <w:t>Journal of Applied </w:t>
      </w:r>
      <w:r>
        <w:rPr>
          <w:spacing w:val="9"/>
          <w:w w:val="105"/>
        </w:rPr>
        <w:t>Gerontology </w:t>
      </w:r>
      <w:r>
        <w:rPr>
          <w:w w:val="105"/>
        </w:rPr>
        <w:t>Journal</w:t>
      </w:r>
      <w:r>
        <w:rPr>
          <w:spacing w:val="52"/>
          <w:w w:val="105"/>
        </w:rPr>
        <w:t> </w:t>
      </w:r>
      <w:r>
        <w:rPr>
          <w:w w:val="105"/>
        </w:rPr>
        <w:t>of</w:t>
      </w:r>
      <w:r>
        <w:rPr>
          <w:spacing w:val="52"/>
          <w:w w:val="105"/>
        </w:rPr>
        <w:t> </w:t>
      </w:r>
      <w:r>
        <w:rPr>
          <w:w w:val="105"/>
        </w:rPr>
        <w:t>the</w:t>
      </w:r>
      <w:r>
        <w:rPr>
          <w:spacing w:val="52"/>
          <w:w w:val="105"/>
        </w:rPr>
        <w:t> </w:t>
      </w:r>
      <w:r>
        <w:rPr>
          <w:w w:val="105"/>
        </w:rPr>
        <w:t>Geriatric</w:t>
      </w:r>
      <w:r>
        <w:rPr>
          <w:spacing w:val="52"/>
          <w:w w:val="105"/>
        </w:rPr>
        <w:t> </w:t>
      </w:r>
      <w:r>
        <w:rPr>
          <w:spacing w:val="-2"/>
          <w:w w:val="105"/>
        </w:rPr>
        <w:t>Society</w:t>
      </w:r>
    </w:p>
    <w:p>
      <w:pPr>
        <w:pStyle w:val="BodyText"/>
        <w:spacing w:line="309" w:lineRule="auto"/>
        <w:ind w:left="2317" w:right="2956"/>
      </w:pPr>
      <w:r>
        <w:rPr>
          <w:w w:val="105"/>
        </w:rPr>
        <w:t>Journal of Gerontology: Medical and Psychological Sciences issues. Journal of Neurological Physical Therapy</w:t>
      </w:r>
    </w:p>
    <w:p>
      <w:pPr>
        <w:pStyle w:val="BodyText"/>
        <w:spacing w:line="266" w:lineRule="auto"/>
        <w:ind w:left="2317" w:right="4262"/>
      </w:pPr>
      <w:r>
        <w:rPr>
          <w:w w:val="105"/>
        </w:rPr>
        <w:t>Journal of Physical Therapy Theory and Practice Preventive Medicine</w:t>
      </w:r>
    </w:p>
    <w:p>
      <w:pPr>
        <w:pStyle w:val="BodyText"/>
        <w:spacing w:before="20"/>
        <w:ind w:left="2317"/>
      </w:pPr>
      <w:r>
        <w:rPr>
          <w:w w:val="105"/>
        </w:rPr>
        <w:t>Research</w:t>
      </w:r>
      <w:r>
        <w:rPr>
          <w:spacing w:val="24"/>
          <w:w w:val="105"/>
        </w:rPr>
        <w:t> </w:t>
      </w:r>
      <w:r>
        <w:rPr>
          <w:w w:val="105"/>
        </w:rPr>
        <w:t>Quarterly</w:t>
      </w:r>
      <w:r>
        <w:rPr>
          <w:spacing w:val="24"/>
          <w:w w:val="105"/>
        </w:rPr>
        <w:t> </w:t>
      </w:r>
      <w:r>
        <w:rPr>
          <w:w w:val="105"/>
        </w:rPr>
        <w:t>for</w:t>
      </w:r>
      <w:r>
        <w:rPr>
          <w:spacing w:val="23"/>
          <w:w w:val="105"/>
        </w:rPr>
        <w:t> </w:t>
      </w:r>
      <w:r>
        <w:rPr>
          <w:w w:val="105"/>
        </w:rPr>
        <w:t>Exercise</w:t>
      </w:r>
      <w:r>
        <w:rPr>
          <w:spacing w:val="24"/>
          <w:w w:val="105"/>
        </w:rPr>
        <w:t> </w:t>
      </w:r>
      <w:r>
        <w:rPr>
          <w:w w:val="105"/>
        </w:rPr>
        <w:t>and</w:t>
      </w:r>
      <w:r>
        <w:rPr>
          <w:spacing w:val="24"/>
          <w:w w:val="105"/>
        </w:rPr>
        <w:t> </w:t>
      </w:r>
      <w:r>
        <w:rPr>
          <w:spacing w:val="-2"/>
          <w:w w:val="105"/>
        </w:rPr>
        <w:t>Sport</w:t>
      </w:r>
    </w:p>
    <w:p>
      <w:pPr>
        <w:pStyle w:val="BodyText"/>
        <w:spacing w:before="194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1351788</wp:posOffset>
                </wp:positionH>
                <wp:positionV relativeFrom="paragraph">
                  <wp:posOffset>283187</wp:posOffset>
                </wp:positionV>
                <wp:extent cx="5062855" cy="1270"/>
                <wp:effectExtent l="0" t="0" r="0" b="0"/>
                <wp:wrapTopAndBottom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22.298191pt;width:398.65pt;height:.1pt;mso-position-horizontal-relative:page;mso-position-vertical-relative:paragraph;z-index:-15707136;mso-wrap-distance-left:0;mso-wrap-distance-right:0" id="docshape47" coordorigin="2129,446" coordsize="7973,0" path="m2129,446l10102,446e" filled="false" stroked="true" strokeweight=".240005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pStyle w:val="Heading2"/>
      </w:pPr>
      <w:r>
        <w:rPr>
          <w:color w:val="943634"/>
          <w:spacing w:val="4"/>
        </w:rPr>
        <w:t>COMMUNITY</w:t>
      </w:r>
      <w:r>
        <w:rPr>
          <w:color w:val="943634"/>
          <w:spacing w:val="70"/>
        </w:rPr>
        <w:t> </w:t>
      </w:r>
      <w:r>
        <w:rPr>
          <w:color w:val="943634"/>
          <w:spacing w:val="-2"/>
        </w:rPr>
        <w:t>SERVICE</w:t>
      </w:r>
    </w:p>
    <w:p>
      <w:pPr>
        <w:pStyle w:val="BodyText"/>
        <w:rPr>
          <w:b/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1351788</wp:posOffset>
                </wp:positionH>
                <wp:positionV relativeFrom="paragraph">
                  <wp:posOffset>94609</wp:posOffset>
                </wp:positionV>
                <wp:extent cx="5062855" cy="1270"/>
                <wp:effectExtent l="0" t="0" r="0" b="0"/>
                <wp:wrapTopAndBottom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7.449577pt;width:398.65pt;height:.1pt;mso-position-horizontal-relative:page;mso-position-vertical-relative:paragraph;z-index:-15706624;mso-wrap-distance-left:0;mso-wrap-distance-right:0" id="docshape48" coordorigin="2129,149" coordsize="7973,0" path="m2129,149l10102,149e" filled="false" stroked="true" strokeweight=".240005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1597" w:val="left" w:leader="none"/>
        </w:tabs>
        <w:spacing w:line="484" w:lineRule="auto" w:before="209"/>
        <w:ind w:left="157" w:right="2421"/>
      </w:pPr>
      <w:r>
        <w:rPr>
          <w:spacing w:val="-2"/>
          <w:w w:val="105"/>
        </w:rPr>
        <w:t>2017-present</w:t>
      </w:r>
      <w:r>
        <w:rPr/>
        <w:tab/>
      </w:r>
      <w:r>
        <w:rPr>
          <w:w w:val="105"/>
        </w:rPr>
        <w:t>Special</w:t>
      </w:r>
      <w:r>
        <w:rPr>
          <w:spacing w:val="-3"/>
          <w:w w:val="105"/>
        </w:rPr>
        <w:t> </w:t>
      </w:r>
      <w:r>
        <w:rPr>
          <w:w w:val="105"/>
        </w:rPr>
        <w:t>Advisor,</w:t>
      </w:r>
      <w:r>
        <w:rPr>
          <w:spacing w:val="-3"/>
          <w:w w:val="105"/>
        </w:rPr>
        <w:t> </w:t>
      </w:r>
      <w:r>
        <w:rPr>
          <w:w w:val="105"/>
        </w:rPr>
        <w:t>Community</w:t>
      </w:r>
      <w:r>
        <w:rPr>
          <w:spacing w:val="-2"/>
          <w:w w:val="105"/>
        </w:rPr>
        <w:t> </w:t>
      </w:r>
      <w:r>
        <w:rPr>
          <w:w w:val="105"/>
        </w:rPr>
        <w:t>SeniorServ,</w:t>
      </w:r>
      <w:r>
        <w:rPr>
          <w:spacing w:val="-3"/>
          <w:w w:val="105"/>
        </w:rPr>
        <w:t> </w:t>
      </w:r>
      <w:r>
        <w:rPr>
          <w:w w:val="105"/>
        </w:rPr>
        <w:t>Orange</w:t>
      </w:r>
      <w:r>
        <w:rPr>
          <w:spacing w:val="-3"/>
          <w:w w:val="105"/>
        </w:rPr>
        <w:t> </w:t>
      </w:r>
      <w:r>
        <w:rPr>
          <w:w w:val="105"/>
        </w:rPr>
        <w:t>County</w:t>
      </w:r>
      <w:r>
        <w:rPr>
          <w:spacing w:val="-3"/>
          <w:w w:val="105"/>
        </w:rPr>
        <w:t> </w:t>
      </w:r>
      <w:r>
        <w:rPr>
          <w:w w:val="105"/>
        </w:rPr>
        <w:t>older</w:t>
      </w:r>
      <w:r>
        <w:rPr>
          <w:spacing w:val="-3"/>
          <w:w w:val="105"/>
        </w:rPr>
        <w:t> </w:t>
      </w:r>
      <w:r>
        <w:rPr>
          <w:w w:val="105"/>
        </w:rPr>
        <w:t>adult</w:t>
      </w:r>
      <w:r>
        <w:rPr>
          <w:spacing w:val="-3"/>
          <w:w w:val="105"/>
        </w:rPr>
        <w:t> </w:t>
      </w:r>
      <w:r>
        <w:rPr>
          <w:w w:val="105"/>
        </w:rPr>
        <w:t>service</w:t>
      </w:r>
      <w:r>
        <w:rPr>
          <w:spacing w:val="-3"/>
          <w:w w:val="105"/>
        </w:rPr>
        <w:t> </w:t>
      </w:r>
      <w:r>
        <w:rPr>
          <w:w w:val="105"/>
        </w:rPr>
        <w:t>agency. </w:t>
      </w:r>
      <w:r>
        <w:rPr>
          <w:spacing w:val="-2"/>
          <w:w w:val="105"/>
        </w:rPr>
        <w:t>2015-present</w:t>
      </w:r>
      <w:r>
        <w:rPr/>
        <w:tab/>
      </w:r>
      <w:r>
        <w:rPr>
          <w:w w:val="105"/>
        </w:rPr>
        <w:t>Member, Health Improvement Partnership, Steering Committee</w:t>
      </w:r>
    </w:p>
    <w:p>
      <w:pPr>
        <w:pStyle w:val="BodyText"/>
        <w:spacing w:before="2"/>
        <w:ind w:left="157"/>
      </w:pPr>
      <w:r>
        <w:rPr>
          <w:w w:val="105"/>
        </w:rPr>
        <w:t>2013</w:t>
      </w:r>
      <w:r>
        <w:rPr>
          <w:spacing w:val="-4"/>
          <w:w w:val="105"/>
        </w:rPr>
        <w:t> </w:t>
      </w:r>
      <w:r>
        <w:rPr>
          <w:w w:val="105"/>
        </w:rPr>
        <w:t>–</w:t>
      </w:r>
      <w:r>
        <w:rPr>
          <w:spacing w:val="-3"/>
          <w:w w:val="105"/>
        </w:rPr>
        <w:t> </w:t>
      </w:r>
      <w:r>
        <w:rPr>
          <w:w w:val="105"/>
        </w:rPr>
        <w:t>present</w:t>
      </w:r>
      <w:r>
        <w:rPr>
          <w:spacing w:val="61"/>
          <w:w w:val="105"/>
        </w:rPr>
        <w:t> </w:t>
      </w:r>
      <w:r>
        <w:rPr>
          <w:w w:val="105"/>
        </w:rPr>
        <w:t>Co-Chair,</w:t>
      </w:r>
      <w:r>
        <w:rPr>
          <w:spacing w:val="-5"/>
          <w:w w:val="105"/>
        </w:rPr>
        <w:t> </w:t>
      </w:r>
      <w:r>
        <w:rPr>
          <w:w w:val="105"/>
        </w:rPr>
        <w:t>Orange</w:t>
      </w:r>
      <w:r>
        <w:rPr>
          <w:spacing w:val="-3"/>
          <w:w w:val="105"/>
        </w:rPr>
        <w:t> </w:t>
      </w:r>
      <w:r>
        <w:rPr>
          <w:w w:val="105"/>
        </w:rPr>
        <w:t>County</w:t>
      </w:r>
      <w:r>
        <w:rPr>
          <w:spacing w:val="-3"/>
          <w:w w:val="105"/>
        </w:rPr>
        <w:t> </w:t>
      </w:r>
      <w:r>
        <w:rPr>
          <w:w w:val="105"/>
        </w:rPr>
        <w:t>Healthy</w:t>
      </w:r>
      <w:r>
        <w:rPr>
          <w:spacing w:val="-3"/>
          <w:w w:val="105"/>
        </w:rPr>
        <w:t> </w:t>
      </w:r>
      <w:r>
        <w:rPr>
          <w:w w:val="105"/>
        </w:rPr>
        <w:t>Aging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Initiative.</w:t>
      </w:r>
    </w:p>
    <w:p>
      <w:pPr>
        <w:spacing w:after="0"/>
        <w:sectPr>
          <w:pgSz w:w="12240" w:h="15840"/>
          <w:pgMar w:header="0" w:footer="997" w:top="700" w:bottom="1220" w:left="560" w:right="320"/>
        </w:sectPr>
      </w:pPr>
    </w:p>
    <w:p>
      <w:pPr>
        <w:pStyle w:val="BodyText"/>
        <w:spacing w:before="88"/>
        <w:ind w:left="157"/>
      </w:pPr>
      <w:r>
        <w:rPr>
          <w:w w:val="105"/>
        </w:rPr>
        <w:t>2014</w:t>
      </w:r>
      <w:r>
        <w:rPr>
          <w:spacing w:val="-5"/>
          <w:w w:val="105"/>
        </w:rPr>
        <w:t> </w:t>
      </w:r>
      <w:r>
        <w:rPr>
          <w:w w:val="105"/>
        </w:rPr>
        <w:t>–</w:t>
      </w:r>
      <w:r>
        <w:rPr>
          <w:spacing w:val="-4"/>
          <w:w w:val="105"/>
        </w:rPr>
        <w:t> </w:t>
      </w:r>
      <w:r>
        <w:rPr>
          <w:w w:val="105"/>
        </w:rPr>
        <w:t>present</w:t>
      </w:r>
      <w:r>
        <w:rPr>
          <w:spacing w:val="56"/>
          <w:w w:val="105"/>
        </w:rPr>
        <w:t> </w:t>
      </w:r>
      <w:r>
        <w:rPr>
          <w:w w:val="105"/>
        </w:rPr>
        <w:t>Member,</w:t>
      </w:r>
      <w:r>
        <w:rPr>
          <w:spacing w:val="-5"/>
          <w:w w:val="105"/>
        </w:rPr>
        <w:t> </w:t>
      </w:r>
      <w:r>
        <w:rPr>
          <w:w w:val="105"/>
        </w:rPr>
        <w:t>Orange</w:t>
      </w:r>
      <w:r>
        <w:rPr>
          <w:spacing w:val="-4"/>
          <w:w w:val="105"/>
        </w:rPr>
        <w:t> </w:t>
      </w:r>
      <w:r>
        <w:rPr>
          <w:w w:val="105"/>
        </w:rPr>
        <w:t>County</w:t>
      </w:r>
      <w:r>
        <w:rPr>
          <w:spacing w:val="-4"/>
          <w:w w:val="105"/>
        </w:rPr>
        <w:t> </w:t>
      </w:r>
      <w:r>
        <w:rPr>
          <w:w w:val="105"/>
        </w:rPr>
        <w:t>Aging</w:t>
      </w:r>
      <w:r>
        <w:rPr>
          <w:spacing w:val="-4"/>
          <w:w w:val="105"/>
        </w:rPr>
        <w:t> </w:t>
      </w:r>
      <w:r>
        <w:rPr>
          <w:w w:val="105"/>
        </w:rPr>
        <w:t>Services</w:t>
      </w:r>
      <w:r>
        <w:rPr>
          <w:spacing w:val="-5"/>
          <w:w w:val="105"/>
        </w:rPr>
        <w:t> </w:t>
      </w:r>
      <w:r>
        <w:rPr>
          <w:w w:val="105"/>
        </w:rPr>
        <w:t>Collaborative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(OCASC)</w:t>
      </w:r>
    </w:p>
    <w:p>
      <w:pPr>
        <w:pStyle w:val="BodyText"/>
        <w:spacing w:before="5"/>
      </w:pPr>
    </w:p>
    <w:p>
      <w:pPr>
        <w:pStyle w:val="BodyText"/>
        <w:tabs>
          <w:tab w:pos="1597" w:val="left" w:leader="none"/>
        </w:tabs>
        <w:spacing w:line="491" w:lineRule="auto"/>
        <w:ind w:left="157" w:right="2834"/>
      </w:pPr>
      <w:r>
        <w:rPr>
          <w:w w:val="105"/>
        </w:rPr>
        <w:t>2014 – present</w:t>
      </w:r>
      <w:r>
        <w:rPr>
          <w:spacing w:val="40"/>
          <w:w w:val="105"/>
        </w:rPr>
        <w:t> </w:t>
      </w:r>
      <w:r>
        <w:rPr>
          <w:w w:val="105"/>
        </w:rPr>
        <w:t>Member, Health Improvement Partnership; Older Adult Health Workgroup. 2014- present</w:t>
      </w:r>
      <w:r>
        <w:rPr/>
        <w:tab/>
      </w:r>
      <w:r>
        <w:rPr>
          <w:w w:val="105"/>
        </w:rPr>
        <w:t>Faculty,</w:t>
      </w:r>
      <w:r>
        <w:rPr>
          <w:spacing w:val="-3"/>
          <w:w w:val="105"/>
        </w:rPr>
        <w:t> </w:t>
      </w:r>
      <w:r>
        <w:rPr>
          <w:w w:val="105"/>
        </w:rPr>
        <w:t>Mind</w:t>
      </w:r>
      <w:r>
        <w:rPr>
          <w:spacing w:val="-2"/>
          <w:w w:val="105"/>
        </w:rPr>
        <w:t> </w:t>
      </w:r>
      <w:r>
        <w:rPr>
          <w:w w:val="105"/>
        </w:rPr>
        <w:t>Boosters</w:t>
      </w:r>
      <w:r>
        <w:rPr>
          <w:spacing w:val="-3"/>
          <w:w w:val="105"/>
        </w:rPr>
        <w:t> </w:t>
      </w:r>
      <w:r>
        <w:rPr>
          <w:w w:val="105"/>
        </w:rPr>
        <w:t>Program,</w:t>
      </w:r>
      <w:r>
        <w:rPr>
          <w:spacing w:val="-3"/>
          <w:w w:val="105"/>
        </w:rPr>
        <w:t> </w:t>
      </w:r>
      <w:r>
        <w:rPr>
          <w:w w:val="105"/>
        </w:rPr>
        <w:t>Alzheimer’s</w:t>
      </w:r>
      <w:r>
        <w:rPr>
          <w:spacing w:val="-3"/>
          <w:w w:val="105"/>
        </w:rPr>
        <w:t> </w:t>
      </w:r>
      <w:r>
        <w:rPr>
          <w:w w:val="105"/>
        </w:rPr>
        <w:t>Family</w:t>
      </w:r>
      <w:r>
        <w:rPr>
          <w:spacing w:val="-3"/>
          <w:w w:val="105"/>
        </w:rPr>
        <w:t> </w:t>
      </w:r>
      <w:r>
        <w:rPr>
          <w:w w:val="105"/>
        </w:rPr>
        <w:t>Services,</w:t>
      </w:r>
      <w:r>
        <w:rPr>
          <w:spacing w:val="-3"/>
          <w:w w:val="105"/>
        </w:rPr>
        <w:t> </w:t>
      </w:r>
      <w:r>
        <w:rPr>
          <w:w w:val="105"/>
        </w:rPr>
        <w:t>Orange</w:t>
      </w:r>
      <w:r>
        <w:rPr>
          <w:spacing w:val="-3"/>
          <w:w w:val="105"/>
        </w:rPr>
        <w:t> </w:t>
      </w:r>
      <w:r>
        <w:rPr>
          <w:w w:val="105"/>
        </w:rPr>
        <w:t>County.</w:t>
      </w:r>
    </w:p>
    <w:p>
      <w:pPr>
        <w:pStyle w:val="BodyText"/>
        <w:spacing w:line="20" w:lineRule="exact"/>
        <w:ind w:left="1568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062855" cy="3175"/>
                <wp:effectExtent l="9525" t="0" r="0" b="6350"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5062855" cy="3175"/>
                          <a:chExt cx="5062855" cy="3175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1523"/>
                            <a:ext cx="5062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2855" h="0">
                                <a:moveTo>
                                  <a:pt x="0" y="0"/>
                                </a:moveTo>
                                <a:lnTo>
                                  <a:pt x="5062727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632423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98.65pt;height:.25pt;mso-position-horizontal-relative:char;mso-position-vertical-relative:line" id="docshapegroup49" coordorigin="0,0" coordsize="7973,5">
                <v:line style="position:absolute" from="0,2" to="7973,2" stroked="true" strokeweight=".23999pt" strokecolor="#632423">
                  <v:stroke dashstyle="shortdot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Heading2"/>
        <w:spacing w:before="180"/>
      </w:pPr>
      <w:r>
        <w:rPr>
          <w:color w:val="943634"/>
          <w:spacing w:val="4"/>
        </w:rPr>
        <w:t>UNIVERSITY</w:t>
      </w:r>
      <w:r>
        <w:rPr>
          <w:color w:val="943634"/>
          <w:spacing w:val="68"/>
        </w:rPr>
        <w:t> </w:t>
      </w:r>
      <w:r>
        <w:rPr>
          <w:color w:val="943634"/>
          <w:spacing w:val="-2"/>
        </w:rPr>
        <w:t>SERVICE</w:t>
      </w:r>
    </w:p>
    <w:p>
      <w:pPr>
        <w:pStyle w:val="BodyText"/>
        <w:spacing w:before="6"/>
        <w:rPr>
          <w:b/>
          <w:sz w:val="1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1351788</wp:posOffset>
                </wp:positionH>
                <wp:positionV relativeFrom="paragraph">
                  <wp:posOffset>91630</wp:posOffset>
                </wp:positionV>
                <wp:extent cx="5062855" cy="1270"/>
                <wp:effectExtent l="0" t="0" r="0" b="0"/>
                <wp:wrapTopAndBottom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7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7.215029pt;width:398.65pt;height:.1pt;mso-position-horizontal-relative:page;mso-position-vertical-relative:paragraph;z-index:-15705600;mso-wrap-distance-left:0;mso-wrap-distance-right:0" id="docshape50" coordorigin="2129,144" coordsize="7973,0" path="m2129,144l10102,144e" filled="false" stroked="true" strokeweight=".23999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tabs>
          <w:tab w:pos="1597" w:val="left" w:leader="none"/>
        </w:tabs>
        <w:spacing w:line="465" w:lineRule="auto" w:before="206"/>
        <w:ind w:left="157" w:right="5858" w:firstLine="0"/>
        <w:jc w:val="left"/>
        <w:rPr>
          <w:sz w:val="21"/>
        </w:rPr>
      </w:pPr>
      <w:r>
        <w:rPr>
          <w:sz w:val="21"/>
        </w:rPr>
        <w:t>2017-present</w:t>
      </w:r>
      <w:r>
        <w:rPr>
          <w:spacing w:val="80"/>
          <w:sz w:val="21"/>
        </w:rPr>
        <w:t> </w:t>
      </w:r>
      <w:r>
        <w:rPr>
          <w:sz w:val="21"/>
        </w:rPr>
        <w:t>Member, Health Professions Committee</w:t>
      </w:r>
      <w:r>
        <w:rPr>
          <w:spacing w:val="40"/>
          <w:sz w:val="21"/>
        </w:rPr>
        <w:t> </w:t>
      </w:r>
      <w:r>
        <w:rPr>
          <w:spacing w:val="-2"/>
          <w:sz w:val="21"/>
        </w:rPr>
        <w:t>2010-2012</w:t>
      </w:r>
      <w:r>
        <w:rPr>
          <w:sz w:val="21"/>
        </w:rPr>
        <w:tab/>
        <w:t>Member, Faculty Personnel Committee </w:t>
      </w:r>
      <w:r>
        <w:rPr>
          <w:spacing w:val="-2"/>
          <w:sz w:val="21"/>
        </w:rPr>
        <w:t>2006-2009</w:t>
      </w:r>
      <w:r>
        <w:rPr>
          <w:sz w:val="21"/>
        </w:rPr>
        <w:tab/>
        <w:t>Member, Faculty Personnel Committee</w:t>
      </w:r>
    </w:p>
    <w:p>
      <w:pPr>
        <w:tabs>
          <w:tab w:pos="1597" w:val="left" w:leader="none"/>
        </w:tabs>
        <w:spacing w:line="468" w:lineRule="auto" w:before="0"/>
        <w:ind w:left="157" w:right="3857" w:firstLine="0"/>
        <w:jc w:val="left"/>
        <w:rPr>
          <w:sz w:val="21"/>
        </w:rPr>
      </w:pPr>
      <w:r>
        <w:rPr>
          <w:spacing w:val="-4"/>
          <w:sz w:val="21"/>
        </w:rPr>
        <w:t>2006</w:t>
      </w:r>
      <w:r>
        <w:rPr>
          <w:sz w:val="21"/>
        </w:rPr>
        <w:tab/>
        <w:t>Ad-hoc member, Post-Award Functions Audit Subcommittee</w:t>
      </w:r>
      <w:r>
        <w:rPr>
          <w:spacing w:val="40"/>
          <w:sz w:val="21"/>
        </w:rPr>
        <w:t> </w:t>
      </w:r>
      <w:r>
        <w:rPr>
          <w:spacing w:val="-2"/>
          <w:sz w:val="21"/>
        </w:rPr>
        <w:t>2004-2006</w:t>
      </w:r>
      <w:r>
        <w:rPr>
          <w:sz w:val="21"/>
        </w:rPr>
        <w:tab/>
        <w:t>Member, Chair, Faculty Research Committee</w:t>
      </w:r>
    </w:p>
    <w:p>
      <w:pPr>
        <w:tabs>
          <w:tab w:pos="1597" w:val="left" w:leader="none"/>
        </w:tabs>
        <w:spacing w:line="463" w:lineRule="auto" w:before="0"/>
        <w:ind w:left="157" w:right="2213" w:firstLine="0"/>
        <w:jc w:val="left"/>
        <w:rPr>
          <w:sz w:val="21"/>
        </w:rPr>
      </w:pPr>
      <w:r>
        <w:rPr>
          <w:spacing w:val="-2"/>
          <w:sz w:val="21"/>
        </w:rPr>
        <w:t>2003-2004</w:t>
      </w:r>
      <w:r>
        <w:rPr>
          <w:sz w:val="21"/>
        </w:rPr>
        <w:tab/>
        <w:t>Member,</w:t>
      </w:r>
      <w:r>
        <w:rPr>
          <w:spacing w:val="40"/>
          <w:sz w:val="21"/>
        </w:rPr>
        <w:t> </w:t>
      </w:r>
      <w:r>
        <w:rPr>
          <w:sz w:val="21"/>
        </w:rPr>
        <w:t>Faculty</w:t>
      </w:r>
      <w:r>
        <w:rPr>
          <w:spacing w:val="40"/>
          <w:sz w:val="21"/>
        </w:rPr>
        <w:t> </w:t>
      </w:r>
      <w:r>
        <w:rPr>
          <w:sz w:val="21"/>
        </w:rPr>
        <w:t>Search</w:t>
      </w:r>
      <w:r>
        <w:rPr>
          <w:spacing w:val="40"/>
          <w:sz w:val="21"/>
        </w:rPr>
        <w:t> </w:t>
      </w:r>
      <w:r>
        <w:rPr>
          <w:sz w:val="21"/>
        </w:rPr>
        <w:t>Committee,</w:t>
      </w:r>
      <w:r>
        <w:rPr>
          <w:spacing w:val="40"/>
          <w:sz w:val="21"/>
        </w:rPr>
        <w:t> </w:t>
      </w:r>
      <w:r>
        <w:rPr>
          <w:sz w:val="21"/>
        </w:rPr>
        <w:t>Vice-President,</w:t>
      </w:r>
      <w:r>
        <w:rPr>
          <w:spacing w:val="40"/>
          <w:sz w:val="21"/>
        </w:rPr>
        <w:t> </w:t>
      </w:r>
      <w:r>
        <w:rPr>
          <w:sz w:val="21"/>
        </w:rPr>
        <w:t>University</w:t>
      </w:r>
      <w:r>
        <w:rPr>
          <w:spacing w:val="40"/>
          <w:sz w:val="21"/>
        </w:rPr>
        <w:t> </w:t>
      </w:r>
      <w:r>
        <w:rPr>
          <w:sz w:val="21"/>
        </w:rPr>
        <w:t>Advancement </w:t>
      </w:r>
      <w:r>
        <w:rPr>
          <w:spacing w:val="-2"/>
          <w:sz w:val="21"/>
        </w:rPr>
        <w:t>2002-2003</w:t>
      </w:r>
      <w:r>
        <w:rPr>
          <w:sz w:val="21"/>
        </w:rPr>
        <w:tab/>
        <w:t>Member,</w:t>
      </w:r>
      <w:r>
        <w:rPr>
          <w:spacing w:val="40"/>
          <w:sz w:val="21"/>
        </w:rPr>
        <w:t> </w:t>
      </w:r>
      <w:r>
        <w:rPr>
          <w:sz w:val="21"/>
        </w:rPr>
        <w:t>Search</w:t>
      </w:r>
      <w:r>
        <w:rPr>
          <w:spacing w:val="40"/>
          <w:sz w:val="21"/>
        </w:rPr>
        <w:t> </w:t>
      </w:r>
      <w:r>
        <w:rPr>
          <w:sz w:val="21"/>
        </w:rPr>
        <w:t>Committee,</w:t>
      </w:r>
      <w:r>
        <w:rPr>
          <w:spacing w:val="40"/>
          <w:sz w:val="21"/>
        </w:rPr>
        <w:t> </w:t>
      </w:r>
      <w:r>
        <w:rPr>
          <w:sz w:val="21"/>
        </w:rPr>
        <w:t>Director,</w:t>
      </w:r>
      <w:r>
        <w:rPr>
          <w:spacing w:val="40"/>
          <w:sz w:val="21"/>
        </w:rPr>
        <w:t> </w:t>
      </w:r>
      <w:r>
        <w:rPr>
          <w:sz w:val="21"/>
        </w:rPr>
        <w:t>Grants</w:t>
      </w:r>
      <w:r>
        <w:rPr>
          <w:spacing w:val="40"/>
          <w:sz w:val="21"/>
        </w:rPr>
        <w:t> </w:t>
      </w:r>
      <w:r>
        <w:rPr>
          <w:sz w:val="21"/>
        </w:rPr>
        <w:t>and</w:t>
      </w:r>
      <w:r>
        <w:rPr>
          <w:spacing w:val="40"/>
          <w:sz w:val="21"/>
        </w:rPr>
        <w:t> </w:t>
      </w:r>
      <w:r>
        <w:rPr>
          <w:sz w:val="21"/>
        </w:rPr>
        <w:t>Contracts</w:t>
      </w:r>
    </w:p>
    <w:p>
      <w:pPr>
        <w:spacing w:before="0"/>
        <w:ind w:left="157" w:right="0" w:firstLine="0"/>
        <w:jc w:val="left"/>
        <w:rPr>
          <w:sz w:val="21"/>
        </w:rPr>
      </w:pPr>
      <w:r>
        <w:rPr>
          <w:sz w:val="21"/>
        </w:rPr>
        <w:t>1998-present</w:t>
      </w:r>
      <w:r>
        <w:rPr>
          <w:spacing w:val="58"/>
          <w:sz w:val="21"/>
        </w:rPr>
        <w:t>  </w:t>
      </w:r>
      <w:r>
        <w:rPr>
          <w:sz w:val="21"/>
        </w:rPr>
        <w:t>Member,</w:t>
      </w:r>
      <w:r>
        <w:rPr>
          <w:spacing w:val="26"/>
          <w:sz w:val="21"/>
        </w:rPr>
        <w:t> </w:t>
      </w:r>
      <w:r>
        <w:rPr>
          <w:sz w:val="21"/>
        </w:rPr>
        <w:t>Gerontology</w:t>
      </w:r>
      <w:r>
        <w:rPr>
          <w:spacing w:val="26"/>
          <w:sz w:val="21"/>
        </w:rPr>
        <w:t> </w:t>
      </w:r>
      <w:r>
        <w:rPr>
          <w:sz w:val="21"/>
        </w:rPr>
        <w:t>Program</w:t>
      </w:r>
      <w:r>
        <w:rPr>
          <w:spacing w:val="28"/>
          <w:sz w:val="21"/>
        </w:rPr>
        <w:t> </w:t>
      </w:r>
      <w:r>
        <w:rPr>
          <w:spacing w:val="-2"/>
          <w:sz w:val="21"/>
        </w:rPr>
        <w:t>Council.</w:t>
      </w:r>
    </w:p>
    <w:p>
      <w:pPr>
        <w:pStyle w:val="BodyText"/>
        <w:spacing w:before="2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1351788</wp:posOffset>
                </wp:positionH>
                <wp:positionV relativeFrom="paragraph">
                  <wp:posOffset>139629</wp:posOffset>
                </wp:positionV>
                <wp:extent cx="5062855" cy="1270"/>
                <wp:effectExtent l="0" t="0" r="0" b="0"/>
                <wp:wrapTopAndBottom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7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10.994482pt;width:398.65pt;height:.1pt;mso-position-horizontal-relative:page;mso-position-vertical-relative:paragraph;z-index:-15705088;mso-wrap-distance-left:0;mso-wrap-distance-right:0" id="docshape51" coordorigin="2129,220" coordsize="7973,0" path="m2129,220l10102,220e" filled="false" stroked="true" strokeweight=".23999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pStyle w:val="Heading2"/>
      </w:pPr>
      <w:r>
        <w:rPr>
          <w:color w:val="943634"/>
        </w:rPr>
        <w:t>COLLEGE</w:t>
      </w:r>
      <w:r>
        <w:rPr>
          <w:color w:val="943634"/>
          <w:spacing w:val="79"/>
        </w:rPr>
        <w:t> </w:t>
      </w:r>
      <w:r>
        <w:rPr>
          <w:color w:val="943634"/>
          <w:spacing w:val="-2"/>
        </w:rPr>
        <w:t>SERVICE</w:t>
      </w:r>
    </w:p>
    <w:p>
      <w:pPr>
        <w:pStyle w:val="BodyText"/>
        <w:spacing w:before="6"/>
        <w:rPr>
          <w:b/>
          <w:sz w:val="1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1351788</wp:posOffset>
                </wp:positionH>
                <wp:positionV relativeFrom="paragraph">
                  <wp:posOffset>91561</wp:posOffset>
                </wp:positionV>
                <wp:extent cx="5062855" cy="1270"/>
                <wp:effectExtent l="0" t="0" r="0" b="0"/>
                <wp:wrapTopAndBottom/>
                <wp:docPr id="62" name="Graphic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Graphic 62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7.209569pt;width:398.65pt;height:.1pt;mso-position-horizontal-relative:page;mso-position-vertical-relative:paragraph;z-index:-15704576;mso-wrap-distance-left:0;mso-wrap-distance-right:0" id="docshape52" coordorigin="2129,144" coordsize="7973,0" path="m2129,144l10102,144e" filled="false" stroked="true" strokeweight=".240021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tabs>
          <w:tab w:pos="1597" w:val="left" w:leader="none"/>
        </w:tabs>
        <w:spacing w:line="468" w:lineRule="auto" w:before="206"/>
        <w:ind w:left="157" w:right="3909" w:firstLine="0"/>
        <w:jc w:val="left"/>
        <w:rPr>
          <w:sz w:val="21"/>
        </w:rPr>
      </w:pPr>
      <w:r>
        <w:rPr>
          <w:spacing w:val="-4"/>
          <w:sz w:val="21"/>
        </w:rPr>
        <w:t>2015</w:t>
      </w:r>
      <w:r>
        <w:rPr>
          <w:sz w:val="21"/>
        </w:rPr>
        <w:tab/>
        <w:t>Reviewer, HHD Junior/Senior Intramural Grants committee</w:t>
      </w:r>
      <w:r>
        <w:rPr>
          <w:spacing w:val="40"/>
          <w:sz w:val="21"/>
        </w:rPr>
        <w:t> </w:t>
      </w:r>
      <w:r>
        <w:rPr>
          <w:spacing w:val="-4"/>
          <w:sz w:val="21"/>
        </w:rPr>
        <w:t>2014</w:t>
      </w:r>
      <w:r>
        <w:rPr>
          <w:sz w:val="21"/>
        </w:rPr>
        <w:tab/>
        <w:t>Member, Strategic Planning Committee.</w:t>
      </w:r>
    </w:p>
    <w:p>
      <w:pPr>
        <w:pStyle w:val="BodyText"/>
        <w:spacing w:line="20" w:lineRule="exact"/>
        <w:ind w:left="1568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062855" cy="3175"/>
                <wp:effectExtent l="9525" t="0" r="0" b="6350"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5062855" cy="3175"/>
                          <a:chExt cx="5062855" cy="317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1523"/>
                            <a:ext cx="5062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2855" h="0">
                                <a:moveTo>
                                  <a:pt x="0" y="0"/>
                                </a:moveTo>
                                <a:lnTo>
                                  <a:pt x="5062727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632423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98.65pt;height:.25pt;mso-position-horizontal-relative:char;mso-position-vertical-relative:line" id="docshapegroup53" coordorigin="0,0" coordsize="7973,5">
                <v:line style="position:absolute" from="0,2" to="7973,2" stroked="true" strokeweight=".23999pt" strokecolor="#632423">
                  <v:stroke dashstyle="shortdot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Heading2"/>
        <w:spacing w:before="187"/>
      </w:pPr>
      <w:r>
        <w:rPr>
          <w:color w:val="943634"/>
          <w:spacing w:val="4"/>
        </w:rPr>
        <w:t>DEPARTMENT</w:t>
      </w:r>
      <w:r>
        <w:rPr>
          <w:color w:val="943634"/>
          <w:spacing w:val="76"/>
        </w:rPr>
        <w:t> </w:t>
      </w:r>
      <w:r>
        <w:rPr>
          <w:color w:val="943634"/>
          <w:spacing w:val="-2"/>
        </w:rPr>
        <w:t>SERVICE</w:t>
      </w:r>
    </w:p>
    <w:p>
      <w:pPr>
        <w:pStyle w:val="BodyText"/>
        <w:spacing w:before="5"/>
        <w:rPr>
          <w:b/>
          <w:sz w:val="1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1351788</wp:posOffset>
                </wp:positionH>
                <wp:positionV relativeFrom="paragraph">
                  <wp:posOffset>91070</wp:posOffset>
                </wp:positionV>
                <wp:extent cx="5062855" cy="1270"/>
                <wp:effectExtent l="0" t="0" r="0" b="0"/>
                <wp:wrapTopAndBottom/>
                <wp:docPr id="65" name="Graphic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Graphic 65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7.170932pt;width:398.65pt;height:.1pt;mso-position-horizontal-relative:page;mso-position-vertical-relative:paragraph;z-index:-15703552;mso-wrap-distance-left:0;mso-wrap-distance-right:0" id="docshape54" coordorigin="2129,143" coordsize="7973,0" path="m2129,143l10102,143e" filled="false" stroked="true" strokeweight=".240021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tabs>
          <w:tab w:pos="1597" w:val="left" w:leader="none"/>
        </w:tabs>
        <w:spacing w:before="208"/>
        <w:ind w:left="157" w:right="0" w:firstLine="0"/>
        <w:jc w:val="left"/>
        <w:rPr>
          <w:rFonts w:ascii="Cambria"/>
          <w:sz w:val="21"/>
        </w:rPr>
      </w:pPr>
      <w:r>
        <w:rPr>
          <w:rFonts w:ascii="Cambria"/>
          <w:sz w:val="21"/>
        </w:rPr>
        <w:t>2016-</w:t>
      </w:r>
      <w:r>
        <w:rPr>
          <w:rFonts w:ascii="Cambria"/>
          <w:spacing w:val="-4"/>
          <w:sz w:val="21"/>
        </w:rPr>
        <w:t>2017</w:t>
      </w:r>
      <w:r>
        <w:rPr>
          <w:rFonts w:ascii="Cambria"/>
          <w:sz w:val="21"/>
        </w:rPr>
        <w:tab/>
        <w:t>Chair,</w:t>
      </w:r>
      <w:r>
        <w:rPr>
          <w:rFonts w:ascii="Cambria"/>
          <w:spacing w:val="29"/>
          <w:sz w:val="21"/>
        </w:rPr>
        <w:t> </w:t>
      </w:r>
      <w:r>
        <w:rPr>
          <w:rFonts w:ascii="Cambria"/>
          <w:sz w:val="21"/>
        </w:rPr>
        <w:t>Department</w:t>
      </w:r>
      <w:r>
        <w:rPr>
          <w:rFonts w:ascii="Cambria"/>
          <w:spacing w:val="31"/>
          <w:sz w:val="21"/>
        </w:rPr>
        <w:t> </w:t>
      </w:r>
      <w:r>
        <w:rPr>
          <w:rFonts w:ascii="Cambria"/>
          <w:sz w:val="21"/>
        </w:rPr>
        <w:t>Personnel</w:t>
      </w:r>
      <w:r>
        <w:rPr>
          <w:rFonts w:ascii="Cambria"/>
          <w:spacing w:val="31"/>
          <w:sz w:val="21"/>
        </w:rPr>
        <w:t> </w:t>
      </w:r>
      <w:r>
        <w:rPr>
          <w:rFonts w:ascii="Cambria"/>
          <w:spacing w:val="-2"/>
          <w:sz w:val="21"/>
        </w:rPr>
        <w:t>Committee</w:t>
      </w:r>
    </w:p>
    <w:p>
      <w:pPr>
        <w:tabs>
          <w:tab w:pos="1597" w:val="left" w:leader="none"/>
        </w:tabs>
        <w:spacing w:line="458" w:lineRule="auto" w:before="224"/>
        <w:ind w:left="157" w:right="5219" w:firstLine="0"/>
        <w:jc w:val="left"/>
        <w:rPr>
          <w:rFonts w:ascii="Cambria"/>
          <w:sz w:val="21"/>
        </w:rPr>
      </w:pPr>
      <w:r>
        <w:rPr>
          <w:rFonts w:ascii="Cambria"/>
          <w:spacing w:val="-2"/>
          <w:sz w:val="21"/>
        </w:rPr>
        <w:t>2015-2016</w:t>
      </w:r>
      <w:r>
        <w:rPr>
          <w:rFonts w:ascii="Cambria"/>
          <w:sz w:val="21"/>
        </w:rPr>
        <w:tab/>
        <w:t>Member, Department Chair Advisory Committee </w:t>
      </w:r>
      <w:r>
        <w:rPr>
          <w:rFonts w:ascii="Cambria"/>
          <w:spacing w:val="-2"/>
          <w:sz w:val="21"/>
        </w:rPr>
        <w:t>2014-2015</w:t>
      </w:r>
      <w:r>
        <w:rPr>
          <w:rFonts w:ascii="Cambria"/>
          <w:sz w:val="21"/>
        </w:rPr>
        <w:tab/>
        <w:t>Member, Miscellaneous Course Fees Committee</w:t>
      </w:r>
    </w:p>
    <w:p>
      <w:pPr>
        <w:tabs>
          <w:tab w:pos="1597" w:val="left" w:leader="none"/>
        </w:tabs>
        <w:spacing w:line="458" w:lineRule="auto" w:before="1"/>
        <w:ind w:left="157" w:right="3592" w:firstLine="0"/>
        <w:jc w:val="left"/>
        <w:rPr>
          <w:rFonts w:ascii="Cambria"/>
          <w:sz w:val="21"/>
        </w:rPr>
      </w:pPr>
      <w:r>
        <w:rPr>
          <w:rFonts w:ascii="Cambria"/>
          <w:spacing w:val="-2"/>
          <w:sz w:val="21"/>
        </w:rPr>
        <w:t>2014-2015</w:t>
      </w:r>
      <w:r>
        <w:rPr>
          <w:rFonts w:ascii="Cambria"/>
          <w:sz w:val="21"/>
        </w:rPr>
        <w:tab/>
        <w:t>Member, Faculty Search Committee (Motor Control and Learning)</w:t>
      </w:r>
      <w:r>
        <w:rPr>
          <w:rFonts w:ascii="Cambria"/>
          <w:spacing w:val="80"/>
          <w:sz w:val="21"/>
        </w:rPr>
        <w:t> </w:t>
      </w:r>
      <w:r>
        <w:rPr>
          <w:rFonts w:ascii="Cambria"/>
          <w:spacing w:val="-2"/>
          <w:sz w:val="21"/>
        </w:rPr>
        <w:t>2013-2014</w:t>
      </w:r>
      <w:r>
        <w:rPr>
          <w:rFonts w:ascii="Cambria"/>
          <w:sz w:val="21"/>
        </w:rPr>
        <w:tab/>
        <w:t>Chair, Faculty</w:t>
      </w:r>
      <w:r>
        <w:rPr>
          <w:rFonts w:ascii="Cambria"/>
          <w:spacing w:val="40"/>
          <w:sz w:val="21"/>
        </w:rPr>
        <w:t> </w:t>
      </w:r>
      <w:r>
        <w:rPr>
          <w:rFonts w:ascii="Cambria"/>
          <w:sz w:val="21"/>
        </w:rPr>
        <w:t>Search</w:t>
      </w:r>
      <w:r>
        <w:rPr>
          <w:rFonts w:ascii="Cambria"/>
          <w:spacing w:val="40"/>
          <w:sz w:val="21"/>
        </w:rPr>
        <w:t> </w:t>
      </w:r>
      <w:r>
        <w:rPr>
          <w:rFonts w:ascii="Cambria"/>
          <w:sz w:val="21"/>
        </w:rPr>
        <w:t>Committee</w:t>
      </w:r>
      <w:r>
        <w:rPr>
          <w:rFonts w:ascii="Cambria"/>
          <w:spacing w:val="40"/>
          <w:sz w:val="21"/>
        </w:rPr>
        <w:t> </w:t>
      </w:r>
      <w:r>
        <w:rPr>
          <w:rFonts w:ascii="Cambria"/>
          <w:sz w:val="21"/>
        </w:rPr>
        <w:t>(Gerokinesiology)</w:t>
      </w:r>
    </w:p>
    <w:p>
      <w:pPr>
        <w:tabs>
          <w:tab w:pos="1597" w:val="left" w:leader="none"/>
        </w:tabs>
        <w:spacing w:line="458" w:lineRule="auto" w:before="5"/>
        <w:ind w:left="157" w:right="4973" w:firstLine="0"/>
        <w:jc w:val="left"/>
        <w:rPr>
          <w:rFonts w:ascii="Cambria"/>
          <w:sz w:val="21"/>
        </w:rPr>
      </w:pPr>
      <w:r>
        <w:rPr>
          <w:rFonts w:ascii="Cambria"/>
          <w:spacing w:val="-2"/>
          <w:sz w:val="21"/>
        </w:rPr>
        <w:t>2012-2013</w:t>
      </w:r>
      <w:r>
        <w:rPr>
          <w:rFonts w:ascii="Cambria"/>
          <w:sz w:val="21"/>
        </w:rPr>
        <w:tab/>
        <w:t>Chair, Faculty Search Committee (Gerokinesiology) </w:t>
      </w:r>
      <w:r>
        <w:rPr>
          <w:rFonts w:ascii="Cambria"/>
          <w:spacing w:val="-2"/>
          <w:sz w:val="21"/>
        </w:rPr>
        <w:t>2013-2014</w:t>
      </w:r>
      <w:r>
        <w:rPr>
          <w:rFonts w:ascii="Cambria"/>
          <w:sz w:val="21"/>
        </w:rPr>
        <w:tab/>
        <w:t>Member, Faculty Personnel Committee</w:t>
      </w:r>
    </w:p>
    <w:p>
      <w:pPr>
        <w:tabs>
          <w:tab w:pos="1597" w:val="left" w:leader="none"/>
        </w:tabs>
        <w:spacing w:line="458" w:lineRule="auto" w:before="0"/>
        <w:ind w:left="157" w:right="2279" w:firstLine="0"/>
        <w:jc w:val="left"/>
        <w:rPr>
          <w:rFonts w:ascii="Cambria"/>
          <w:sz w:val="21"/>
        </w:rPr>
      </w:pPr>
      <w:r>
        <w:rPr>
          <w:rFonts w:ascii="Cambria"/>
          <w:spacing w:val="-2"/>
          <w:sz w:val="21"/>
        </w:rPr>
        <w:t>2011-2012</w:t>
      </w:r>
      <w:r>
        <w:rPr>
          <w:rFonts w:ascii="Cambria"/>
          <w:sz w:val="21"/>
        </w:rPr>
        <w:tab/>
        <w:t>Chair, Faculty</w:t>
      </w:r>
      <w:r>
        <w:rPr>
          <w:rFonts w:ascii="Cambria"/>
          <w:spacing w:val="38"/>
          <w:sz w:val="21"/>
        </w:rPr>
        <w:t> </w:t>
      </w:r>
      <w:r>
        <w:rPr>
          <w:rFonts w:ascii="Cambria"/>
          <w:sz w:val="21"/>
        </w:rPr>
        <w:t>Search</w:t>
      </w:r>
      <w:r>
        <w:rPr>
          <w:rFonts w:ascii="Cambria"/>
          <w:spacing w:val="38"/>
          <w:sz w:val="21"/>
        </w:rPr>
        <w:t> </w:t>
      </w:r>
      <w:r>
        <w:rPr>
          <w:rFonts w:ascii="Cambria"/>
          <w:sz w:val="21"/>
        </w:rPr>
        <w:t>Committee</w:t>
      </w:r>
      <w:r>
        <w:rPr>
          <w:rFonts w:ascii="Cambria"/>
          <w:spacing w:val="38"/>
          <w:sz w:val="21"/>
        </w:rPr>
        <w:t> </w:t>
      </w:r>
      <w:r>
        <w:rPr>
          <w:rFonts w:ascii="Cambria"/>
          <w:sz w:val="21"/>
        </w:rPr>
        <w:t>(HESC</w:t>
      </w:r>
      <w:r>
        <w:rPr>
          <w:rFonts w:ascii="Cambria"/>
          <w:spacing w:val="38"/>
          <w:sz w:val="21"/>
        </w:rPr>
        <w:t> </w:t>
      </w:r>
      <w:r>
        <w:rPr>
          <w:rFonts w:ascii="Cambria"/>
          <w:sz w:val="21"/>
        </w:rPr>
        <w:t>Faculty</w:t>
      </w:r>
      <w:r>
        <w:rPr>
          <w:rFonts w:ascii="Cambria"/>
          <w:spacing w:val="38"/>
          <w:sz w:val="21"/>
        </w:rPr>
        <w:t> </w:t>
      </w:r>
      <w:r>
        <w:rPr>
          <w:rFonts w:ascii="Cambria"/>
          <w:sz w:val="21"/>
        </w:rPr>
        <w:t>position:</w:t>
      </w:r>
      <w:r>
        <w:rPr>
          <w:rFonts w:ascii="Cambria"/>
          <w:spacing w:val="36"/>
          <w:sz w:val="21"/>
        </w:rPr>
        <w:t> </w:t>
      </w:r>
      <w:r>
        <w:rPr>
          <w:rFonts w:ascii="Cambria"/>
          <w:sz w:val="21"/>
        </w:rPr>
        <w:t>Gerontological</w:t>
      </w:r>
      <w:r>
        <w:rPr>
          <w:rFonts w:ascii="Cambria"/>
          <w:spacing w:val="36"/>
          <w:sz w:val="21"/>
        </w:rPr>
        <w:t> </w:t>
      </w:r>
      <w:r>
        <w:rPr>
          <w:rFonts w:ascii="Cambria"/>
          <w:sz w:val="21"/>
        </w:rPr>
        <w:t>Health) </w:t>
      </w:r>
      <w:r>
        <w:rPr>
          <w:rFonts w:ascii="Cambria"/>
          <w:spacing w:val="-2"/>
          <w:sz w:val="21"/>
        </w:rPr>
        <w:t>2010-2011</w:t>
      </w:r>
      <w:r>
        <w:rPr>
          <w:rFonts w:ascii="Cambria"/>
          <w:sz w:val="21"/>
        </w:rPr>
        <w:tab/>
        <w:t>Chair,</w:t>
      </w:r>
      <w:r>
        <w:rPr>
          <w:rFonts w:ascii="Cambria"/>
          <w:spacing w:val="40"/>
          <w:sz w:val="21"/>
        </w:rPr>
        <w:t> </w:t>
      </w:r>
      <w:r>
        <w:rPr>
          <w:rFonts w:ascii="Cambria"/>
          <w:sz w:val="21"/>
        </w:rPr>
        <w:t>Faculty</w:t>
      </w:r>
      <w:r>
        <w:rPr>
          <w:rFonts w:ascii="Cambria"/>
          <w:spacing w:val="40"/>
          <w:sz w:val="21"/>
        </w:rPr>
        <w:t> </w:t>
      </w:r>
      <w:r>
        <w:rPr>
          <w:rFonts w:ascii="Cambria"/>
          <w:sz w:val="21"/>
        </w:rPr>
        <w:t>Search</w:t>
      </w:r>
      <w:r>
        <w:rPr>
          <w:rFonts w:ascii="Cambria"/>
          <w:spacing w:val="40"/>
          <w:sz w:val="21"/>
        </w:rPr>
        <w:t> </w:t>
      </w:r>
      <w:r>
        <w:rPr>
          <w:rFonts w:ascii="Cambria"/>
          <w:sz w:val="21"/>
        </w:rPr>
        <w:t>Committee</w:t>
      </w:r>
      <w:r>
        <w:rPr>
          <w:rFonts w:ascii="Cambria"/>
          <w:spacing w:val="40"/>
          <w:sz w:val="21"/>
        </w:rPr>
        <w:t> </w:t>
      </w:r>
      <w:r>
        <w:rPr>
          <w:rFonts w:ascii="Cambria"/>
          <w:sz w:val="21"/>
        </w:rPr>
        <w:t>(Behavioral</w:t>
      </w:r>
      <w:r>
        <w:rPr>
          <w:rFonts w:ascii="Cambria"/>
          <w:spacing w:val="40"/>
          <w:sz w:val="21"/>
        </w:rPr>
        <w:t> </w:t>
      </w:r>
      <w:r>
        <w:rPr>
          <w:rFonts w:ascii="Cambria"/>
          <w:sz w:val="21"/>
        </w:rPr>
        <w:t>Aspects</w:t>
      </w:r>
      <w:r>
        <w:rPr>
          <w:rFonts w:ascii="Cambria"/>
          <w:spacing w:val="40"/>
          <w:sz w:val="21"/>
        </w:rPr>
        <w:t> </w:t>
      </w:r>
      <w:r>
        <w:rPr>
          <w:rFonts w:ascii="Cambria"/>
          <w:sz w:val="21"/>
        </w:rPr>
        <w:t>of</w:t>
      </w:r>
      <w:r>
        <w:rPr>
          <w:rFonts w:ascii="Cambria"/>
          <w:spacing w:val="40"/>
          <w:sz w:val="21"/>
        </w:rPr>
        <w:t> </w:t>
      </w:r>
      <w:r>
        <w:rPr>
          <w:rFonts w:ascii="Cambria"/>
          <w:sz w:val="21"/>
        </w:rPr>
        <w:t>Physical</w:t>
      </w:r>
      <w:r>
        <w:rPr>
          <w:rFonts w:ascii="Cambria"/>
          <w:spacing w:val="40"/>
          <w:sz w:val="21"/>
        </w:rPr>
        <w:t> </w:t>
      </w:r>
      <w:r>
        <w:rPr>
          <w:rFonts w:ascii="Cambria"/>
          <w:sz w:val="21"/>
        </w:rPr>
        <w:t>Activity)</w:t>
      </w:r>
    </w:p>
    <w:p>
      <w:pPr>
        <w:tabs>
          <w:tab w:pos="1597" w:val="left" w:leader="none"/>
        </w:tabs>
        <w:spacing w:before="0"/>
        <w:ind w:left="157" w:right="0" w:firstLine="0"/>
        <w:jc w:val="left"/>
        <w:rPr>
          <w:rFonts w:ascii="Cambria"/>
          <w:sz w:val="21"/>
        </w:rPr>
      </w:pPr>
      <w:r>
        <w:rPr>
          <w:rFonts w:ascii="Cambria"/>
          <w:sz w:val="21"/>
        </w:rPr>
        <w:t>2008-</w:t>
      </w:r>
      <w:r>
        <w:rPr>
          <w:rFonts w:ascii="Cambria"/>
          <w:spacing w:val="-4"/>
          <w:sz w:val="21"/>
        </w:rPr>
        <w:t>2009</w:t>
      </w:r>
      <w:r>
        <w:rPr>
          <w:rFonts w:ascii="Cambria"/>
          <w:sz w:val="21"/>
        </w:rPr>
        <w:tab/>
        <w:t>Chair,</w:t>
      </w:r>
      <w:r>
        <w:rPr>
          <w:rFonts w:ascii="Cambria"/>
          <w:spacing w:val="22"/>
          <w:sz w:val="21"/>
        </w:rPr>
        <w:t> </w:t>
      </w:r>
      <w:r>
        <w:rPr>
          <w:rFonts w:ascii="Cambria"/>
          <w:sz w:val="21"/>
        </w:rPr>
        <w:t>Faculty</w:t>
      </w:r>
      <w:r>
        <w:rPr>
          <w:rFonts w:ascii="Cambria"/>
          <w:spacing w:val="24"/>
          <w:sz w:val="21"/>
        </w:rPr>
        <w:t> </w:t>
      </w:r>
      <w:r>
        <w:rPr>
          <w:rFonts w:ascii="Cambria"/>
          <w:sz w:val="21"/>
        </w:rPr>
        <w:t>Search</w:t>
      </w:r>
      <w:r>
        <w:rPr>
          <w:rFonts w:ascii="Cambria"/>
          <w:spacing w:val="25"/>
          <w:sz w:val="21"/>
        </w:rPr>
        <w:t> </w:t>
      </w:r>
      <w:r>
        <w:rPr>
          <w:rFonts w:ascii="Cambria"/>
          <w:sz w:val="21"/>
        </w:rPr>
        <w:t>Committee</w:t>
      </w:r>
      <w:r>
        <w:rPr>
          <w:rFonts w:ascii="Cambria"/>
          <w:spacing w:val="25"/>
          <w:sz w:val="21"/>
        </w:rPr>
        <w:t> </w:t>
      </w:r>
      <w:r>
        <w:rPr>
          <w:rFonts w:ascii="Cambria"/>
          <w:sz w:val="21"/>
        </w:rPr>
        <w:t>(Motor</w:t>
      </w:r>
      <w:r>
        <w:rPr>
          <w:rFonts w:ascii="Cambria"/>
          <w:spacing w:val="23"/>
          <w:sz w:val="21"/>
        </w:rPr>
        <w:t> </w:t>
      </w:r>
      <w:r>
        <w:rPr>
          <w:rFonts w:ascii="Cambria"/>
          <w:sz w:val="21"/>
        </w:rPr>
        <w:t>Control</w:t>
      </w:r>
      <w:r>
        <w:rPr>
          <w:rFonts w:ascii="Cambria"/>
          <w:spacing w:val="24"/>
          <w:sz w:val="21"/>
        </w:rPr>
        <w:t> </w:t>
      </w:r>
      <w:r>
        <w:rPr>
          <w:rFonts w:ascii="Cambria"/>
          <w:sz w:val="21"/>
        </w:rPr>
        <w:t>and</w:t>
      </w:r>
      <w:r>
        <w:rPr>
          <w:rFonts w:ascii="Cambria"/>
          <w:spacing w:val="25"/>
          <w:sz w:val="21"/>
        </w:rPr>
        <w:t> </w:t>
      </w:r>
      <w:r>
        <w:rPr>
          <w:rFonts w:ascii="Cambria"/>
          <w:spacing w:val="-2"/>
          <w:sz w:val="21"/>
        </w:rPr>
        <w:t>Learning)</w:t>
      </w:r>
    </w:p>
    <w:p>
      <w:pPr>
        <w:tabs>
          <w:tab w:pos="1597" w:val="left" w:leader="none"/>
        </w:tabs>
        <w:spacing w:line="470" w:lineRule="atLeast" w:before="1"/>
        <w:ind w:left="157" w:right="982" w:firstLine="0"/>
        <w:jc w:val="left"/>
        <w:rPr>
          <w:rFonts w:ascii="Cambria"/>
          <w:sz w:val="21"/>
        </w:rPr>
      </w:pPr>
      <w:r>
        <w:rPr>
          <w:rFonts w:ascii="Cambria"/>
          <w:spacing w:val="-2"/>
          <w:sz w:val="21"/>
        </w:rPr>
        <w:t>2007-2008</w:t>
      </w:r>
      <w:r>
        <w:rPr>
          <w:rFonts w:ascii="Cambria"/>
          <w:sz w:val="21"/>
        </w:rPr>
        <w:tab/>
        <w:t>Chair,</w:t>
      </w:r>
      <w:r>
        <w:rPr>
          <w:rFonts w:ascii="Cambria"/>
          <w:spacing w:val="34"/>
          <w:sz w:val="21"/>
        </w:rPr>
        <w:t> </w:t>
      </w:r>
      <w:r>
        <w:rPr>
          <w:rFonts w:ascii="Cambria"/>
          <w:sz w:val="21"/>
        </w:rPr>
        <w:t>Faculty</w:t>
      </w:r>
      <w:r>
        <w:rPr>
          <w:rFonts w:ascii="Cambria"/>
          <w:spacing w:val="37"/>
          <w:sz w:val="21"/>
        </w:rPr>
        <w:t> </w:t>
      </w:r>
      <w:r>
        <w:rPr>
          <w:rFonts w:ascii="Cambria"/>
          <w:sz w:val="21"/>
        </w:rPr>
        <w:t>Search</w:t>
      </w:r>
      <w:r>
        <w:rPr>
          <w:rFonts w:ascii="Cambria"/>
          <w:spacing w:val="37"/>
          <w:sz w:val="21"/>
        </w:rPr>
        <w:t> </w:t>
      </w:r>
      <w:r>
        <w:rPr>
          <w:rFonts w:ascii="Cambria"/>
          <w:sz w:val="21"/>
        </w:rPr>
        <w:t>Committees</w:t>
      </w:r>
      <w:r>
        <w:rPr>
          <w:rFonts w:ascii="Cambria"/>
          <w:spacing w:val="35"/>
          <w:sz w:val="21"/>
        </w:rPr>
        <w:t> </w:t>
      </w:r>
      <w:r>
        <w:rPr>
          <w:rFonts w:ascii="Cambria"/>
          <w:sz w:val="21"/>
        </w:rPr>
        <w:t>(Department</w:t>
      </w:r>
      <w:r>
        <w:rPr>
          <w:rFonts w:ascii="Cambria"/>
          <w:spacing w:val="35"/>
          <w:sz w:val="21"/>
        </w:rPr>
        <w:t> </w:t>
      </w:r>
      <w:r>
        <w:rPr>
          <w:rFonts w:ascii="Cambria"/>
          <w:sz w:val="21"/>
        </w:rPr>
        <w:t>Chair;</w:t>
      </w:r>
      <w:r>
        <w:rPr>
          <w:rFonts w:ascii="Cambria"/>
          <w:spacing w:val="35"/>
          <w:sz w:val="21"/>
        </w:rPr>
        <w:t> </w:t>
      </w:r>
      <w:r>
        <w:rPr>
          <w:rFonts w:ascii="Cambria"/>
          <w:sz w:val="21"/>
        </w:rPr>
        <w:t>Behavioral</w:t>
      </w:r>
      <w:r>
        <w:rPr>
          <w:rFonts w:ascii="Cambria"/>
          <w:spacing w:val="35"/>
          <w:sz w:val="21"/>
        </w:rPr>
        <w:t> </w:t>
      </w:r>
      <w:r>
        <w:rPr>
          <w:rFonts w:ascii="Cambria"/>
          <w:sz w:val="21"/>
        </w:rPr>
        <w:t>Aspects</w:t>
      </w:r>
      <w:r>
        <w:rPr>
          <w:rFonts w:ascii="Cambria"/>
          <w:spacing w:val="35"/>
          <w:sz w:val="21"/>
        </w:rPr>
        <w:t> </w:t>
      </w:r>
      <w:r>
        <w:rPr>
          <w:rFonts w:ascii="Cambria"/>
          <w:sz w:val="21"/>
        </w:rPr>
        <w:t>of</w:t>
      </w:r>
      <w:r>
        <w:rPr>
          <w:rFonts w:ascii="Cambria"/>
          <w:spacing w:val="35"/>
          <w:sz w:val="21"/>
        </w:rPr>
        <w:t> </w:t>
      </w:r>
      <w:r>
        <w:rPr>
          <w:rFonts w:ascii="Cambria"/>
          <w:sz w:val="21"/>
        </w:rPr>
        <w:t>Physical</w:t>
      </w:r>
      <w:r>
        <w:rPr>
          <w:rFonts w:ascii="Cambria"/>
          <w:spacing w:val="35"/>
          <w:sz w:val="21"/>
        </w:rPr>
        <w:t> </w:t>
      </w:r>
      <w:r>
        <w:rPr>
          <w:rFonts w:ascii="Cambria"/>
          <w:sz w:val="21"/>
        </w:rPr>
        <w:t>Activity) </w:t>
      </w:r>
      <w:r>
        <w:rPr>
          <w:rFonts w:ascii="Cambria"/>
          <w:spacing w:val="-2"/>
          <w:sz w:val="21"/>
        </w:rPr>
        <w:t>2002-2005</w:t>
      </w:r>
      <w:r>
        <w:rPr>
          <w:rFonts w:ascii="Cambria"/>
          <w:sz w:val="21"/>
        </w:rPr>
        <w:tab/>
        <w:t>Graduate program Coordinator</w:t>
      </w:r>
    </w:p>
    <w:p>
      <w:pPr>
        <w:spacing w:after="0" w:line="470" w:lineRule="atLeast"/>
        <w:jc w:val="left"/>
        <w:rPr>
          <w:rFonts w:ascii="Cambria"/>
          <w:sz w:val="21"/>
        </w:rPr>
        <w:sectPr>
          <w:pgSz w:w="12240" w:h="15840"/>
          <w:pgMar w:header="0" w:footer="997" w:top="640" w:bottom="1220" w:left="560" w:right="320"/>
        </w:sectPr>
      </w:pPr>
    </w:p>
    <w:p>
      <w:pPr>
        <w:tabs>
          <w:tab w:pos="1597" w:val="left" w:leader="none"/>
        </w:tabs>
        <w:spacing w:before="87"/>
        <w:ind w:left="157" w:right="0" w:firstLine="0"/>
        <w:jc w:val="left"/>
        <w:rPr>
          <w:rFonts w:ascii="Cambria"/>
          <w:sz w:val="21"/>
        </w:rPr>
      </w:pPr>
      <w:r>
        <w:rPr>
          <w:rFonts w:ascii="Cambria"/>
          <w:sz w:val="21"/>
        </w:rPr>
        <w:t>1998-</w:t>
      </w:r>
      <w:r>
        <w:rPr>
          <w:rFonts w:ascii="Cambria"/>
          <w:spacing w:val="-4"/>
          <w:sz w:val="21"/>
        </w:rPr>
        <w:t>2001</w:t>
      </w:r>
      <w:r>
        <w:rPr>
          <w:rFonts w:ascii="Cambria"/>
          <w:sz w:val="21"/>
        </w:rPr>
        <w:tab/>
        <w:t>Member,</w:t>
      </w:r>
      <w:r>
        <w:rPr>
          <w:rFonts w:ascii="Cambria"/>
          <w:spacing w:val="26"/>
          <w:sz w:val="21"/>
        </w:rPr>
        <w:t> </w:t>
      </w:r>
      <w:r>
        <w:rPr>
          <w:rFonts w:ascii="Cambria"/>
          <w:sz w:val="21"/>
        </w:rPr>
        <w:t>Graduate</w:t>
      </w:r>
      <w:r>
        <w:rPr>
          <w:rFonts w:ascii="Cambria"/>
          <w:spacing w:val="30"/>
          <w:sz w:val="21"/>
        </w:rPr>
        <w:t> </w:t>
      </w:r>
      <w:r>
        <w:rPr>
          <w:rFonts w:ascii="Cambria"/>
          <w:sz w:val="21"/>
        </w:rPr>
        <w:t>Program</w:t>
      </w:r>
      <w:r>
        <w:rPr>
          <w:rFonts w:ascii="Cambria"/>
          <w:spacing w:val="32"/>
          <w:sz w:val="21"/>
        </w:rPr>
        <w:t> </w:t>
      </w:r>
      <w:r>
        <w:rPr>
          <w:rFonts w:ascii="Cambria"/>
          <w:spacing w:val="-2"/>
          <w:sz w:val="21"/>
        </w:rPr>
        <w:t>Committee</w:t>
      </w:r>
    </w:p>
    <w:p>
      <w:pPr>
        <w:tabs>
          <w:tab w:pos="1597" w:val="left" w:leader="none"/>
        </w:tabs>
        <w:spacing w:before="224"/>
        <w:ind w:left="157" w:right="0" w:firstLine="0"/>
        <w:jc w:val="left"/>
        <w:rPr>
          <w:rFonts w:ascii="Cambria"/>
          <w:sz w:val="21"/>
        </w:rPr>
      </w:pPr>
      <w:r>
        <w:rPr>
          <w:rFonts w:ascii="Cambria"/>
          <w:sz w:val="21"/>
        </w:rPr>
        <w:t>1995-</w:t>
      </w:r>
      <w:r>
        <w:rPr>
          <w:rFonts w:ascii="Cambria"/>
          <w:spacing w:val="-4"/>
          <w:sz w:val="21"/>
        </w:rPr>
        <w:t>1997</w:t>
      </w:r>
      <w:r>
        <w:rPr>
          <w:rFonts w:ascii="Cambria"/>
          <w:sz w:val="21"/>
        </w:rPr>
        <w:tab/>
        <w:t>Graduate</w:t>
      </w:r>
      <w:r>
        <w:rPr>
          <w:rFonts w:ascii="Cambria"/>
          <w:spacing w:val="30"/>
          <w:sz w:val="21"/>
        </w:rPr>
        <w:t> </w:t>
      </w:r>
      <w:r>
        <w:rPr>
          <w:rFonts w:ascii="Cambria"/>
          <w:sz w:val="21"/>
        </w:rPr>
        <w:t>program</w:t>
      </w:r>
      <w:r>
        <w:rPr>
          <w:rFonts w:ascii="Cambria"/>
          <w:spacing w:val="31"/>
          <w:sz w:val="21"/>
        </w:rPr>
        <w:t> </w:t>
      </w:r>
      <w:r>
        <w:rPr>
          <w:rFonts w:ascii="Cambria"/>
          <w:sz w:val="21"/>
        </w:rPr>
        <w:t>Coordinator,</w:t>
      </w:r>
      <w:r>
        <w:rPr>
          <w:rFonts w:ascii="Cambria"/>
          <w:spacing w:val="29"/>
          <w:sz w:val="21"/>
        </w:rPr>
        <w:t> </w:t>
      </w:r>
      <w:r>
        <w:rPr>
          <w:rFonts w:ascii="Cambria"/>
          <w:sz w:val="21"/>
        </w:rPr>
        <w:t>Exercise</w:t>
      </w:r>
      <w:r>
        <w:rPr>
          <w:rFonts w:ascii="Cambria"/>
          <w:spacing w:val="30"/>
          <w:sz w:val="21"/>
        </w:rPr>
        <w:t> </w:t>
      </w:r>
      <w:r>
        <w:rPr>
          <w:rFonts w:ascii="Cambria"/>
          <w:sz w:val="21"/>
        </w:rPr>
        <w:t>Science</w:t>
      </w:r>
      <w:r>
        <w:rPr>
          <w:rFonts w:ascii="Cambria"/>
          <w:spacing w:val="31"/>
          <w:sz w:val="21"/>
        </w:rPr>
        <w:t> </w:t>
      </w:r>
      <w:r>
        <w:rPr>
          <w:rFonts w:ascii="Cambria"/>
          <w:sz w:val="21"/>
        </w:rPr>
        <w:t>Department,</w:t>
      </w:r>
      <w:r>
        <w:rPr>
          <w:rFonts w:ascii="Cambria"/>
          <w:spacing w:val="28"/>
          <w:sz w:val="21"/>
        </w:rPr>
        <w:t> </w:t>
      </w:r>
      <w:r>
        <w:rPr>
          <w:rFonts w:ascii="Cambria"/>
          <w:sz w:val="21"/>
        </w:rPr>
        <w:t>Oregon</w:t>
      </w:r>
      <w:r>
        <w:rPr>
          <w:rFonts w:ascii="Cambria"/>
          <w:spacing w:val="30"/>
          <w:sz w:val="21"/>
        </w:rPr>
        <w:t> </w:t>
      </w:r>
      <w:r>
        <w:rPr>
          <w:rFonts w:ascii="Cambria"/>
          <w:sz w:val="21"/>
        </w:rPr>
        <w:t>State</w:t>
      </w:r>
      <w:r>
        <w:rPr>
          <w:rFonts w:ascii="Cambria"/>
          <w:spacing w:val="31"/>
          <w:sz w:val="21"/>
        </w:rPr>
        <w:t> </w:t>
      </w:r>
      <w:r>
        <w:rPr>
          <w:rFonts w:ascii="Cambria"/>
          <w:spacing w:val="-2"/>
          <w:sz w:val="21"/>
        </w:rPr>
        <w:t>University</w:t>
      </w:r>
    </w:p>
    <w:p>
      <w:pPr>
        <w:pStyle w:val="BodyText"/>
        <w:spacing w:before="8"/>
        <w:rPr>
          <w:rFonts w:ascii="Cambria"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3440">
                <wp:simplePos x="0" y="0"/>
                <wp:positionH relativeFrom="page">
                  <wp:posOffset>1351788</wp:posOffset>
                </wp:positionH>
                <wp:positionV relativeFrom="paragraph">
                  <wp:posOffset>139577</wp:posOffset>
                </wp:positionV>
                <wp:extent cx="5062855" cy="1270"/>
                <wp:effectExtent l="0" t="0" r="0" b="0"/>
                <wp:wrapTopAndBottom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10.990345pt;width:398.65pt;height:.1pt;mso-position-horizontal-relative:page;mso-position-vertical-relative:paragraph;z-index:-15703040;mso-wrap-distance-left:0;mso-wrap-distance-right:0" id="docshape55" coordorigin="2129,220" coordsize="7973,0" path="m2129,220l10102,220e" filled="false" stroked="true" strokeweight=".240051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pStyle w:val="Heading2"/>
      </w:pPr>
      <w:r>
        <w:rPr>
          <w:color w:val="943634"/>
        </w:rPr>
        <w:t>PROFESSIONAL</w:t>
      </w:r>
      <w:r>
        <w:rPr>
          <w:color w:val="943634"/>
          <w:spacing w:val="69"/>
        </w:rPr>
        <w:t>  </w:t>
      </w:r>
      <w:r>
        <w:rPr>
          <w:color w:val="943634"/>
          <w:spacing w:val="-2"/>
        </w:rPr>
        <w:t>ORGANIZATIONS</w:t>
      </w:r>
    </w:p>
    <w:p>
      <w:pPr>
        <w:pStyle w:val="BodyText"/>
        <w:spacing w:before="6"/>
        <w:rPr>
          <w:b/>
          <w:sz w:val="1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3952">
                <wp:simplePos x="0" y="0"/>
                <wp:positionH relativeFrom="page">
                  <wp:posOffset>1351788</wp:posOffset>
                </wp:positionH>
                <wp:positionV relativeFrom="paragraph">
                  <wp:posOffset>91561</wp:posOffset>
                </wp:positionV>
                <wp:extent cx="5062855" cy="1270"/>
                <wp:effectExtent l="0" t="0" r="0" b="0"/>
                <wp:wrapTopAndBottom/>
                <wp:docPr id="67" name="Graphic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Graphic 67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7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7.209585pt;width:398.65pt;height:.1pt;mso-position-horizontal-relative:page;mso-position-vertical-relative:paragraph;z-index:-15702528;mso-wrap-distance-left:0;mso-wrap-distance-right:0" id="docshape56" coordorigin="2129,144" coordsize="7973,0" path="m2129,144l10102,144e" filled="false" stroked="true" strokeweight=".23999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spacing w:line="266" w:lineRule="auto" w:before="206"/>
        <w:ind w:left="1597" w:right="4865" w:firstLine="0"/>
        <w:jc w:val="left"/>
        <w:rPr>
          <w:sz w:val="21"/>
        </w:rPr>
      </w:pPr>
      <w:r>
        <w:rPr>
          <w:sz w:val="21"/>
        </w:rPr>
        <w:t>American College of Sports Medicine (ACSM) Gerontological Society of America (GSA).</w:t>
      </w:r>
    </w:p>
    <w:p>
      <w:pPr>
        <w:spacing w:line="237" w:lineRule="exact" w:before="0"/>
        <w:ind w:left="1597" w:right="0" w:firstLine="0"/>
        <w:jc w:val="left"/>
        <w:rPr>
          <w:sz w:val="21"/>
        </w:rPr>
      </w:pPr>
      <w:r>
        <w:rPr>
          <w:sz w:val="21"/>
        </w:rPr>
        <w:t>International</w:t>
      </w:r>
      <w:r>
        <w:rPr>
          <w:spacing w:val="24"/>
          <w:sz w:val="21"/>
        </w:rPr>
        <w:t> </w:t>
      </w:r>
      <w:r>
        <w:rPr>
          <w:sz w:val="21"/>
        </w:rPr>
        <w:t>Council</w:t>
      </w:r>
      <w:r>
        <w:rPr>
          <w:spacing w:val="24"/>
          <w:sz w:val="21"/>
        </w:rPr>
        <w:t> </w:t>
      </w:r>
      <w:r>
        <w:rPr>
          <w:sz w:val="21"/>
        </w:rPr>
        <w:t>on</w:t>
      </w:r>
      <w:r>
        <w:rPr>
          <w:spacing w:val="26"/>
          <w:sz w:val="21"/>
        </w:rPr>
        <w:t> </w:t>
      </w:r>
      <w:r>
        <w:rPr>
          <w:sz w:val="21"/>
        </w:rPr>
        <w:t>Active</w:t>
      </w:r>
      <w:r>
        <w:rPr>
          <w:spacing w:val="26"/>
          <w:sz w:val="21"/>
        </w:rPr>
        <w:t> </w:t>
      </w:r>
      <w:r>
        <w:rPr>
          <w:sz w:val="21"/>
        </w:rPr>
        <w:t>Aging</w:t>
      </w:r>
      <w:r>
        <w:rPr>
          <w:spacing w:val="25"/>
          <w:sz w:val="21"/>
        </w:rPr>
        <w:t> </w:t>
      </w:r>
      <w:r>
        <w:rPr>
          <w:spacing w:val="-2"/>
          <w:sz w:val="21"/>
        </w:rPr>
        <w:t>(ICAA)</w:t>
      </w:r>
    </w:p>
    <w:p>
      <w:pPr>
        <w:spacing w:line="266" w:lineRule="auto" w:before="20"/>
        <w:ind w:left="1597" w:right="3592" w:firstLine="0"/>
        <w:jc w:val="left"/>
        <w:rPr>
          <w:sz w:val="21"/>
        </w:rPr>
      </w:pPr>
      <w:r>
        <w:rPr>
          <w:sz w:val="21"/>
        </w:rPr>
        <w:t>International Society of Aging and Physical Activity (ISAPA)</w:t>
      </w:r>
      <w:r>
        <w:rPr>
          <w:spacing w:val="40"/>
          <w:sz w:val="21"/>
        </w:rPr>
        <w:t> </w:t>
      </w:r>
      <w:r>
        <w:rPr>
          <w:sz w:val="21"/>
        </w:rPr>
        <w:t>International</w:t>
      </w:r>
      <w:r>
        <w:rPr>
          <w:spacing w:val="22"/>
          <w:sz w:val="21"/>
        </w:rPr>
        <w:t> </w:t>
      </w:r>
      <w:r>
        <w:rPr>
          <w:sz w:val="21"/>
        </w:rPr>
        <w:t>Society</w:t>
      </w:r>
      <w:r>
        <w:rPr>
          <w:spacing w:val="24"/>
          <w:sz w:val="21"/>
        </w:rPr>
        <w:t> </w:t>
      </w:r>
      <w:r>
        <w:rPr>
          <w:sz w:val="21"/>
        </w:rPr>
        <w:t>for</w:t>
      </w:r>
      <w:r>
        <w:rPr>
          <w:spacing w:val="25"/>
          <w:sz w:val="21"/>
        </w:rPr>
        <w:t> </w:t>
      </w:r>
      <w:r>
        <w:rPr>
          <w:sz w:val="21"/>
        </w:rPr>
        <w:t>Posture</w:t>
      </w:r>
      <w:r>
        <w:rPr>
          <w:spacing w:val="24"/>
          <w:sz w:val="21"/>
        </w:rPr>
        <w:t> </w:t>
      </w:r>
      <w:r>
        <w:rPr>
          <w:sz w:val="21"/>
        </w:rPr>
        <w:t>and</w:t>
      </w:r>
      <w:r>
        <w:rPr>
          <w:spacing w:val="24"/>
          <w:sz w:val="21"/>
        </w:rPr>
        <w:t> </w:t>
      </w:r>
      <w:r>
        <w:rPr>
          <w:sz w:val="21"/>
        </w:rPr>
        <w:t>Gait</w:t>
      </w:r>
      <w:r>
        <w:rPr>
          <w:spacing w:val="23"/>
          <w:sz w:val="21"/>
        </w:rPr>
        <w:t> </w:t>
      </w:r>
      <w:r>
        <w:rPr>
          <w:sz w:val="21"/>
        </w:rPr>
        <w:t>Research</w:t>
      </w:r>
      <w:r>
        <w:rPr>
          <w:spacing w:val="24"/>
          <w:sz w:val="21"/>
        </w:rPr>
        <w:t> </w:t>
      </w:r>
      <w:r>
        <w:rPr>
          <w:spacing w:val="-2"/>
          <w:sz w:val="21"/>
        </w:rPr>
        <w:t>(ISPGR)</w:t>
      </w:r>
    </w:p>
    <w:p>
      <w:pPr>
        <w:pStyle w:val="BodyText"/>
        <w:rPr>
          <w:sz w:val="21"/>
        </w:rPr>
      </w:pPr>
    </w:p>
    <w:p>
      <w:pPr>
        <w:pStyle w:val="BodyText"/>
        <w:spacing w:before="177"/>
        <w:rPr>
          <w:sz w:val="21"/>
        </w:rPr>
      </w:pPr>
    </w:p>
    <w:p>
      <w:pPr>
        <w:spacing w:before="0"/>
        <w:ind w:left="1597" w:right="0" w:firstLine="0"/>
        <w:jc w:val="left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894588</wp:posOffset>
                </wp:positionH>
                <wp:positionV relativeFrom="paragraph">
                  <wp:posOffset>224195</wp:posOffset>
                </wp:positionV>
                <wp:extent cx="6437630" cy="36830"/>
                <wp:effectExtent l="0" t="0" r="0" b="0"/>
                <wp:wrapTopAndBottom/>
                <wp:docPr id="68" name="Graphic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Graphic 68"/>
                      <wps:cNvSpPr/>
                      <wps:spPr>
                        <a:xfrm>
                          <a:off x="0" y="0"/>
                          <a:ext cx="6437630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7630" h="36830">
                              <a:moveTo>
                                <a:pt x="6437363" y="27432"/>
                              </a:moveTo>
                              <a:lnTo>
                                <a:pt x="0" y="27432"/>
                              </a:lnTo>
                              <a:lnTo>
                                <a:pt x="0" y="36576"/>
                              </a:lnTo>
                              <a:lnTo>
                                <a:pt x="6437363" y="36576"/>
                              </a:lnTo>
                              <a:lnTo>
                                <a:pt x="6437363" y="27432"/>
                              </a:lnTo>
                              <a:close/>
                            </a:path>
                            <a:path w="6437630" h="36830">
                              <a:moveTo>
                                <a:pt x="6437363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437363" y="18288"/>
                              </a:lnTo>
                              <a:lnTo>
                                <a:pt x="64373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363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440002pt;margin-top:17.653219pt;width:506.9pt;height:2.9pt;mso-position-horizontal-relative:page;mso-position-vertical-relative:paragraph;z-index:-15702016;mso-wrap-distance-left:0;mso-wrap-distance-right:0" id="docshape57" coordorigin="1409,353" coordsize="10138,58" path="m11546,396l1409,396,1409,411,11546,411,11546,396xm11546,353l1409,353,1409,382,11546,382,11546,353xe" filled="true" fillcolor="#943634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1351788</wp:posOffset>
                </wp:positionH>
                <wp:positionV relativeFrom="paragraph">
                  <wp:posOffset>390312</wp:posOffset>
                </wp:positionV>
                <wp:extent cx="5062855" cy="1270"/>
                <wp:effectExtent l="0" t="0" r="0" b="0"/>
                <wp:wrapTopAndBottom/>
                <wp:docPr id="69" name="Graphic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Graphic 69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7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30.73325pt;width:398.65pt;height:.1pt;mso-position-horizontal-relative:page;mso-position-vertical-relative:paragraph;z-index:-15701504;mso-wrap-distance-left:0;mso-wrap-distance-right:0" id="docshape58" coordorigin="2129,615" coordsize="7973,0" path="m2129,615l10102,615e" filled="false" stroked="true" strokeweight=".23999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  <w:r>
        <w:rPr>
          <w:color w:val="632423"/>
          <w:spacing w:val="10"/>
          <w:sz w:val="28"/>
        </w:rPr>
        <w:t>IN</w:t>
      </w:r>
      <w:r>
        <w:rPr>
          <w:color w:val="632423"/>
          <w:spacing w:val="31"/>
          <w:sz w:val="28"/>
        </w:rPr>
        <w:t> </w:t>
      </w:r>
      <w:r>
        <w:rPr>
          <w:color w:val="632423"/>
          <w:spacing w:val="18"/>
          <w:sz w:val="28"/>
        </w:rPr>
        <w:t>PROGRESS</w:t>
      </w:r>
      <w:r>
        <w:rPr>
          <w:color w:val="632423"/>
          <w:spacing w:val="32"/>
          <w:sz w:val="28"/>
        </w:rPr>
        <w:t> </w:t>
      </w:r>
      <w:r>
        <w:rPr>
          <w:color w:val="632423"/>
          <w:spacing w:val="18"/>
          <w:sz w:val="28"/>
        </w:rPr>
        <w:t>ACTIVITIES</w:t>
      </w:r>
    </w:p>
    <w:p>
      <w:pPr>
        <w:pStyle w:val="BodyText"/>
        <w:spacing w:before="9"/>
        <w:rPr>
          <w:sz w:val="15"/>
        </w:rPr>
      </w:pPr>
    </w:p>
    <w:p>
      <w:pPr>
        <w:pStyle w:val="Heading2"/>
      </w:pPr>
      <w:r>
        <w:rPr>
          <w:color w:val="943634"/>
          <w:spacing w:val="4"/>
        </w:rPr>
        <w:t>SCHOLARLY</w:t>
      </w:r>
      <w:r>
        <w:rPr>
          <w:color w:val="943634"/>
          <w:spacing w:val="66"/>
        </w:rPr>
        <w:t> </w:t>
      </w:r>
      <w:r>
        <w:rPr>
          <w:color w:val="943634"/>
          <w:spacing w:val="-2"/>
        </w:rPr>
        <w:t>ACTIVITY</w:t>
      </w:r>
    </w:p>
    <w:p>
      <w:pPr>
        <w:pStyle w:val="BodyText"/>
        <w:rPr>
          <w:b/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5488">
                <wp:simplePos x="0" y="0"/>
                <wp:positionH relativeFrom="page">
                  <wp:posOffset>1351788</wp:posOffset>
                </wp:positionH>
                <wp:positionV relativeFrom="paragraph">
                  <wp:posOffset>94609</wp:posOffset>
                </wp:positionV>
                <wp:extent cx="5062855" cy="1270"/>
                <wp:effectExtent l="0" t="0" r="0" b="0"/>
                <wp:wrapTopAndBottom/>
                <wp:docPr id="70" name="Graphic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Graphic 70"/>
                      <wps:cNvSpPr/>
                      <wps:spPr>
                        <a:xfrm>
                          <a:off x="0" y="0"/>
                          <a:ext cx="506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2855" h="0">
                              <a:moveTo>
                                <a:pt x="0" y="0"/>
                              </a:moveTo>
                              <a:lnTo>
                                <a:pt x="5062727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632423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40002pt;margin-top:7.44957pt;width:398.65pt;height:.1pt;mso-position-horizontal-relative:page;mso-position-vertical-relative:paragraph;z-index:-15700992;mso-wrap-distance-left:0;mso-wrap-distance-right:0" id="docshape59" coordorigin="2129,149" coordsize="7973,0" path="m2129,149l10102,149e" filled="false" stroked="true" strokeweight=".240021pt" strokecolor="#632423">
                <v:path arrowok="t"/>
                <v:stroke dashstyle="shortdot"/>
                <w10:wrap type="topAndBottom"/>
              </v:shape>
            </w:pict>
          </mc:Fallback>
        </mc:AlternateContent>
      </w:r>
    </w:p>
    <w:p>
      <w:pPr>
        <w:pStyle w:val="Heading3"/>
        <w:spacing w:before="209"/>
        <w:rPr>
          <w:u w:val="none"/>
        </w:rPr>
      </w:pPr>
      <w:r>
        <w:rPr>
          <w:spacing w:val="-2"/>
          <w:w w:val="105"/>
          <w:u w:val="single"/>
        </w:rPr>
        <w:t>Manuscripts</w:t>
      </w:r>
    </w:p>
    <w:p>
      <w:pPr>
        <w:pStyle w:val="BodyText"/>
        <w:spacing w:before="5"/>
        <w:rPr>
          <w:b/>
        </w:rPr>
      </w:pPr>
    </w:p>
    <w:p>
      <w:pPr>
        <w:pStyle w:val="BodyText"/>
        <w:spacing w:line="266" w:lineRule="auto" w:before="1"/>
        <w:ind w:left="1838" w:right="519" w:hanging="242"/>
      </w:pPr>
      <w:r>
        <w:rPr>
          <w:w w:val="105"/>
        </w:rPr>
        <w:t>Rose,</w:t>
      </w:r>
      <w:r>
        <w:rPr>
          <w:spacing w:val="-2"/>
          <w:w w:val="105"/>
        </w:rPr>
        <w:t> </w:t>
      </w:r>
      <w:r>
        <w:rPr>
          <w:w w:val="105"/>
        </w:rPr>
        <w:t>D.J.</w:t>
      </w:r>
      <w:r>
        <w:rPr>
          <w:spacing w:val="-2"/>
          <w:w w:val="105"/>
        </w:rPr>
        <w:t> </w:t>
      </w:r>
      <w:r>
        <w:rPr>
          <w:w w:val="105"/>
        </w:rPr>
        <w:t>&amp;</w:t>
      </w:r>
      <w:r>
        <w:rPr>
          <w:spacing w:val="-1"/>
          <w:w w:val="105"/>
        </w:rPr>
        <w:t> </w:t>
      </w:r>
      <w:r>
        <w:rPr>
          <w:w w:val="105"/>
        </w:rPr>
        <w:t>Sharpe,</w:t>
      </w:r>
      <w:r>
        <w:rPr>
          <w:spacing w:val="-2"/>
          <w:w w:val="105"/>
        </w:rPr>
        <w:t> </w:t>
      </w:r>
      <w:r>
        <w:rPr>
          <w:w w:val="105"/>
        </w:rPr>
        <w:t>M.</w:t>
      </w:r>
      <w:r>
        <w:rPr>
          <w:spacing w:val="-2"/>
          <w:w w:val="105"/>
        </w:rPr>
        <w:t> </w:t>
      </w:r>
      <w:r>
        <w:rPr>
          <w:w w:val="105"/>
        </w:rPr>
        <w:t>(In</w:t>
      </w:r>
      <w:r>
        <w:rPr>
          <w:spacing w:val="-1"/>
          <w:w w:val="105"/>
        </w:rPr>
        <w:t> </w:t>
      </w:r>
      <w:r>
        <w:rPr>
          <w:w w:val="105"/>
        </w:rPr>
        <w:t>Progress).</w:t>
      </w:r>
      <w:r>
        <w:rPr>
          <w:spacing w:val="40"/>
          <w:w w:val="105"/>
        </w:rPr>
        <w:t> </w:t>
      </w:r>
      <w:r>
        <w:rPr>
          <w:w w:val="105"/>
        </w:rPr>
        <w:t>Establishing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Reliability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Modified</w:t>
      </w:r>
      <w:r>
        <w:rPr>
          <w:spacing w:val="-1"/>
          <w:w w:val="105"/>
        </w:rPr>
        <w:t> </w:t>
      </w:r>
      <w:r>
        <w:rPr>
          <w:w w:val="105"/>
        </w:rPr>
        <w:t>Fullerton</w:t>
      </w:r>
      <w:r>
        <w:rPr>
          <w:spacing w:val="-1"/>
          <w:w w:val="105"/>
        </w:rPr>
        <w:t> </w:t>
      </w:r>
      <w:r>
        <w:rPr>
          <w:w w:val="105"/>
        </w:rPr>
        <w:t>Advanced Balance Scale.</w:t>
      </w:r>
      <w:r>
        <w:rPr>
          <w:spacing w:val="40"/>
          <w:w w:val="105"/>
        </w:rPr>
        <w:t> </w:t>
      </w:r>
      <w:r>
        <w:rPr>
          <w:w w:val="105"/>
        </w:rPr>
        <w:t>To be submitted to the Archives of Physical Medicine and Rehabilitation.</w:t>
      </w:r>
    </w:p>
    <w:p>
      <w:pPr>
        <w:pStyle w:val="BodyText"/>
        <w:spacing w:line="266" w:lineRule="auto" w:before="197"/>
        <w:ind w:left="1597"/>
      </w:pPr>
      <w:r>
        <w:rPr>
          <w:w w:val="105"/>
        </w:rPr>
        <w:t>Rose,</w:t>
      </w:r>
      <w:r>
        <w:rPr>
          <w:spacing w:val="-2"/>
          <w:w w:val="105"/>
        </w:rPr>
        <w:t> </w:t>
      </w:r>
      <w:r>
        <w:rPr>
          <w:w w:val="105"/>
        </w:rPr>
        <w:t>D.J.,</w:t>
      </w:r>
      <w:r>
        <w:rPr>
          <w:spacing w:val="-2"/>
          <w:w w:val="105"/>
        </w:rPr>
        <w:t> </w:t>
      </w:r>
      <w:r>
        <w:rPr>
          <w:w w:val="105"/>
        </w:rPr>
        <w:t>White,</w:t>
      </w:r>
      <w:r>
        <w:rPr>
          <w:spacing w:val="-2"/>
          <w:w w:val="105"/>
        </w:rPr>
        <w:t> </w:t>
      </w:r>
      <w:r>
        <w:rPr>
          <w:w w:val="105"/>
        </w:rPr>
        <w:t>E.,</w:t>
      </w:r>
      <w:r>
        <w:rPr>
          <w:spacing w:val="-2"/>
          <w:w w:val="105"/>
        </w:rPr>
        <w:t> </w:t>
      </w:r>
      <w:r>
        <w:rPr>
          <w:w w:val="105"/>
        </w:rPr>
        <w:t>Blanchard,</w:t>
      </w:r>
      <w:r>
        <w:rPr>
          <w:spacing w:val="-2"/>
          <w:w w:val="105"/>
        </w:rPr>
        <w:t> </w:t>
      </w:r>
      <w:r>
        <w:rPr>
          <w:w w:val="105"/>
        </w:rPr>
        <w:t>E.,</w:t>
      </w:r>
      <w:r>
        <w:rPr>
          <w:spacing w:val="-2"/>
          <w:w w:val="105"/>
        </w:rPr>
        <w:t> </w:t>
      </w:r>
      <w:r>
        <w:rPr>
          <w:w w:val="105"/>
        </w:rPr>
        <w:t>Wilson,</w:t>
      </w:r>
      <w:r>
        <w:rPr>
          <w:spacing w:val="-2"/>
          <w:w w:val="105"/>
        </w:rPr>
        <w:t> </w:t>
      </w:r>
      <w:r>
        <w:rPr>
          <w:w w:val="105"/>
        </w:rPr>
        <w:t>K.S.,</w:t>
      </w:r>
      <w:r>
        <w:rPr>
          <w:spacing w:val="-2"/>
          <w:w w:val="105"/>
        </w:rPr>
        <w:t> </w:t>
      </w:r>
      <w:r>
        <w:rPr>
          <w:w w:val="105"/>
        </w:rPr>
        <w:t>&amp;</w:t>
      </w:r>
      <w:r>
        <w:rPr>
          <w:spacing w:val="-1"/>
          <w:w w:val="105"/>
        </w:rPr>
        <w:t> </w:t>
      </w:r>
      <w:r>
        <w:rPr>
          <w:w w:val="105"/>
        </w:rPr>
        <w:t>Rubin,</w:t>
      </w:r>
      <w:r>
        <w:rPr>
          <w:spacing w:val="-2"/>
          <w:w w:val="105"/>
        </w:rPr>
        <w:t> </w:t>
      </w:r>
      <w:r>
        <w:rPr>
          <w:w w:val="105"/>
        </w:rPr>
        <w:t>D.A.</w:t>
      </w:r>
      <w:r>
        <w:rPr>
          <w:spacing w:val="-2"/>
          <w:w w:val="105"/>
        </w:rPr>
        <w:t> </w:t>
      </w:r>
      <w:r>
        <w:rPr>
          <w:w w:val="105"/>
        </w:rPr>
        <w:t>(In</w:t>
      </w:r>
      <w:r>
        <w:rPr>
          <w:spacing w:val="-1"/>
          <w:w w:val="105"/>
        </w:rPr>
        <w:t> </w:t>
      </w:r>
      <w:r>
        <w:rPr>
          <w:w w:val="105"/>
        </w:rPr>
        <w:t>progress).</w:t>
      </w:r>
      <w:r>
        <w:rPr>
          <w:spacing w:val="40"/>
          <w:w w:val="105"/>
        </w:rPr>
        <w:t> </w:t>
      </w:r>
      <w:r>
        <w:rPr>
          <w:w w:val="105"/>
        </w:rPr>
        <w:t>Sensory</w:t>
      </w:r>
      <w:r>
        <w:rPr>
          <w:spacing w:val="-2"/>
          <w:w w:val="105"/>
        </w:rPr>
        <w:t> </w:t>
      </w:r>
      <w:r>
        <w:rPr>
          <w:w w:val="105"/>
        </w:rPr>
        <w:t>Reception</w:t>
      </w:r>
      <w:r>
        <w:rPr>
          <w:spacing w:val="-1"/>
          <w:w w:val="105"/>
        </w:rPr>
        <w:t> </w:t>
      </w:r>
      <w:r>
        <w:rPr>
          <w:w w:val="105"/>
        </w:rPr>
        <w:t>and Integration Skills in Children and Adolescents with Prader-Willi Syndrome.</w:t>
      </w:r>
    </w:p>
    <w:p>
      <w:pPr>
        <w:pStyle w:val="BodyText"/>
        <w:spacing w:line="266" w:lineRule="auto" w:before="198"/>
        <w:ind w:left="1597" w:right="550"/>
      </w:pPr>
      <w:r>
        <w:rPr>
          <w:w w:val="105"/>
        </w:rPr>
        <w:t>Rose,</w:t>
      </w:r>
      <w:r>
        <w:rPr>
          <w:spacing w:val="-2"/>
          <w:w w:val="105"/>
        </w:rPr>
        <w:t> </w:t>
      </w:r>
      <w:r>
        <w:rPr>
          <w:w w:val="105"/>
        </w:rPr>
        <w:t>D.J.</w:t>
      </w:r>
      <w:r>
        <w:rPr>
          <w:spacing w:val="-2"/>
          <w:w w:val="105"/>
        </w:rPr>
        <w:t> </w:t>
      </w:r>
      <w:r>
        <w:rPr>
          <w:w w:val="105"/>
        </w:rPr>
        <w:t>&amp;</w:t>
      </w:r>
      <w:r>
        <w:rPr>
          <w:spacing w:val="-1"/>
          <w:w w:val="105"/>
        </w:rPr>
        <w:t> </w:t>
      </w:r>
      <w:r>
        <w:rPr>
          <w:w w:val="105"/>
        </w:rPr>
        <w:t>Diaz,</w:t>
      </w:r>
      <w:r>
        <w:rPr>
          <w:spacing w:val="-2"/>
          <w:w w:val="105"/>
        </w:rPr>
        <w:t> </w:t>
      </w:r>
      <w:r>
        <w:rPr>
          <w:w w:val="105"/>
        </w:rPr>
        <w:t>E.</w:t>
      </w:r>
      <w:r>
        <w:rPr>
          <w:spacing w:val="-2"/>
          <w:w w:val="105"/>
        </w:rPr>
        <w:t> </w:t>
      </w:r>
      <w:r>
        <w:rPr>
          <w:w w:val="105"/>
        </w:rPr>
        <w:t>(In</w:t>
      </w:r>
      <w:r>
        <w:rPr>
          <w:spacing w:val="-1"/>
          <w:w w:val="105"/>
        </w:rPr>
        <w:t> </w:t>
      </w:r>
      <w:r>
        <w:rPr>
          <w:w w:val="105"/>
        </w:rPr>
        <w:t>Progress).</w:t>
      </w:r>
      <w:r>
        <w:rPr>
          <w:spacing w:val="40"/>
          <w:w w:val="105"/>
        </w:rPr>
        <w:t> </w:t>
      </w:r>
      <w:r>
        <w:rPr>
          <w:w w:val="105"/>
        </w:rPr>
        <w:t>Discriminative</w:t>
      </w:r>
      <w:r>
        <w:rPr>
          <w:spacing w:val="-2"/>
          <w:w w:val="105"/>
        </w:rPr>
        <w:t> </w:t>
      </w:r>
      <w:r>
        <w:rPr>
          <w:w w:val="105"/>
        </w:rPr>
        <w:t>Validity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Walking</w:t>
      </w:r>
      <w:r>
        <w:rPr>
          <w:spacing w:val="-2"/>
          <w:w w:val="105"/>
        </w:rPr>
        <w:t> </w:t>
      </w:r>
      <w:r>
        <w:rPr>
          <w:w w:val="105"/>
        </w:rPr>
        <w:t>While</w:t>
      </w:r>
      <w:r>
        <w:rPr>
          <w:spacing w:val="-2"/>
          <w:w w:val="105"/>
        </w:rPr>
        <w:t> </w:t>
      </w:r>
      <w:r>
        <w:rPr>
          <w:w w:val="105"/>
        </w:rPr>
        <w:t>Talking</w:t>
      </w:r>
      <w:r>
        <w:rPr>
          <w:spacing w:val="-2"/>
          <w:w w:val="105"/>
        </w:rPr>
        <w:t> </w:t>
      </w:r>
      <w:r>
        <w:rPr>
          <w:w w:val="105"/>
        </w:rPr>
        <w:t>Test</w:t>
      </w:r>
      <w:r>
        <w:rPr>
          <w:spacing w:val="-2"/>
          <w:w w:val="105"/>
        </w:rPr>
        <w:t> </w:t>
      </w:r>
      <w:r>
        <w:rPr>
          <w:w w:val="105"/>
        </w:rPr>
        <w:t>(WWT)</w:t>
      </w:r>
      <w:r>
        <w:rPr>
          <w:spacing w:val="-2"/>
          <w:w w:val="105"/>
        </w:rPr>
        <w:t> </w:t>
      </w:r>
      <w:r>
        <w:rPr>
          <w:w w:val="105"/>
        </w:rPr>
        <w:t>as a Function of Age and Physical Function.</w:t>
      </w:r>
      <w:r>
        <w:rPr>
          <w:spacing w:val="40"/>
          <w:w w:val="105"/>
        </w:rPr>
        <w:t> </w:t>
      </w:r>
      <w:r>
        <w:rPr>
          <w:w w:val="105"/>
        </w:rPr>
        <w:t>To be submitted to Posture &amp; Gait.</w:t>
      </w:r>
    </w:p>
    <w:p>
      <w:pPr>
        <w:pStyle w:val="Heading3"/>
        <w:spacing w:before="197"/>
        <w:rPr>
          <w:u w:val="none"/>
        </w:rPr>
      </w:pPr>
      <w:r>
        <w:rPr>
          <w:u w:val="single"/>
        </w:rPr>
        <w:t>Books/Book</w:t>
      </w:r>
      <w:r>
        <w:rPr>
          <w:spacing w:val="50"/>
          <w:u w:val="single"/>
        </w:rPr>
        <w:t> </w:t>
      </w:r>
      <w:r>
        <w:rPr>
          <w:spacing w:val="-2"/>
          <w:u w:val="single"/>
        </w:rPr>
        <w:t>Chapters</w:t>
      </w:r>
    </w:p>
    <w:p>
      <w:pPr>
        <w:pStyle w:val="BodyText"/>
        <w:spacing w:before="10"/>
        <w:rPr>
          <w:b/>
        </w:rPr>
      </w:pPr>
    </w:p>
    <w:p>
      <w:pPr>
        <w:spacing w:line="288" w:lineRule="auto" w:before="0"/>
        <w:ind w:left="1597" w:right="0" w:firstLine="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(Editor).</w:t>
      </w:r>
      <w:r>
        <w:rPr>
          <w:spacing w:val="40"/>
          <w:w w:val="105"/>
          <w:sz w:val="19"/>
        </w:rPr>
        <w:t> </w:t>
      </w:r>
      <w:r>
        <w:rPr>
          <w:i/>
          <w:w w:val="105"/>
          <w:sz w:val="19"/>
        </w:rPr>
        <w:t>Physical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Activity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Instruction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of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Older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Adults,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second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edition </w:t>
      </w:r>
      <w:r>
        <w:rPr>
          <w:w w:val="105"/>
          <w:sz w:val="19"/>
        </w:rPr>
        <w:t>(Human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Kinetics). Publication date of 2017.</w:t>
      </w:r>
    </w:p>
    <w:p>
      <w:pPr>
        <w:spacing w:line="292" w:lineRule="auto" w:before="202"/>
        <w:ind w:left="1597" w:right="0" w:firstLine="0"/>
        <w:jc w:val="left"/>
        <w:rPr>
          <w:sz w:val="19"/>
        </w:rPr>
      </w:pPr>
      <w:r>
        <w:rPr>
          <w:w w:val="105"/>
          <w:sz w:val="19"/>
        </w:rPr>
        <w:t>Rose,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D.J.</w:t>
      </w:r>
      <w:r>
        <w:rPr>
          <w:spacing w:val="-2"/>
          <w:w w:val="105"/>
          <w:sz w:val="19"/>
        </w:rPr>
        <w:t> </w:t>
      </w:r>
      <w:r>
        <w:rPr>
          <w:i/>
          <w:w w:val="105"/>
          <w:sz w:val="19"/>
        </w:rPr>
        <w:t>Fallproof.</w:t>
      </w:r>
      <w:r>
        <w:rPr>
          <w:i/>
          <w:spacing w:val="40"/>
          <w:w w:val="105"/>
          <w:sz w:val="19"/>
        </w:rPr>
        <w:t> </w:t>
      </w:r>
      <w:r>
        <w:rPr>
          <w:i/>
          <w:w w:val="105"/>
          <w:sz w:val="19"/>
        </w:rPr>
        <w:t>A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Comprehensive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Balance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and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Mobility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Program,</w:t>
      </w:r>
      <w:r>
        <w:rPr>
          <w:i/>
          <w:spacing w:val="-2"/>
          <w:w w:val="105"/>
          <w:sz w:val="19"/>
        </w:rPr>
        <w:t> </w:t>
      </w:r>
      <w:r>
        <w:rPr>
          <w:i/>
          <w:w w:val="105"/>
          <w:sz w:val="19"/>
        </w:rPr>
        <w:t>third</w:t>
      </w:r>
      <w:r>
        <w:rPr>
          <w:i/>
          <w:spacing w:val="-1"/>
          <w:w w:val="105"/>
          <w:sz w:val="19"/>
        </w:rPr>
        <w:t> </w:t>
      </w:r>
      <w:r>
        <w:rPr>
          <w:i/>
          <w:w w:val="105"/>
          <w:sz w:val="19"/>
        </w:rPr>
        <w:t>edition</w:t>
      </w:r>
      <w:r>
        <w:rPr>
          <w:i/>
          <w:spacing w:val="-1"/>
          <w:w w:val="105"/>
          <w:sz w:val="19"/>
        </w:rPr>
        <w:t> </w:t>
      </w:r>
      <w:r>
        <w:rPr>
          <w:w w:val="105"/>
          <w:sz w:val="19"/>
        </w:rPr>
        <w:t>(Human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Kinetics). Submission date of June 2017.</w:t>
      </w:r>
    </w:p>
    <w:p>
      <w:pPr>
        <w:pStyle w:val="BodyText"/>
        <w:spacing w:line="288" w:lineRule="auto" w:before="198"/>
        <w:ind w:left="1597"/>
      </w:pPr>
      <w:r>
        <w:rPr>
          <w:w w:val="105"/>
        </w:rPr>
        <w:t>Rose,</w:t>
      </w:r>
      <w:r>
        <w:rPr>
          <w:spacing w:val="-2"/>
          <w:w w:val="105"/>
        </w:rPr>
        <w:t> </w:t>
      </w:r>
      <w:r>
        <w:rPr>
          <w:w w:val="105"/>
        </w:rPr>
        <w:t>D.J.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multilevel</w:t>
      </w:r>
      <w:r>
        <w:rPr>
          <w:spacing w:val="-2"/>
          <w:w w:val="105"/>
        </w:rPr>
        <w:t> </w:t>
      </w:r>
      <w:r>
        <w:rPr>
          <w:w w:val="105"/>
        </w:rPr>
        <w:t>approach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study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motor</w:t>
      </w:r>
      <w:r>
        <w:rPr>
          <w:spacing w:val="-2"/>
          <w:w w:val="105"/>
        </w:rPr>
        <w:t> </w:t>
      </w:r>
      <w:r>
        <w:rPr>
          <w:w w:val="105"/>
        </w:rPr>
        <w:t>control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learning.</w:t>
      </w:r>
      <w:r>
        <w:rPr>
          <w:spacing w:val="40"/>
          <w:w w:val="105"/>
        </w:rPr>
        <w:t> </w:t>
      </w:r>
      <w:r>
        <w:rPr>
          <w:w w:val="105"/>
        </w:rPr>
        <w:t>Third</w:t>
      </w:r>
      <w:r>
        <w:rPr>
          <w:spacing w:val="-1"/>
          <w:w w:val="105"/>
        </w:rPr>
        <w:t> </w:t>
      </w:r>
      <w:r>
        <w:rPr>
          <w:w w:val="105"/>
        </w:rPr>
        <w:t>edition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progress. Anticipated submission date of December, 2017.</w:t>
      </w:r>
    </w:p>
    <w:p>
      <w:pPr>
        <w:pStyle w:val="Heading3"/>
        <w:rPr>
          <w:u w:val="none"/>
        </w:rPr>
      </w:pPr>
      <w:r>
        <w:rPr>
          <w:w w:val="105"/>
          <w:u w:val="single"/>
        </w:rPr>
        <w:t>Grant</w:t>
      </w:r>
      <w:r>
        <w:rPr>
          <w:spacing w:val="-5"/>
          <w:w w:val="105"/>
          <w:u w:val="single"/>
        </w:rPr>
        <w:t> </w:t>
      </w:r>
      <w:r>
        <w:rPr>
          <w:spacing w:val="-2"/>
          <w:w w:val="105"/>
          <w:u w:val="single"/>
        </w:rPr>
        <w:t>Proposals</w:t>
      </w:r>
    </w:p>
    <w:p>
      <w:pPr>
        <w:pStyle w:val="BodyText"/>
        <w:spacing w:before="5"/>
        <w:rPr>
          <w:b/>
        </w:rPr>
      </w:pPr>
    </w:p>
    <w:p>
      <w:pPr>
        <w:pStyle w:val="BodyText"/>
        <w:spacing w:line="264" w:lineRule="auto"/>
        <w:ind w:left="1597"/>
      </w:pPr>
      <w:r>
        <w:rPr>
          <w:w w:val="105"/>
        </w:rPr>
        <w:t>D’Anna, L.H. (2016).</w:t>
      </w:r>
      <w:r>
        <w:rPr>
          <w:spacing w:val="40"/>
          <w:w w:val="105"/>
        </w:rPr>
        <w:t> </w:t>
      </w:r>
      <w:r>
        <w:rPr>
          <w:w w:val="105"/>
        </w:rPr>
        <w:t>Hat Praan ChaamRoeun SokaPheap (Exercise for Better Health).</w:t>
      </w:r>
      <w:r>
        <w:rPr>
          <w:spacing w:val="40"/>
          <w:w w:val="105"/>
        </w:rPr>
        <w:t> </w:t>
      </w:r>
      <w:r>
        <w:rPr>
          <w:w w:val="105"/>
        </w:rPr>
        <w:t>Grant proposal submitted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National</w:t>
      </w:r>
      <w:r>
        <w:rPr>
          <w:spacing w:val="-1"/>
          <w:w w:val="105"/>
        </w:rPr>
        <w:t> </w:t>
      </w:r>
      <w:r>
        <w:rPr>
          <w:w w:val="105"/>
        </w:rPr>
        <w:t>Institutes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Health,</w:t>
      </w:r>
      <w:r>
        <w:rPr>
          <w:spacing w:val="-1"/>
          <w:w w:val="105"/>
        </w:rPr>
        <w:t> </w:t>
      </w:r>
      <w:r>
        <w:rPr>
          <w:w w:val="105"/>
        </w:rPr>
        <w:t>R21</w:t>
      </w:r>
      <w:r>
        <w:rPr>
          <w:spacing w:val="-1"/>
          <w:w w:val="105"/>
        </w:rPr>
        <w:t> </w:t>
      </w:r>
      <w:r>
        <w:rPr>
          <w:w w:val="105"/>
        </w:rPr>
        <w:t>R33</w:t>
      </w:r>
      <w:r>
        <w:rPr>
          <w:spacing w:val="-1"/>
          <w:w w:val="105"/>
        </w:rPr>
        <w:t> </w:t>
      </w:r>
      <w:r>
        <w:rPr>
          <w:w w:val="105"/>
        </w:rPr>
        <w:t>funding</w:t>
      </w:r>
      <w:r>
        <w:rPr>
          <w:spacing w:val="-1"/>
          <w:w w:val="105"/>
        </w:rPr>
        <w:t> </w:t>
      </w:r>
      <w:r>
        <w:rPr>
          <w:w w:val="105"/>
        </w:rPr>
        <w:t>mechanism.</w:t>
      </w:r>
      <w:r>
        <w:rPr>
          <w:spacing w:val="40"/>
          <w:w w:val="105"/>
        </w:rPr>
        <w:t> </w:t>
      </w:r>
      <w:r>
        <w:rPr>
          <w:w w:val="105"/>
        </w:rPr>
        <w:t>Role:</w:t>
      </w:r>
      <w:r>
        <w:rPr>
          <w:spacing w:val="-1"/>
          <w:w w:val="105"/>
        </w:rPr>
        <w:t> </w:t>
      </w:r>
      <w:r>
        <w:rPr>
          <w:w w:val="105"/>
        </w:rPr>
        <w:t>Co-Investigator.</w:t>
      </w:r>
      <w:r>
        <w:rPr>
          <w:spacing w:val="40"/>
          <w:w w:val="105"/>
        </w:rPr>
        <w:t> </w:t>
      </w:r>
      <w:r>
        <w:rPr>
          <w:w w:val="105"/>
        </w:rPr>
        <w:t>Amount requested: $1,250,699.00.</w:t>
      </w:r>
      <w:r>
        <w:rPr>
          <w:spacing w:val="40"/>
          <w:w w:val="105"/>
        </w:rPr>
        <w:t> </w:t>
      </w:r>
      <w:r>
        <w:rPr>
          <w:w w:val="105"/>
        </w:rPr>
        <w:t>Proposal scored but not funded.</w:t>
      </w:r>
      <w:r>
        <w:rPr>
          <w:spacing w:val="40"/>
          <w:w w:val="105"/>
        </w:rPr>
        <w:t> </w:t>
      </w:r>
      <w:r>
        <w:rPr>
          <w:w w:val="105"/>
        </w:rPr>
        <w:t>Second submission being prepared based on feedback received.</w:t>
      </w:r>
    </w:p>
    <w:p>
      <w:pPr>
        <w:pStyle w:val="BodyText"/>
        <w:spacing w:line="261" w:lineRule="auto" w:before="207"/>
        <w:ind w:left="1597"/>
      </w:pPr>
      <w:r>
        <w:rPr>
          <w:w w:val="105"/>
        </w:rPr>
        <w:t>Rose,</w:t>
      </w:r>
      <w:r>
        <w:rPr>
          <w:spacing w:val="-1"/>
          <w:w w:val="105"/>
        </w:rPr>
        <w:t> </w:t>
      </w:r>
      <w:r>
        <w:rPr>
          <w:w w:val="105"/>
        </w:rPr>
        <w:t>D.J.</w:t>
      </w:r>
      <w:r>
        <w:rPr>
          <w:spacing w:val="-1"/>
          <w:w w:val="105"/>
        </w:rPr>
        <w:t> </w:t>
      </w:r>
      <w:r>
        <w:rPr>
          <w:w w:val="105"/>
        </w:rPr>
        <w:t>(2017).</w:t>
      </w:r>
      <w:r>
        <w:rPr>
          <w:spacing w:val="40"/>
          <w:w w:val="105"/>
        </w:rPr>
        <w:t> </w:t>
      </w:r>
      <w:r>
        <w:rPr>
          <w:w w:val="105"/>
        </w:rPr>
        <w:t>Stay</w:t>
      </w:r>
      <w:r>
        <w:rPr>
          <w:spacing w:val="-1"/>
          <w:w w:val="105"/>
        </w:rPr>
        <w:t> </w:t>
      </w:r>
      <w:r>
        <w:rPr>
          <w:w w:val="105"/>
        </w:rPr>
        <w:t>Well</w:t>
      </w:r>
      <w:r>
        <w:rPr>
          <w:spacing w:val="-1"/>
          <w:w w:val="105"/>
        </w:rPr>
        <w:t> </w:t>
      </w:r>
      <w:r>
        <w:rPr>
          <w:w w:val="105"/>
        </w:rPr>
        <w:t>At</w:t>
      </w:r>
      <w:r>
        <w:rPr>
          <w:spacing w:val="-1"/>
          <w:w w:val="105"/>
        </w:rPr>
        <w:t> </w:t>
      </w:r>
      <w:r>
        <w:rPr>
          <w:w w:val="105"/>
        </w:rPr>
        <w:t>Home:</w:t>
      </w:r>
      <w:r>
        <w:rPr>
          <w:spacing w:val="-1"/>
          <w:w w:val="105"/>
        </w:rPr>
        <w:t> </w:t>
      </w:r>
      <w:r>
        <w:rPr>
          <w:w w:val="105"/>
        </w:rPr>
        <w:t>A group-based multifactorial</w:t>
      </w:r>
      <w:r>
        <w:rPr>
          <w:spacing w:val="-1"/>
          <w:w w:val="105"/>
        </w:rPr>
        <w:t> </w:t>
      </w:r>
      <w:r>
        <w:rPr>
          <w:w w:val="105"/>
        </w:rPr>
        <w:t>fall</w:t>
      </w:r>
      <w:r>
        <w:rPr>
          <w:spacing w:val="-1"/>
          <w:w w:val="105"/>
        </w:rPr>
        <w:t> </w:t>
      </w:r>
      <w:r>
        <w:rPr>
          <w:w w:val="105"/>
        </w:rPr>
        <w:t>risk reduction program.</w:t>
      </w:r>
      <w:r>
        <w:rPr>
          <w:spacing w:val="40"/>
          <w:w w:val="105"/>
        </w:rPr>
        <w:t> </w:t>
      </w:r>
      <w:r>
        <w:rPr>
          <w:w w:val="105"/>
        </w:rPr>
        <w:t>Grant proposal to be submitted to Archstone Foundation, August 1, 2017.</w:t>
      </w:r>
      <w:r>
        <w:rPr>
          <w:spacing w:val="40"/>
          <w:w w:val="105"/>
        </w:rPr>
        <w:t> </w:t>
      </w:r>
      <w:r>
        <w:rPr>
          <w:w w:val="105"/>
        </w:rPr>
        <w:t>Amount Requested: $200,000.00.</w:t>
      </w:r>
    </w:p>
    <w:p>
      <w:pPr>
        <w:pStyle w:val="Heading3"/>
        <w:spacing w:before="206"/>
        <w:rPr>
          <w:u w:val="none"/>
        </w:rPr>
      </w:pPr>
      <w:r>
        <w:rPr>
          <w:w w:val="105"/>
          <w:u w:val="single"/>
        </w:rPr>
        <w:t>Peer</w:t>
      </w:r>
      <w:r>
        <w:rPr>
          <w:spacing w:val="-6"/>
          <w:w w:val="105"/>
          <w:u w:val="single"/>
        </w:rPr>
        <w:t> </w:t>
      </w:r>
      <w:r>
        <w:rPr>
          <w:w w:val="105"/>
          <w:u w:val="single"/>
        </w:rPr>
        <w:t>Reviewed</w:t>
      </w:r>
      <w:r>
        <w:rPr>
          <w:spacing w:val="-6"/>
          <w:w w:val="105"/>
          <w:u w:val="single"/>
        </w:rPr>
        <w:t> </w:t>
      </w:r>
      <w:r>
        <w:rPr>
          <w:spacing w:val="-2"/>
          <w:w w:val="105"/>
          <w:u w:val="single"/>
        </w:rPr>
        <w:t>Presentations</w:t>
      </w:r>
    </w:p>
    <w:p>
      <w:pPr>
        <w:pStyle w:val="BodyText"/>
        <w:spacing w:before="5"/>
        <w:rPr>
          <w:b/>
        </w:rPr>
      </w:pPr>
    </w:p>
    <w:p>
      <w:pPr>
        <w:pStyle w:val="BodyText"/>
        <w:spacing w:line="264" w:lineRule="auto"/>
        <w:ind w:left="1597" w:right="5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6740652</wp:posOffset>
                </wp:positionH>
                <wp:positionV relativeFrom="paragraph">
                  <wp:posOffset>430929</wp:posOffset>
                </wp:positionV>
                <wp:extent cx="30480" cy="3175"/>
                <wp:effectExtent l="0" t="0" r="0" b="0"/>
                <wp:wrapNone/>
                <wp:docPr id="71" name="Graphic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Graphic 71"/>
                      <wps:cNvSpPr/>
                      <wps:spPr>
                        <a:xfrm>
                          <a:off x="0" y="0"/>
                          <a:ext cx="3048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" h="3175">
                              <a:moveTo>
                                <a:pt x="30479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0479" y="3047"/>
                              </a:lnTo>
                              <a:lnTo>
                                <a:pt x="304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0.76001pt;margin-top:33.931465pt;width:2.399963pt;height:.239998pt;mso-position-horizontal-relative:page;mso-position-vertical-relative:paragraph;z-index:15756800" id="docshape6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Fisher, K., Rose, D.J., Michels H., &amp; Martinez, M. Benefits of a multicomponent exercise program on multiple</w:t>
      </w:r>
      <w:r>
        <w:rPr>
          <w:spacing w:val="-2"/>
          <w:w w:val="105"/>
        </w:rPr>
        <w:t> </w:t>
      </w:r>
      <w:r>
        <w:rPr>
          <w:w w:val="105"/>
        </w:rPr>
        <w:t>dimensions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fitness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older</w:t>
      </w:r>
      <w:r>
        <w:rPr>
          <w:spacing w:val="-2"/>
          <w:w w:val="105"/>
        </w:rPr>
        <w:t> </w:t>
      </w:r>
      <w:r>
        <w:rPr>
          <w:w w:val="105"/>
        </w:rPr>
        <w:t>adults.</w:t>
      </w:r>
      <w:r>
        <w:rPr>
          <w:spacing w:val="40"/>
          <w:w w:val="105"/>
        </w:rPr>
        <w:t> </w:t>
      </w:r>
      <w:r>
        <w:rPr>
          <w:w w:val="105"/>
        </w:rPr>
        <w:t>Abstract</w:t>
      </w:r>
      <w:r>
        <w:rPr>
          <w:spacing w:val="-2"/>
          <w:w w:val="105"/>
        </w:rPr>
        <w:t> </w:t>
      </w:r>
      <w:r>
        <w:rPr>
          <w:w w:val="105"/>
        </w:rPr>
        <w:t>submitted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2"/>
          <w:w w:val="105"/>
        </w:rPr>
        <w:t> </w:t>
      </w:r>
      <w:r>
        <w:rPr>
          <w:w w:val="105"/>
        </w:rPr>
        <w:t>presentation</w:t>
      </w:r>
      <w:r>
        <w:rPr>
          <w:spacing w:val="-1"/>
          <w:w w:val="105"/>
        </w:rPr>
        <w:t> </w:t>
      </w:r>
      <w:r>
        <w:rPr>
          <w:w w:val="105"/>
        </w:rPr>
        <w:t>at</w:t>
      </w:r>
      <w:r>
        <w:rPr>
          <w:spacing w:val="-2"/>
          <w:w w:val="105"/>
        </w:rPr>
        <w:t> </w:t>
      </w:r>
      <w:r>
        <w:rPr>
          <w:w w:val="105"/>
        </w:rPr>
        <w:t>21</w:t>
      </w:r>
      <w:r>
        <w:rPr>
          <w:w w:val="105"/>
          <w:position w:val="5"/>
          <w:sz w:val="13"/>
        </w:rPr>
        <w:t>st</w:t>
      </w:r>
      <w:r>
        <w:rPr>
          <w:spacing w:val="12"/>
          <w:w w:val="105"/>
          <w:position w:val="5"/>
          <w:sz w:val="13"/>
        </w:rPr>
        <w:t> </w:t>
      </w:r>
      <w:r>
        <w:rPr>
          <w:w w:val="105"/>
        </w:rPr>
        <w:t>International Association of Gerontology and Geriatrics World Congress, San Francisco, CA, July 23-27, 2017.</w:t>
      </w:r>
    </w:p>
    <w:sectPr>
      <w:pgSz w:w="12240" w:h="15840"/>
      <w:pgMar w:header="0" w:footer="997" w:top="640" w:bottom="1220" w:left="560" w:right="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957056">
              <wp:simplePos x="0" y="0"/>
              <wp:positionH relativeFrom="page">
                <wp:posOffset>3769221</wp:posOffset>
              </wp:positionH>
              <wp:positionV relativeFrom="page">
                <wp:posOffset>9263098</wp:posOffset>
              </wp:positionV>
              <wp:extent cx="243840" cy="18669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43840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5"/>
                            <w:ind w:left="60" w:right="0" w:firstLine="0"/>
                            <w:jc w:val="left"/>
                            <w:rPr>
                              <w:rFonts w:ascii="Cambria"/>
                              <w:sz w:val="21"/>
                            </w:rPr>
                          </w:pPr>
                          <w:r>
                            <w:rPr>
                              <w:rFonts w:ascii="Cambria"/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5"/>
                              <w:sz w:val="21"/>
                            </w:rPr>
                            <w:instrText> PAGE </w:instrText>
                          </w:r>
                          <w:r>
                            <w:rPr>
                              <w:rFonts w:ascii="Cambria"/>
                              <w:spacing w:val="-5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spacing w:val="-5"/>
                              <w:sz w:val="21"/>
                            </w:rPr>
                            <w:t>10</w:t>
                          </w:r>
                          <w:r>
                            <w:rPr>
                              <w:rFonts w:ascii="Cambria"/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789093pt;margin-top:729.377869pt;width:19.2pt;height:14.7pt;mso-position-horizontal-relative:page;mso-position-vertical-relative:page;z-index:-16359424" type="#_x0000_t202" id="docshape1" filled="false" stroked="false">
              <v:textbox inset="0,0,0,0">
                <w:txbxContent>
                  <w:p>
                    <w:pPr>
                      <w:spacing w:before="25"/>
                      <w:ind w:left="60" w:right="0" w:firstLine="0"/>
                      <w:jc w:val="left"/>
                      <w:rPr>
                        <w:rFonts w:ascii="Cambria"/>
                        <w:sz w:val="21"/>
                      </w:rPr>
                    </w:pPr>
                    <w:r>
                      <w:rPr>
                        <w:rFonts w:ascii="Cambria"/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rFonts w:ascii="Cambria"/>
                        <w:spacing w:val="-5"/>
                        <w:sz w:val="21"/>
                      </w:rPr>
                      <w:instrText> PAGE </w:instrText>
                    </w:r>
                    <w:r>
                      <w:rPr>
                        <w:rFonts w:ascii="Cambria"/>
                        <w:spacing w:val="-5"/>
                        <w:sz w:val="21"/>
                      </w:rPr>
                      <w:fldChar w:fldCharType="separate"/>
                    </w:r>
                    <w:r>
                      <w:rPr>
                        <w:rFonts w:ascii="Cambria"/>
                        <w:spacing w:val="-5"/>
                        <w:sz w:val="21"/>
                      </w:rPr>
                      <w:t>10</w:t>
                    </w:r>
                    <w:r>
                      <w:rPr>
                        <w:rFonts w:ascii="Cambria"/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7"/>
      <w:outlineLvl w:val="1"/>
    </w:pPr>
    <w:rPr>
      <w:rFonts w:ascii="Georgia" w:hAnsi="Georgia" w:eastAsia="Georgia" w:cs="Georgia"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10"/>
      <w:ind w:left="1597"/>
      <w:outlineLvl w:val="2"/>
    </w:pPr>
    <w:rPr>
      <w:rFonts w:ascii="Georgia" w:hAnsi="Georgia" w:eastAsia="Georgia" w:cs="Georgia"/>
      <w:b/>
      <w:bCs/>
      <w:sz w:val="21"/>
      <w:szCs w:val="21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5"/>
      <w:ind w:left="1597"/>
      <w:outlineLvl w:val="3"/>
    </w:pPr>
    <w:rPr>
      <w:rFonts w:ascii="Georgia" w:hAnsi="Georgia" w:eastAsia="Georgia" w:cs="Georgia"/>
      <w:b/>
      <w:bCs/>
      <w:sz w:val="19"/>
      <w:szCs w:val="19"/>
      <w:u w:val="single" w:color="00000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404" w:after="41"/>
      <w:ind w:right="292"/>
      <w:jc w:val="center"/>
    </w:pPr>
    <w:rPr>
      <w:rFonts w:ascii="Georgia" w:hAnsi="Georgia" w:eastAsia="Georgia" w:cs="Georgia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3"/>
    </w:pPr>
    <w:rPr>
      <w:rFonts w:ascii="Georgia" w:hAnsi="Georgia" w:eastAsia="Georgia" w:cs="Georgia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drose@fullerton.edu" TargetMode="External"/><Relationship Id="rId7" Type="http://schemas.openxmlformats.org/officeDocument/2006/relationships/hyperlink" Target="http://dx.doi.org/10.1123/kr.2015-0054" TargetMode="External"/><Relationship Id="rId8" Type="http://schemas.openxmlformats.org/officeDocument/2006/relationships/hyperlink" Target="http://dx.doi.org/10.1016/j.ijnurstu.2015.12.004" TargetMode="External"/><Relationship Id="rId9" Type="http://schemas.openxmlformats.org/officeDocument/2006/relationships/hyperlink" Target="http://doi.org/10.4236/aar.2015.42008" TargetMode="External"/><Relationship Id="rId10" Type="http://schemas.openxmlformats.org/officeDocument/2006/relationships/hyperlink" Target="http://www.biomedcentral.com/1471-2431/14/41" TargetMode="External"/><Relationship Id="rId11" Type="http://schemas.openxmlformats.org/officeDocument/2006/relationships/hyperlink" Target="http://www.who.int/ageing/projects/falls_prevention_older_age/en/index.html" TargetMode="External"/><Relationship Id="rId12" Type="http://schemas.openxmlformats.org/officeDocument/2006/relationships/hyperlink" Target="http://www.who.int/ageing/publications/Falls_prevention7March.pdf" TargetMode="External"/><Relationship Id="rId13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2026-09-28T22:15:48Z</dcterms:created>
  <dcterms:modified xsi:type="dcterms:W3CDTF">2026-09-28T22:15:48Z</dcterms:modified>
</cp:coreProperties>
</file>