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5"/>
        <w:ind w:left="1880" w:right="0" w:firstLine="0"/>
        <w:jc w:val="left"/>
        <w:rPr>
          <w:rFonts w:ascii="Arial"/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2196084</wp:posOffset>
                </wp:positionH>
                <wp:positionV relativeFrom="page">
                  <wp:posOffset>914399</wp:posOffset>
                </wp:positionV>
                <wp:extent cx="9525" cy="82423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9525" cy="8242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242300">
                              <a:moveTo>
                                <a:pt x="9144" y="7693177"/>
                              </a:moveTo>
                              <a:lnTo>
                                <a:pt x="0" y="7693177"/>
                              </a:lnTo>
                              <a:lnTo>
                                <a:pt x="0" y="7892796"/>
                              </a:lnTo>
                              <a:lnTo>
                                <a:pt x="0" y="8042148"/>
                              </a:lnTo>
                              <a:lnTo>
                                <a:pt x="0" y="8241792"/>
                              </a:lnTo>
                              <a:lnTo>
                                <a:pt x="9144" y="8241792"/>
                              </a:lnTo>
                              <a:lnTo>
                                <a:pt x="9144" y="8042148"/>
                              </a:lnTo>
                              <a:lnTo>
                                <a:pt x="9144" y="7892796"/>
                              </a:lnTo>
                              <a:lnTo>
                                <a:pt x="9144" y="7693177"/>
                              </a:lnTo>
                              <a:close/>
                            </a:path>
                            <a:path w="9525" h="8242300">
                              <a:moveTo>
                                <a:pt x="9144" y="6344425"/>
                              </a:moveTo>
                              <a:lnTo>
                                <a:pt x="0" y="6344425"/>
                              </a:lnTo>
                              <a:lnTo>
                                <a:pt x="0" y="6493764"/>
                              </a:lnTo>
                              <a:lnTo>
                                <a:pt x="0" y="6693408"/>
                              </a:lnTo>
                              <a:lnTo>
                                <a:pt x="0" y="7693152"/>
                              </a:lnTo>
                              <a:lnTo>
                                <a:pt x="9144" y="7693152"/>
                              </a:lnTo>
                              <a:lnTo>
                                <a:pt x="9144" y="6493764"/>
                              </a:lnTo>
                              <a:lnTo>
                                <a:pt x="9144" y="6344425"/>
                              </a:lnTo>
                              <a:close/>
                            </a:path>
                            <a:path w="9525" h="8242300">
                              <a:moveTo>
                                <a:pt x="9144" y="5846089"/>
                              </a:moveTo>
                              <a:lnTo>
                                <a:pt x="0" y="5846089"/>
                              </a:lnTo>
                              <a:lnTo>
                                <a:pt x="0" y="5995416"/>
                              </a:lnTo>
                              <a:lnTo>
                                <a:pt x="0" y="6195060"/>
                              </a:lnTo>
                              <a:lnTo>
                                <a:pt x="0" y="6344412"/>
                              </a:lnTo>
                              <a:lnTo>
                                <a:pt x="9144" y="6344412"/>
                              </a:lnTo>
                              <a:lnTo>
                                <a:pt x="9144" y="6195060"/>
                              </a:lnTo>
                              <a:lnTo>
                                <a:pt x="9144" y="5995416"/>
                              </a:lnTo>
                              <a:lnTo>
                                <a:pt x="9144" y="5846089"/>
                              </a:lnTo>
                              <a:close/>
                            </a:path>
                            <a:path w="9525" h="8242300">
                              <a:moveTo>
                                <a:pt x="9144" y="5297436"/>
                              </a:moveTo>
                              <a:lnTo>
                                <a:pt x="0" y="5297436"/>
                              </a:lnTo>
                              <a:lnTo>
                                <a:pt x="0" y="5497068"/>
                              </a:lnTo>
                              <a:lnTo>
                                <a:pt x="0" y="5696712"/>
                              </a:lnTo>
                              <a:lnTo>
                                <a:pt x="0" y="5846064"/>
                              </a:lnTo>
                              <a:lnTo>
                                <a:pt x="9144" y="5846064"/>
                              </a:lnTo>
                              <a:lnTo>
                                <a:pt x="9144" y="5696712"/>
                              </a:lnTo>
                              <a:lnTo>
                                <a:pt x="9144" y="5497068"/>
                              </a:lnTo>
                              <a:lnTo>
                                <a:pt x="9144" y="5297436"/>
                              </a:lnTo>
                              <a:close/>
                            </a:path>
                            <a:path w="9525" h="8242300">
                              <a:moveTo>
                                <a:pt x="9144" y="2787408"/>
                              </a:moveTo>
                              <a:lnTo>
                                <a:pt x="0" y="2787408"/>
                              </a:lnTo>
                              <a:lnTo>
                                <a:pt x="0" y="2987040"/>
                              </a:lnTo>
                              <a:lnTo>
                                <a:pt x="0" y="3136392"/>
                              </a:lnTo>
                              <a:lnTo>
                                <a:pt x="0" y="5297424"/>
                              </a:lnTo>
                              <a:lnTo>
                                <a:pt x="9144" y="5297424"/>
                              </a:lnTo>
                              <a:lnTo>
                                <a:pt x="9144" y="2987040"/>
                              </a:lnTo>
                              <a:lnTo>
                                <a:pt x="9144" y="2787408"/>
                              </a:lnTo>
                              <a:close/>
                            </a:path>
                            <a:path w="9525" h="8242300">
                              <a:moveTo>
                                <a:pt x="9144" y="2238768"/>
                              </a:moveTo>
                              <a:lnTo>
                                <a:pt x="0" y="2238768"/>
                              </a:lnTo>
                              <a:lnTo>
                                <a:pt x="0" y="2438400"/>
                              </a:lnTo>
                              <a:lnTo>
                                <a:pt x="0" y="2587752"/>
                              </a:lnTo>
                              <a:lnTo>
                                <a:pt x="0" y="2787396"/>
                              </a:lnTo>
                              <a:lnTo>
                                <a:pt x="9144" y="2787396"/>
                              </a:lnTo>
                              <a:lnTo>
                                <a:pt x="9144" y="2587752"/>
                              </a:lnTo>
                              <a:lnTo>
                                <a:pt x="9144" y="2438400"/>
                              </a:lnTo>
                              <a:lnTo>
                                <a:pt x="9144" y="2238768"/>
                              </a:lnTo>
                              <a:close/>
                            </a:path>
                            <a:path w="9525" h="8242300">
                              <a:moveTo>
                                <a:pt x="9144" y="1126248"/>
                              </a:moveTo>
                              <a:lnTo>
                                <a:pt x="0" y="1126248"/>
                              </a:lnTo>
                              <a:lnTo>
                                <a:pt x="0" y="1275588"/>
                              </a:lnTo>
                              <a:lnTo>
                                <a:pt x="0" y="1638287"/>
                              </a:lnTo>
                              <a:lnTo>
                                <a:pt x="0" y="1891284"/>
                              </a:lnTo>
                              <a:lnTo>
                                <a:pt x="0" y="2039112"/>
                              </a:lnTo>
                              <a:lnTo>
                                <a:pt x="0" y="2238756"/>
                              </a:lnTo>
                              <a:lnTo>
                                <a:pt x="9144" y="2238756"/>
                              </a:lnTo>
                              <a:lnTo>
                                <a:pt x="9144" y="1275588"/>
                              </a:lnTo>
                              <a:lnTo>
                                <a:pt x="9144" y="1126248"/>
                              </a:lnTo>
                              <a:close/>
                            </a:path>
                            <a:path w="9525" h="8242300">
                              <a:moveTo>
                                <a:pt x="9144" y="976896"/>
                              </a:moveTo>
                              <a:lnTo>
                                <a:pt x="0" y="976896"/>
                              </a:lnTo>
                              <a:lnTo>
                                <a:pt x="0" y="1126236"/>
                              </a:lnTo>
                              <a:lnTo>
                                <a:pt x="9144" y="1126236"/>
                              </a:lnTo>
                              <a:lnTo>
                                <a:pt x="9144" y="976896"/>
                              </a:lnTo>
                              <a:close/>
                            </a:path>
                            <a:path w="9525" h="8242300">
                              <a:moveTo>
                                <a:pt x="9144" y="528840"/>
                              </a:moveTo>
                              <a:lnTo>
                                <a:pt x="0" y="528840"/>
                              </a:lnTo>
                              <a:lnTo>
                                <a:pt x="0" y="678180"/>
                              </a:lnTo>
                              <a:lnTo>
                                <a:pt x="0" y="827532"/>
                              </a:lnTo>
                              <a:lnTo>
                                <a:pt x="0" y="976884"/>
                              </a:lnTo>
                              <a:lnTo>
                                <a:pt x="9144" y="976884"/>
                              </a:lnTo>
                              <a:lnTo>
                                <a:pt x="9144" y="827532"/>
                              </a:lnTo>
                              <a:lnTo>
                                <a:pt x="9144" y="678180"/>
                              </a:lnTo>
                              <a:lnTo>
                                <a:pt x="9144" y="528840"/>
                              </a:lnTo>
                              <a:close/>
                            </a:path>
                            <a:path w="9525" h="82423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230124"/>
                              </a:lnTo>
                              <a:lnTo>
                                <a:pt x="0" y="379476"/>
                              </a:lnTo>
                              <a:lnTo>
                                <a:pt x="0" y="528828"/>
                              </a:lnTo>
                              <a:lnTo>
                                <a:pt x="9144" y="528828"/>
                              </a:lnTo>
                              <a:lnTo>
                                <a:pt x="9144" y="379476"/>
                              </a:lnTo>
                              <a:lnTo>
                                <a:pt x="9144" y="230124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71.999969pt;width:.75pt;height:649pt;mso-position-horizontal-relative:page;mso-position-vertical-relative:page;z-index:15728640" id="docshape1" coordorigin="3458,1440" coordsize="15,12980" path="m3473,13555l3458,13555,3458,13870,3458,14105,3458,14419,3473,14419,3473,14105,3473,13870,3473,13555xm3473,11431l3458,11431,3458,11666,3458,11981,3458,12295,3458,12612,3458,12929,3458,13241,3458,13555,3473,13555,3473,13241,3473,12929,3473,12612,3473,12295,3473,11981,3473,11666,3473,11431xm3473,10646l3458,10646,3458,10882,3458,11196,3458,11431,3473,11431,3473,11196,3473,10882,3473,10646xm3473,9782l3458,9782,3458,10097,3458,10411,3458,10646,3473,10646,3473,10411,3473,10097,3473,9782xm3473,5830l3458,5830,3458,6144,3458,6379,3458,6694,3458,7092,3458,7325,3458,7639,3458,7954,3458,8525,3458,8842,3458,9154,3458,9468,3458,9782,3473,9782,3473,9468,3473,9154,3473,8842,3473,8525,3473,7954,3473,7639,3473,7325,3473,7092,3473,6694,3473,6379,3473,6144,3473,5830xm3473,4966l3458,4966,3458,5280,3458,5515,3458,5830,3473,5830,3473,5515,3473,5280,3473,4966xm3473,3214l3458,3214,3458,3449,3458,4020,3458,4020,3458,4418,3458,4651,3458,4966,3473,4966,3473,4651,3473,4418,3473,4020,3473,4020,3473,3449,3473,3214xm3473,2978l3458,2978,3458,3214,3473,3214,3473,2978xm3473,2273l3458,2273,3458,2508,3458,2743,3458,2978,3473,2978,3473,2743,3473,2508,3473,2273xm3473,1440l3458,1440,3458,1802,3458,2038,3458,2273,3473,2273,3473,2038,3473,1802,3473,14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b/>
          <w:sz w:val="24"/>
        </w:rPr>
        <w:t>Dr.</w:t>
      </w:r>
      <w:r>
        <w:rPr>
          <w:rFonts w:ascii="Arial"/>
          <w:b/>
          <w:spacing w:val="-2"/>
          <w:sz w:val="24"/>
        </w:rPr>
        <w:t> </w:t>
      </w:r>
      <w:r>
        <w:rPr>
          <w:rFonts w:ascii="Arial"/>
          <w:b/>
          <w:sz w:val="24"/>
        </w:rPr>
        <w:t>Jennifer</w:t>
      </w:r>
      <w:r>
        <w:rPr>
          <w:rFonts w:ascii="Arial"/>
          <w:b/>
          <w:spacing w:val="-2"/>
          <w:sz w:val="24"/>
        </w:rPr>
        <w:t> Trevitt</w:t>
      </w:r>
    </w:p>
    <w:p>
      <w:pPr>
        <w:pStyle w:val="BodyText"/>
        <w:spacing w:line="244" w:lineRule="auto" w:before="82"/>
        <w:ind w:right="4725"/>
      </w:pPr>
      <w:r>
        <w:rPr/>
        <w:t>California</w:t>
      </w:r>
      <w:r>
        <w:rPr>
          <w:spacing w:val="-13"/>
        </w:rPr>
        <w:t> </w:t>
      </w:r>
      <w:r>
        <w:rPr/>
        <w:t>State</w:t>
      </w:r>
      <w:r>
        <w:rPr>
          <w:spacing w:val="-12"/>
        </w:rPr>
        <w:t> </w:t>
      </w:r>
      <w:r>
        <w:rPr/>
        <w:t>University,</w:t>
      </w:r>
      <w:r>
        <w:rPr>
          <w:spacing w:val="-13"/>
        </w:rPr>
        <w:t> </w:t>
      </w:r>
      <w:r>
        <w:rPr/>
        <w:t>Fullerton Department of Psychology</w:t>
      </w:r>
    </w:p>
    <w:p>
      <w:pPr>
        <w:pStyle w:val="BodyText"/>
        <w:spacing w:before="1"/>
      </w:pPr>
      <w:r>
        <w:rPr/>
        <w:t>800</w:t>
      </w:r>
      <w:r>
        <w:rPr>
          <w:spacing w:val="-5"/>
        </w:rPr>
        <w:t> </w:t>
      </w:r>
      <w:r>
        <w:rPr/>
        <w:t>N.</w:t>
      </w:r>
      <w:r>
        <w:rPr>
          <w:spacing w:val="-4"/>
        </w:rPr>
        <w:t> </w:t>
      </w:r>
      <w:r>
        <w:rPr/>
        <w:t>State</w:t>
      </w:r>
      <w:r>
        <w:rPr>
          <w:spacing w:val="-5"/>
        </w:rPr>
        <w:t> </w:t>
      </w:r>
      <w:r>
        <w:rPr/>
        <w:t>College</w:t>
      </w:r>
      <w:r>
        <w:rPr>
          <w:spacing w:val="-5"/>
        </w:rPr>
        <w:t> </w:t>
      </w:r>
      <w:r>
        <w:rPr>
          <w:spacing w:val="-4"/>
        </w:rPr>
        <w:t>Blvd.</w:t>
      </w:r>
    </w:p>
    <w:p>
      <w:pPr>
        <w:pStyle w:val="BodyText"/>
        <w:spacing w:before="5"/>
      </w:pPr>
      <w:r>
        <w:rPr/>
        <w:t>Fullerton,</w:t>
      </w:r>
      <w:r>
        <w:rPr>
          <w:spacing w:val="-7"/>
        </w:rPr>
        <w:t> </w:t>
      </w:r>
      <w:r>
        <w:rPr/>
        <w:t>CA</w:t>
      </w:r>
      <w:r>
        <w:rPr>
          <w:spacing w:val="34"/>
        </w:rPr>
        <w:t> </w:t>
      </w:r>
      <w:r>
        <w:rPr/>
        <w:t>92834-</w:t>
      </w:r>
      <w:r>
        <w:rPr>
          <w:spacing w:val="-4"/>
        </w:rPr>
        <w:t>6846</w:t>
      </w:r>
    </w:p>
    <w:p>
      <w:pPr>
        <w:pStyle w:val="BodyText"/>
        <w:spacing w:before="5"/>
      </w:pPr>
      <w:r>
        <w:rPr/>
        <w:t>(657)</w:t>
      </w:r>
      <w:r>
        <w:rPr>
          <w:spacing w:val="-2"/>
        </w:rPr>
        <w:t> </w:t>
      </w:r>
      <w:r>
        <w:rPr/>
        <w:t>278-2669</w:t>
      </w:r>
      <w:r>
        <w:rPr>
          <w:spacing w:val="-1"/>
        </w:rPr>
        <w:t> </w:t>
      </w:r>
      <w:r>
        <w:rPr/>
        <w:t>(W)</w:t>
      </w:r>
      <w:r>
        <w:rPr>
          <w:spacing w:val="-2"/>
        </w:rPr>
        <w:t> </w:t>
      </w:r>
      <w:r>
        <w:rPr/>
        <w:t>(714)</w:t>
      </w:r>
      <w:r>
        <w:rPr>
          <w:spacing w:val="-1"/>
        </w:rPr>
        <w:t> </w:t>
      </w:r>
      <w:r>
        <w:rPr/>
        <w:t>870-8646</w:t>
      </w:r>
      <w:r>
        <w:rPr>
          <w:spacing w:val="-2"/>
        </w:rPr>
        <w:t> </w:t>
      </w:r>
      <w:r>
        <w:rPr>
          <w:spacing w:val="-5"/>
        </w:rPr>
        <w:t>(H)</w:t>
      </w:r>
    </w:p>
    <w:p>
      <w:pPr>
        <w:pStyle w:val="BodyText"/>
        <w:spacing w:before="6"/>
      </w:pPr>
      <w:r>
        <w:rPr>
          <w:spacing w:val="-2"/>
        </w:rPr>
        <w:t>e-mail:</w:t>
      </w:r>
      <w:r>
        <w:rPr/>
        <w:t> </w:t>
      </w:r>
      <w:hyperlink r:id="rId5">
        <w:r>
          <w:rPr>
            <w:spacing w:val="-2"/>
          </w:rPr>
          <w:t>jtrevitt@fullerton.edu</w:t>
        </w:r>
      </w:hyperlink>
    </w:p>
    <w:p>
      <w:pPr>
        <w:pStyle w:val="BodyText"/>
        <w:spacing w:before="165"/>
        <w:ind w:left="0"/>
        <w:rPr>
          <w:sz w:val="28"/>
        </w:rPr>
      </w:pPr>
    </w:p>
    <w:p>
      <w:pPr>
        <w:pStyle w:val="Heading1"/>
      </w:pPr>
      <w:r>
        <w:rPr>
          <w:spacing w:val="-2"/>
        </w:rPr>
        <w:t>Education</w:t>
      </w:r>
    </w:p>
    <w:p>
      <w:pPr>
        <w:pStyle w:val="Heading2"/>
        <w:spacing w:before="167"/>
      </w:pPr>
      <w:r>
        <w:rPr/>
        <w:t>University</w:t>
      </w:r>
      <w:r>
        <w:rPr>
          <w:spacing w:val="-11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2"/>
        </w:rPr>
        <w:t>Connecticut</w:t>
      </w:r>
    </w:p>
    <w:p>
      <w:pPr>
        <w:pStyle w:val="Heading3"/>
        <w:spacing w:before="6"/>
        <w:rPr>
          <w:i/>
        </w:rPr>
      </w:pPr>
      <w:r>
        <w:rPr>
          <w:i/>
        </w:rPr>
        <w:t>Storrs,</w:t>
      </w:r>
      <w:r>
        <w:rPr>
          <w:i/>
          <w:spacing w:val="-9"/>
        </w:rPr>
        <w:t> </w:t>
      </w:r>
      <w:r>
        <w:rPr>
          <w:i/>
          <w:spacing w:val="-5"/>
        </w:rPr>
        <w:t>CT</w:t>
      </w:r>
    </w:p>
    <w:p>
      <w:pPr>
        <w:pStyle w:val="BodyText"/>
        <w:spacing w:before="0"/>
      </w:pPr>
      <w:r>
        <w:rPr/>
        <w:t>Department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>
          <w:spacing w:val="-2"/>
        </w:rPr>
        <w:t>Psychology</w:t>
      </w:r>
    </w:p>
    <w:p>
      <w:pPr>
        <w:pStyle w:val="BodyText"/>
        <w:spacing w:before="85"/>
      </w:pPr>
      <w:r>
        <w:rPr/>
        <w:t>Ph.D.</w:t>
      </w:r>
      <w:r>
        <w:rPr>
          <w:spacing w:val="-11"/>
        </w:rPr>
        <w:t> </w:t>
      </w:r>
      <w:r>
        <w:rPr/>
        <w:t>in</w:t>
      </w:r>
      <w:r>
        <w:rPr>
          <w:spacing w:val="-13"/>
        </w:rPr>
        <w:t> </w:t>
      </w:r>
      <w:r>
        <w:rPr/>
        <w:t>Psychology,</w:t>
      </w:r>
      <w:r>
        <w:rPr>
          <w:spacing w:val="-11"/>
        </w:rPr>
        <w:t> </w:t>
      </w:r>
      <w:r>
        <w:rPr/>
        <w:t>discipline:</w:t>
      </w:r>
      <w:r>
        <w:rPr>
          <w:spacing w:val="-11"/>
        </w:rPr>
        <w:t> </w:t>
      </w:r>
      <w:r>
        <w:rPr/>
        <w:t>Neuroscience,</w:t>
      </w:r>
      <w:r>
        <w:rPr>
          <w:spacing w:val="-11"/>
        </w:rPr>
        <w:t> </w:t>
      </w:r>
      <w:r>
        <w:rPr/>
        <w:t>February,</w:t>
      </w:r>
      <w:r>
        <w:rPr>
          <w:spacing w:val="-11"/>
        </w:rPr>
        <w:t> </w:t>
      </w:r>
      <w:r>
        <w:rPr>
          <w:spacing w:val="-4"/>
        </w:rPr>
        <w:t>2000</w:t>
      </w:r>
    </w:p>
    <w:p>
      <w:pPr>
        <w:pStyle w:val="BodyText"/>
        <w:spacing w:line="244" w:lineRule="auto" w:before="84"/>
        <w:ind w:right="166"/>
      </w:pPr>
      <w:r>
        <w:rPr>
          <w:u w:val="single"/>
        </w:rPr>
        <w:t>Title</w:t>
      </w:r>
      <w:r>
        <w:rPr>
          <w:u w:val="none"/>
        </w:rPr>
        <w:t>:</w:t>
      </w:r>
      <w:r>
        <w:rPr>
          <w:spacing w:val="-4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effect</w:t>
      </w:r>
      <w:r>
        <w:rPr>
          <w:spacing w:val="-4"/>
          <w:u w:val="none"/>
        </w:rPr>
        <w:t> </w:t>
      </w:r>
      <w:r>
        <w:rPr>
          <w:u w:val="none"/>
        </w:rPr>
        <w:t>of</w:t>
      </w:r>
      <w:r>
        <w:rPr>
          <w:spacing w:val="-6"/>
          <w:u w:val="none"/>
        </w:rPr>
        <w:t> </w:t>
      </w:r>
      <w:r>
        <w:rPr>
          <w:u w:val="none"/>
        </w:rPr>
        <w:t>D1</w:t>
      </w:r>
      <w:r>
        <w:rPr>
          <w:spacing w:val="-3"/>
          <w:u w:val="none"/>
        </w:rPr>
        <w:t> </w:t>
      </w:r>
      <w:r>
        <w:rPr>
          <w:u w:val="none"/>
        </w:rPr>
        <w:t>receptor</w:t>
      </w:r>
      <w:r>
        <w:rPr>
          <w:spacing w:val="-3"/>
          <w:u w:val="none"/>
        </w:rPr>
        <w:t> </w:t>
      </w:r>
      <w:r>
        <w:rPr>
          <w:u w:val="none"/>
        </w:rPr>
        <w:t>modulation</w:t>
      </w:r>
      <w:r>
        <w:rPr>
          <w:spacing w:val="-5"/>
          <w:u w:val="none"/>
        </w:rPr>
        <w:t> </w:t>
      </w:r>
      <w:r>
        <w:rPr>
          <w:u w:val="none"/>
        </w:rPr>
        <w:t>on</w:t>
      </w:r>
      <w:r>
        <w:rPr>
          <w:spacing w:val="-5"/>
          <w:u w:val="none"/>
        </w:rPr>
        <w:t> </w:t>
      </w:r>
      <w:r>
        <w:rPr>
          <w:u w:val="none"/>
        </w:rPr>
        <w:t>GABA</w:t>
      </w:r>
      <w:r>
        <w:rPr>
          <w:spacing w:val="-6"/>
          <w:u w:val="none"/>
        </w:rPr>
        <w:t> </w:t>
      </w:r>
      <w:r>
        <w:rPr>
          <w:u w:val="none"/>
        </w:rPr>
        <w:t>release</w:t>
      </w:r>
      <w:r>
        <w:rPr>
          <w:spacing w:val="-4"/>
          <w:u w:val="none"/>
        </w:rPr>
        <w:t> </w:t>
      </w:r>
      <w:r>
        <w:rPr>
          <w:u w:val="none"/>
        </w:rPr>
        <w:t>in</w:t>
      </w:r>
      <w:r>
        <w:rPr>
          <w:spacing w:val="-5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substantia</w:t>
      </w:r>
      <w:r>
        <w:rPr>
          <w:spacing w:val="-4"/>
          <w:u w:val="none"/>
        </w:rPr>
        <w:t> </w:t>
      </w:r>
      <w:r>
        <w:rPr>
          <w:u w:val="none"/>
        </w:rPr>
        <w:t>nigra</w:t>
      </w:r>
      <w:r>
        <w:rPr>
          <w:spacing w:val="-4"/>
          <w:u w:val="none"/>
        </w:rPr>
        <w:t> </w:t>
      </w:r>
      <w:r>
        <w:rPr>
          <w:u w:val="none"/>
        </w:rPr>
        <w:t>pars </w:t>
      </w:r>
      <w:r>
        <w:rPr>
          <w:spacing w:val="-2"/>
          <w:u w:val="none"/>
        </w:rPr>
        <w:t>reticulata.</w:t>
      </w:r>
    </w:p>
    <w:p>
      <w:pPr>
        <w:pStyle w:val="BodyText"/>
      </w:pPr>
      <w:r>
        <w:rPr/>
        <w:t>Master</w:t>
      </w:r>
      <w:r>
        <w:rPr>
          <w:spacing w:val="-7"/>
        </w:rPr>
        <w:t> </w:t>
      </w:r>
      <w:r>
        <w:rPr/>
        <w:t>of</w:t>
      </w:r>
      <w:r>
        <w:rPr>
          <w:spacing w:val="-9"/>
        </w:rPr>
        <w:t> </w:t>
      </w:r>
      <w:r>
        <w:rPr/>
        <w:t>Arts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Behavioral</w:t>
      </w:r>
      <w:r>
        <w:rPr>
          <w:spacing w:val="-7"/>
        </w:rPr>
        <w:t> </w:t>
      </w:r>
      <w:r>
        <w:rPr/>
        <w:t>Neuroscience,</w:t>
      </w:r>
      <w:r>
        <w:rPr>
          <w:spacing w:val="-7"/>
        </w:rPr>
        <w:t> </w:t>
      </w:r>
      <w:r>
        <w:rPr/>
        <w:t>October</w:t>
      </w:r>
      <w:r>
        <w:rPr>
          <w:spacing w:val="-6"/>
        </w:rPr>
        <w:t> </w:t>
      </w:r>
      <w:r>
        <w:rPr>
          <w:spacing w:val="-4"/>
        </w:rPr>
        <w:t>1997</w:t>
      </w:r>
    </w:p>
    <w:p>
      <w:pPr>
        <w:pStyle w:val="BodyText"/>
        <w:spacing w:line="244" w:lineRule="auto" w:before="84"/>
      </w:pPr>
      <w:r>
        <w:rPr>
          <w:u w:val="single"/>
        </w:rPr>
        <w:t>Title</w:t>
      </w:r>
      <w:r>
        <w:rPr>
          <w:u w:val="none"/>
        </w:rPr>
        <w:t>: The effects of acute and repeated administration of typical and atypical antipsychotics on operant</w:t>
      </w:r>
      <w:r>
        <w:rPr>
          <w:spacing w:val="-6"/>
          <w:u w:val="none"/>
        </w:rPr>
        <w:t> </w:t>
      </w:r>
      <w:r>
        <w:rPr>
          <w:u w:val="none"/>
        </w:rPr>
        <w:t>behavior</w:t>
      </w:r>
      <w:r>
        <w:rPr>
          <w:spacing w:val="-5"/>
          <w:u w:val="none"/>
        </w:rPr>
        <w:t> </w:t>
      </w:r>
      <w:r>
        <w:rPr>
          <w:u w:val="none"/>
        </w:rPr>
        <w:t>and</w:t>
      </w:r>
      <w:r>
        <w:rPr>
          <w:spacing w:val="-5"/>
          <w:u w:val="none"/>
        </w:rPr>
        <w:t> </w:t>
      </w:r>
      <w:r>
        <w:rPr>
          <w:u w:val="none"/>
        </w:rPr>
        <w:t>tremulous</w:t>
      </w:r>
      <w:r>
        <w:rPr>
          <w:spacing w:val="-7"/>
          <w:u w:val="none"/>
        </w:rPr>
        <w:t> </w:t>
      </w:r>
      <w:r>
        <w:rPr>
          <w:u w:val="none"/>
        </w:rPr>
        <w:t>jaw</w:t>
      </w:r>
      <w:r>
        <w:rPr>
          <w:spacing w:val="-10"/>
          <w:u w:val="none"/>
        </w:rPr>
        <w:t> </w:t>
      </w:r>
      <w:r>
        <w:rPr>
          <w:u w:val="none"/>
        </w:rPr>
        <w:t>movements</w:t>
      </w:r>
      <w:r>
        <w:rPr>
          <w:spacing w:val="-7"/>
          <w:u w:val="none"/>
        </w:rPr>
        <w:t> </w:t>
      </w:r>
      <w:r>
        <w:rPr>
          <w:u w:val="none"/>
        </w:rPr>
        <w:t>in</w:t>
      </w:r>
      <w:r>
        <w:rPr>
          <w:spacing w:val="-7"/>
          <w:u w:val="none"/>
        </w:rPr>
        <w:t> </w:t>
      </w:r>
      <w:r>
        <w:rPr>
          <w:u w:val="none"/>
        </w:rPr>
        <w:t>rats:</w:t>
      </w:r>
      <w:r>
        <w:rPr>
          <w:spacing w:val="-6"/>
          <w:u w:val="none"/>
        </w:rPr>
        <w:t> </w:t>
      </w:r>
      <w:r>
        <w:rPr>
          <w:u w:val="none"/>
        </w:rPr>
        <w:t>Possible</w:t>
      </w:r>
      <w:r>
        <w:rPr>
          <w:spacing w:val="-6"/>
          <w:u w:val="none"/>
        </w:rPr>
        <w:t> </w:t>
      </w:r>
      <w:r>
        <w:rPr>
          <w:u w:val="none"/>
        </w:rPr>
        <w:t>relevance</w:t>
      </w:r>
      <w:r>
        <w:rPr>
          <w:spacing w:val="-6"/>
          <w:u w:val="none"/>
        </w:rPr>
        <w:t> </w:t>
      </w:r>
      <w:r>
        <w:rPr>
          <w:u w:val="none"/>
        </w:rPr>
        <w:t>to</w:t>
      </w:r>
      <w:r>
        <w:rPr>
          <w:spacing w:val="-5"/>
          <w:u w:val="none"/>
        </w:rPr>
        <w:t> </w:t>
      </w:r>
      <w:r>
        <w:rPr>
          <w:u w:val="none"/>
        </w:rPr>
        <w:t>Parkinson’s</w:t>
      </w:r>
      <w:r>
        <w:rPr>
          <w:spacing w:val="-7"/>
          <w:u w:val="none"/>
        </w:rPr>
        <w:t> </w:t>
      </w:r>
      <w:r>
        <w:rPr>
          <w:u w:val="none"/>
        </w:rPr>
        <w:t>disease.</w:t>
      </w:r>
    </w:p>
    <w:p>
      <w:pPr>
        <w:pStyle w:val="BodyText"/>
        <w:spacing w:before="15"/>
        <w:ind w:left="0"/>
      </w:pPr>
    </w:p>
    <w:p>
      <w:pPr>
        <w:pStyle w:val="Heading2"/>
      </w:pPr>
      <w:r>
        <w:rPr/>
        <w:t>California</w:t>
      </w:r>
      <w:r>
        <w:rPr>
          <w:spacing w:val="-14"/>
        </w:rPr>
        <w:t> </w:t>
      </w:r>
      <w:r>
        <w:rPr/>
        <w:t>State</w:t>
      </w:r>
      <w:r>
        <w:rPr>
          <w:spacing w:val="-13"/>
        </w:rPr>
        <w:t> </w:t>
      </w:r>
      <w:r>
        <w:rPr/>
        <w:t>University,</w:t>
      </w:r>
      <w:r>
        <w:rPr>
          <w:spacing w:val="-14"/>
        </w:rPr>
        <w:t> </w:t>
      </w:r>
      <w:r>
        <w:rPr>
          <w:spacing w:val="-2"/>
        </w:rPr>
        <w:t>Fullerton</w:t>
      </w:r>
    </w:p>
    <w:p>
      <w:pPr>
        <w:pStyle w:val="Heading3"/>
        <w:spacing w:before="6"/>
        <w:rPr>
          <w:i/>
        </w:rPr>
      </w:pPr>
      <w:r>
        <w:rPr>
          <w:i/>
          <w:spacing w:val="-2"/>
        </w:rPr>
        <w:t>Fullerton,</w:t>
      </w:r>
      <w:r>
        <w:rPr>
          <w:i/>
          <w:spacing w:val="6"/>
        </w:rPr>
        <w:t> </w:t>
      </w:r>
      <w:r>
        <w:rPr>
          <w:i/>
          <w:spacing w:val="-5"/>
        </w:rPr>
        <w:t>CA</w:t>
      </w:r>
    </w:p>
    <w:p>
      <w:pPr>
        <w:pStyle w:val="BodyText"/>
        <w:spacing w:before="1"/>
      </w:pPr>
      <w:r>
        <w:rPr/>
        <w:t>Department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>
          <w:spacing w:val="-2"/>
        </w:rPr>
        <w:t>Psychology</w:t>
      </w:r>
    </w:p>
    <w:p>
      <w:pPr>
        <w:pStyle w:val="BodyText"/>
        <w:spacing w:before="84"/>
      </w:pPr>
      <w:r>
        <w:rPr/>
        <w:t>Bachelor</w:t>
      </w:r>
      <w:r>
        <w:rPr>
          <w:spacing w:val="-7"/>
        </w:rPr>
        <w:t> </w:t>
      </w:r>
      <w:r>
        <w:rPr/>
        <w:t>of</w:t>
      </w:r>
      <w:r>
        <w:rPr>
          <w:spacing w:val="-10"/>
        </w:rPr>
        <w:t> </w:t>
      </w:r>
      <w:r>
        <w:rPr/>
        <w:t>Arts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Psychology,</w:t>
      </w:r>
      <w:r>
        <w:rPr>
          <w:spacing w:val="-7"/>
        </w:rPr>
        <w:t> </w:t>
      </w:r>
      <w:r>
        <w:rPr/>
        <w:t>June</w:t>
      </w:r>
      <w:r>
        <w:rPr>
          <w:spacing w:val="-8"/>
        </w:rPr>
        <w:t> </w:t>
      </w:r>
      <w:r>
        <w:rPr>
          <w:spacing w:val="-4"/>
        </w:rPr>
        <w:t>1992</w:t>
      </w:r>
    </w:p>
    <w:p>
      <w:pPr>
        <w:pStyle w:val="BodyText"/>
        <w:spacing w:before="9"/>
        <w:ind w:left="0"/>
        <w:rPr>
          <w:sz w:val="28"/>
        </w:rPr>
      </w:pPr>
    </w:p>
    <w:p>
      <w:pPr>
        <w:pStyle w:val="Heading1"/>
        <w:spacing w:before="1"/>
      </w:pPr>
      <w:r>
        <w:rPr/>
        <w:t>Professional</w:t>
      </w:r>
      <w:r>
        <w:rPr>
          <w:spacing w:val="3"/>
        </w:rPr>
        <w:t> </w:t>
      </w:r>
      <w:r>
        <w:rPr>
          <w:spacing w:val="-2"/>
        </w:rPr>
        <w:t>experience</w:t>
      </w:r>
    </w:p>
    <w:p>
      <w:pPr>
        <w:pStyle w:val="Heading2"/>
        <w:spacing w:before="6"/>
      </w:pPr>
      <w:r>
        <w:rPr/>
        <w:t>California</w:t>
      </w:r>
      <w:r>
        <w:rPr>
          <w:spacing w:val="-14"/>
        </w:rPr>
        <w:t> </w:t>
      </w:r>
      <w:r>
        <w:rPr/>
        <w:t>State</w:t>
      </w:r>
      <w:r>
        <w:rPr>
          <w:spacing w:val="-13"/>
        </w:rPr>
        <w:t> </w:t>
      </w:r>
      <w:r>
        <w:rPr/>
        <w:t>University,</w:t>
      </w:r>
      <w:r>
        <w:rPr>
          <w:spacing w:val="-14"/>
        </w:rPr>
        <w:t> </w:t>
      </w:r>
      <w:r>
        <w:rPr>
          <w:spacing w:val="-2"/>
        </w:rPr>
        <w:t>Fullerton</w:t>
      </w:r>
    </w:p>
    <w:p>
      <w:pPr>
        <w:pStyle w:val="Heading3"/>
        <w:rPr>
          <w:i/>
        </w:rPr>
      </w:pPr>
      <w:r>
        <w:rPr>
          <w:i/>
          <w:spacing w:val="-2"/>
        </w:rPr>
        <w:t>Fullerton,</w:t>
      </w:r>
      <w:r>
        <w:rPr>
          <w:i/>
          <w:spacing w:val="6"/>
        </w:rPr>
        <w:t> </w:t>
      </w:r>
      <w:r>
        <w:rPr>
          <w:i/>
          <w:spacing w:val="-5"/>
        </w:rPr>
        <w:t>CA</w:t>
      </w:r>
    </w:p>
    <w:p>
      <w:pPr>
        <w:pStyle w:val="BodyText"/>
        <w:spacing w:before="80"/>
      </w:pPr>
      <w:r>
        <w:rPr/>
        <w:t>09/09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present</w:t>
      </w:r>
    </w:p>
    <w:p>
      <w:pPr>
        <w:pStyle w:val="BodyText"/>
        <w:spacing w:line="328" w:lineRule="auto" w:before="84"/>
        <w:ind w:right="5523"/>
      </w:pPr>
      <w:r>
        <w:rPr/>
        <w:t>Title:</w:t>
      </w:r>
      <w:r>
        <w:rPr>
          <w:spacing w:val="-13"/>
        </w:rPr>
        <w:t> </w:t>
      </w:r>
      <w:r>
        <w:rPr/>
        <w:t>Associate</w:t>
      </w:r>
      <w:r>
        <w:rPr>
          <w:spacing w:val="-12"/>
        </w:rPr>
        <w:t> </w:t>
      </w:r>
      <w:r>
        <w:rPr/>
        <w:t>Professor 09/03 – 08/09</w:t>
      </w:r>
    </w:p>
    <w:p>
      <w:pPr>
        <w:pStyle w:val="BodyText"/>
        <w:spacing w:line="229" w:lineRule="exact" w:before="0"/>
      </w:pPr>
      <w:r>
        <w:rPr/>
        <w:t>Title:</w:t>
      </w:r>
      <w:r>
        <w:rPr>
          <w:spacing w:val="35"/>
        </w:rPr>
        <w:t> </w:t>
      </w:r>
      <w:r>
        <w:rPr/>
        <w:t>Assistant</w:t>
      </w:r>
      <w:r>
        <w:rPr>
          <w:spacing w:val="-7"/>
        </w:rPr>
        <w:t> </w:t>
      </w:r>
      <w:r>
        <w:rPr>
          <w:spacing w:val="-2"/>
        </w:rPr>
        <w:t>Professor</w:t>
      </w:r>
    </w:p>
    <w:p>
      <w:pPr>
        <w:pStyle w:val="ListParagraph"/>
        <w:numPr>
          <w:ilvl w:val="0"/>
          <w:numId w:val="1"/>
        </w:numPr>
        <w:tabs>
          <w:tab w:pos="2165" w:val="left" w:leader="none"/>
        </w:tabs>
        <w:spacing w:line="244" w:lineRule="auto" w:before="85" w:after="0"/>
        <w:ind w:left="2165" w:right="138" w:hanging="286"/>
        <w:jc w:val="left"/>
        <w:rPr>
          <w:sz w:val="20"/>
        </w:rPr>
      </w:pPr>
      <w:r>
        <w:rPr>
          <w:sz w:val="20"/>
        </w:rPr>
        <w:t>Primary</w:t>
      </w:r>
      <w:r>
        <w:rPr>
          <w:spacing w:val="-13"/>
          <w:sz w:val="20"/>
        </w:rPr>
        <w:t> </w:t>
      </w:r>
      <w:r>
        <w:rPr>
          <w:sz w:val="20"/>
        </w:rPr>
        <w:t>teaching</w:t>
      </w:r>
      <w:r>
        <w:rPr>
          <w:spacing w:val="-10"/>
          <w:sz w:val="20"/>
        </w:rPr>
        <w:t> </w:t>
      </w:r>
      <w:r>
        <w:rPr>
          <w:sz w:val="20"/>
        </w:rPr>
        <w:t>responsibilities</w:t>
      </w:r>
      <w:r>
        <w:rPr>
          <w:spacing w:val="-10"/>
          <w:sz w:val="20"/>
        </w:rPr>
        <w:t> </w:t>
      </w:r>
      <w:r>
        <w:rPr>
          <w:sz w:val="20"/>
        </w:rPr>
        <w:t>include:</w:t>
      </w:r>
      <w:r>
        <w:rPr>
          <w:spacing w:val="-9"/>
          <w:sz w:val="20"/>
        </w:rPr>
        <w:t> </w:t>
      </w:r>
      <w:r>
        <w:rPr>
          <w:sz w:val="20"/>
        </w:rPr>
        <w:t>physiological</w:t>
      </w:r>
      <w:r>
        <w:rPr>
          <w:spacing w:val="-9"/>
          <w:sz w:val="20"/>
        </w:rPr>
        <w:t> </w:t>
      </w:r>
      <w:r>
        <w:rPr>
          <w:sz w:val="20"/>
        </w:rPr>
        <w:t>psychology</w:t>
      </w:r>
      <w:r>
        <w:rPr>
          <w:spacing w:val="-13"/>
          <w:sz w:val="20"/>
        </w:rPr>
        <w:t> </w:t>
      </w:r>
      <w:r>
        <w:rPr>
          <w:sz w:val="20"/>
        </w:rPr>
        <w:t>(Psych</w:t>
      </w:r>
      <w:r>
        <w:rPr>
          <w:spacing w:val="-10"/>
          <w:sz w:val="20"/>
        </w:rPr>
        <w:t> </w:t>
      </w:r>
      <w:r>
        <w:rPr>
          <w:sz w:val="20"/>
        </w:rPr>
        <w:t>306),</w:t>
      </w:r>
      <w:r>
        <w:rPr>
          <w:spacing w:val="-8"/>
          <w:sz w:val="20"/>
        </w:rPr>
        <w:t> </w:t>
      </w:r>
      <w:r>
        <w:rPr>
          <w:sz w:val="20"/>
        </w:rPr>
        <w:t>physiological psychology laboratory (Psych 306L), computer applications in psychology (Psych 300), psychopharmacology (Psych 475)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1" w:after="0"/>
        <w:ind w:left="2240" w:right="117" w:hanging="360"/>
        <w:jc w:val="left"/>
        <w:rPr>
          <w:sz w:val="20"/>
        </w:rPr>
      </w:pPr>
      <w:r>
        <w:rPr>
          <w:sz w:val="20"/>
        </w:rPr>
        <w:t>Director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personal</w:t>
      </w:r>
      <w:r>
        <w:rPr>
          <w:spacing w:val="-5"/>
          <w:sz w:val="20"/>
        </w:rPr>
        <w:t> </w:t>
      </w:r>
      <w:r>
        <w:rPr>
          <w:sz w:val="20"/>
        </w:rPr>
        <w:t>laboratory;</w:t>
      </w:r>
      <w:r>
        <w:rPr>
          <w:spacing w:val="-5"/>
          <w:sz w:val="20"/>
        </w:rPr>
        <w:t> </w:t>
      </w:r>
      <w:r>
        <w:rPr>
          <w:sz w:val="20"/>
        </w:rPr>
        <w:t>focus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research</w:t>
      </w:r>
      <w:r>
        <w:rPr>
          <w:spacing w:val="-6"/>
          <w:sz w:val="20"/>
        </w:rPr>
        <w:t> </w:t>
      </w:r>
      <w:r>
        <w:rPr>
          <w:sz w:val="20"/>
        </w:rPr>
        <w:t>is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anatomy</w:t>
      </w:r>
      <w:r>
        <w:rPr>
          <w:spacing w:val="-9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functional</w:t>
      </w:r>
      <w:r>
        <w:rPr>
          <w:spacing w:val="-5"/>
          <w:sz w:val="20"/>
        </w:rPr>
        <w:t> </w:t>
      </w:r>
      <w:r>
        <w:rPr>
          <w:sz w:val="20"/>
        </w:rPr>
        <w:t>connectivity</w:t>
      </w:r>
      <w:r>
        <w:rPr>
          <w:spacing w:val="-9"/>
          <w:sz w:val="20"/>
        </w:rPr>
        <w:t> </w:t>
      </w:r>
      <w:r>
        <w:rPr>
          <w:sz w:val="20"/>
        </w:rPr>
        <w:t>of the basal ganglia as it relates to movement disorders, decision making, and nutritional </w:t>
      </w:r>
      <w:r>
        <w:rPr>
          <w:spacing w:val="-2"/>
          <w:sz w:val="20"/>
        </w:rPr>
        <w:t>psychology.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1" w:after="0"/>
        <w:ind w:left="2167" w:right="0" w:hanging="287"/>
        <w:jc w:val="left"/>
        <w:rPr>
          <w:sz w:val="20"/>
        </w:rPr>
      </w:pPr>
      <w:r>
        <w:rPr>
          <w:sz w:val="20"/>
        </w:rPr>
        <w:t>Supervise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thesis</w:t>
      </w:r>
      <w:r>
        <w:rPr>
          <w:spacing w:val="-9"/>
          <w:sz w:val="20"/>
        </w:rPr>
        <w:t> </w:t>
      </w:r>
      <w:r>
        <w:rPr>
          <w:sz w:val="20"/>
        </w:rPr>
        <w:t>work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graduate</w:t>
      </w:r>
      <w:r>
        <w:rPr>
          <w:spacing w:val="-8"/>
          <w:sz w:val="20"/>
        </w:rPr>
        <w:t> </w:t>
      </w:r>
      <w:r>
        <w:rPr>
          <w:sz w:val="20"/>
        </w:rPr>
        <w:t>students</w:t>
      </w:r>
      <w:r>
        <w:rPr>
          <w:spacing w:val="-9"/>
          <w:sz w:val="20"/>
        </w:rPr>
        <w:t> </w:t>
      </w:r>
      <w:r>
        <w:rPr>
          <w:sz w:val="20"/>
        </w:rPr>
        <w:t>and</w:t>
      </w:r>
      <w:r>
        <w:rPr>
          <w:spacing w:val="-8"/>
          <w:sz w:val="20"/>
        </w:rPr>
        <w:t> </w:t>
      </w:r>
      <w:r>
        <w:rPr>
          <w:sz w:val="20"/>
        </w:rPr>
        <w:t>honors</w:t>
      </w:r>
      <w:r>
        <w:rPr>
          <w:spacing w:val="-9"/>
          <w:sz w:val="20"/>
        </w:rPr>
        <w:t> </w:t>
      </w:r>
      <w:r>
        <w:rPr>
          <w:sz w:val="20"/>
        </w:rPr>
        <w:t>projects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z w:val="20"/>
        </w:rPr>
        <w:t>undergraduate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students.</w:t>
      </w:r>
    </w:p>
    <w:p>
      <w:pPr>
        <w:pStyle w:val="BodyText"/>
        <w:spacing w:before="175"/>
        <w:ind w:left="0"/>
      </w:pPr>
    </w:p>
    <w:p>
      <w:pPr>
        <w:pStyle w:val="Heading2"/>
      </w:pPr>
      <w:r>
        <w:rPr/>
        <w:t>University</w:t>
      </w:r>
      <w:r>
        <w:rPr>
          <w:spacing w:val="-14"/>
        </w:rPr>
        <w:t> </w:t>
      </w:r>
      <w:r>
        <w:rPr/>
        <w:t>of</w:t>
      </w:r>
      <w:r>
        <w:rPr>
          <w:spacing w:val="-11"/>
        </w:rPr>
        <w:t> </w:t>
      </w:r>
      <w:r>
        <w:rPr/>
        <w:t>California,</w:t>
      </w:r>
      <w:r>
        <w:rPr>
          <w:spacing w:val="-11"/>
        </w:rPr>
        <w:t> </w:t>
      </w:r>
      <w:r>
        <w:rPr>
          <w:spacing w:val="-2"/>
        </w:rPr>
        <w:t>Irvine</w:t>
      </w:r>
    </w:p>
    <w:p>
      <w:pPr>
        <w:pStyle w:val="Heading3"/>
        <w:rPr>
          <w:i/>
        </w:rPr>
      </w:pPr>
      <w:r>
        <w:rPr>
          <w:i/>
        </w:rPr>
        <w:t>Irvine,</w:t>
      </w:r>
      <w:r>
        <w:rPr>
          <w:i/>
          <w:spacing w:val="-9"/>
        </w:rPr>
        <w:t> </w:t>
      </w:r>
      <w:r>
        <w:rPr>
          <w:i/>
          <w:spacing w:val="-5"/>
        </w:rPr>
        <w:t>CA</w:t>
      </w:r>
    </w:p>
    <w:p>
      <w:pPr>
        <w:pStyle w:val="BodyText"/>
        <w:spacing w:before="80"/>
      </w:pPr>
      <w:r>
        <w:rPr/>
        <w:t>03/00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09/03</w:t>
      </w:r>
    </w:p>
    <w:p>
      <w:pPr>
        <w:pStyle w:val="BodyText"/>
        <w:spacing w:before="84"/>
      </w:pPr>
      <w:r>
        <w:rPr/>
        <w:t>Title:</w:t>
      </w:r>
      <w:r>
        <w:rPr>
          <w:spacing w:val="35"/>
        </w:rPr>
        <w:t> </w:t>
      </w:r>
      <w:r>
        <w:rPr/>
        <w:t>Postgraduate</w:t>
      </w:r>
      <w:r>
        <w:rPr>
          <w:spacing w:val="-7"/>
        </w:rPr>
        <w:t> </w:t>
      </w:r>
      <w:r>
        <w:rPr/>
        <w:t>Researcher,</w:t>
      </w:r>
      <w:r>
        <w:rPr>
          <w:spacing w:val="-7"/>
        </w:rPr>
        <w:t> </w:t>
      </w:r>
      <w:r>
        <w:rPr/>
        <w:t>Step</w:t>
      </w:r>
      <w:r>
        <w:rPr>
          <w:spacing w:val="-6"/>
        </w:rPr>
        <w:t> </w:t>
      </w:r>
      <w:r>
        <w:rPr>
          <w:spacing w:val="-5"/>
        </w:rPr>
        <w:t>II</w:t>
      </w:r>
    </w:p>
    <w:p>
      <w:pPr>
        <w:pStyle w:val="ListParagraph"/>
        <w:numPr>
          <w:ilvl w:val="0"/>
          <w:numId w:val="1"/>
        </w:numPr>
        <w:tabs>
          <w:tab w:pos="2165" w:val="left" w:leader="none"/>
        </w:tabs>
        <w:spacing w:line="244" w:lineRule="auto" w:before="85" w:after="0"/>
        <w:ind w:left="2165" w:right="103" w:hanging="286"/>
        <w:jc w:val="left"/>
        <w:rPr>
          <w:sz w:val="20"/>
        </w:rPr>
      </w:pPr>
      <w:r>
        <w:rPr>
          <w:sz w:val="20"/>
        </w:rPr>
        <w:t>Investigated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effect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z w:val="20"/>
        </w:rPr>
        <w:t>dopamine</w:t>
      </w:r>
      <w:r>
        <w:rPr>
          <w:spacing w:val="-8"/>
          <w:sz w:val="20"/>
        </w:rPr>
        <w:t> </w:t>
      </w:r>
      <w:r>
        <w:rPr>
          <w:sz w:val="20"/>
        </w:rPr>
        <w:t>on</w:t>
      </w:r>
      <w:r>
        <w:rPr>
          <w:spacing w:val="-9"/>
          <w:sz w:val="20"/>
        </w:rPr>
        <w:t> </w:t>
      </w:r>
      <w:r>
        <w:rPr>
          <w:sz w:val="20"/>
        </w:rPr>
        <w:t>cortically-driven</w:t>
      </w:r>
      <w:r>
        <w:rPr>
          <w:spacing w:val="-9"/>
          <w:sz w:val="20"/>
        </w:rPr>
        <w:t> </w:t>
      </w:r>
      <w:r>
        <w:rPr>
          <w:sz w:val="20"/>
        </w:rPr>
        <w:t>striatal</w:t>
      </w:r>
      <w:r>
        <w:rPr>
          <w:spacing w:val="-8"/>
          <w:sz w:val="20"/>
        </w:rPr>
        <w:t> </w:t>
      </w:r>
      <w:r>
        <w:rPr>
          <w:sz w:val="20"/>
        </w:rPr>
        <w:t>immediate-early</w:t>
      </w:r>
      <w:r>
        <w:rPr>
          <w:spacing w:val="-11"/>
          <w:sz w:val="20"/>
        </w:rPr>
        <w:t> </w:t>
      </w:r>
      <w:r>
        <w:rPr>
          <w:sz w:val="20"/>
        </w:rPr>
        <w:t>gene</w:t>
      </w:r>
      <w:r>
        <w:rPr>
          <w:spacing w:val="-8"/>
          <w:sz w:val="20"/>
        </w:rPr>
        <w:t> </w:t>
      </w:r>
      <w:r>
        <w:rPr>
          <w:sz w:val="20"/>
        </w:rPr>
        <w:t>induction in chemically defined subpopulations of neurons.</w:t>
      </w:r>
    </w:p>
    <w:p>
      <w:pPr>
        <w:spacing w:after="0" w:line="244" w:lineRule="auto"/>
        <w:jc w:val="left"/>
        <w:rPr>
          <w:sz w:val="20"/>
        </w:rPr>
        <w:sectPr>
          <w:type w:val="continuous"/>
          <w:pgSz w:w="12240" w:h="15840"/>
          <w:pgMar w:top="1380" w:bottom="280" w:left="1720" w:right="640"/>
        </w:sectPr>
      </w:pP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0" w:after="0"/>
        <w:ind w:left="2240" w:right="806" w:hanging="360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2196084</wp:posOffset>
                </wp:positionH>
                <wp:positionV relativeFrom="page">
                  <wp:posOffset>914399</wp:posOffset>
                </wp:positionV>
                <wp:extent cx="9525" cy="8147684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9525" cy="814768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147684">
                              <a:moveTo>
                                <a:pt x="9144" y="7748029"/>
                              </a:moveTo>
                              <a:lnTo>
                                <a:pt x="0" y="7748029"/>
                              </a:lnTo>
                              <a:lnTo>
                                <a:pt x="0" y="7947660"/>
                              </a:lnTo>
                              <a:lnTo>
                                <a:pt x="0" y="8147304"/>
                              </a:lnTo>
                              <a:lnTo>
                                <a:pt x="9144" y="8147304"/>
                              </a:lnTo>
                              <a:lnTo>
                                <a:pt x="9144" y="7947660"/>
                              </a:lnTo>
                              <a:lnTo>
                                <a:pt x="9144" y="7748029"/>
                              </a:lnTo>
                              <a:close/>
                            </a:path>
                            <a:path w="9525" h="8147684">
                              <a:moveTo>
                                <a:pt x="9144" y="6888493"/>
                              </a:moveTo>
                              <a:lnTo>
                                <a:pt x="0" y="6888493"/>
                              </a:lnTo>
                              <a:lnTo>
                                <a:pt x="0" y="7088124"/>
                              </a:lnTo>
                              <a:lnTo>
                                <a:pt x="0" y="7348728"/>
                              </a:lnTo>
                              <a:lnTo>
                                <a:pt x="0" y="7548372"/>
                              </a:lnTo>
                              <a:lnTo>
                                <a:pt x="0" y="7748016"/>
                              </a:lnTo>
                              <a:lnTo>
                                <a:pt x="9144" y="7748016"/>
                              </a:lnTo>
                              <a:lnTo>
                                <a:pt x="9144" y="7548372"/>
                              </a:lnTo>
                              <a:lnTo>
                                <a:pt x="9144" y="7348728"/>
                              </a:lnTo>
                              <a:lnTo>
                                <a:pt x="9144" y="7088124"/>
                              </a:lnTo>
                              <a:lnTo>
                                <a:pt x="9144" y="6888493"/>
                              </a:lnTo>
                              <a:close/>
                            </a:path>
                            <a:path w="9525" h="8147684">
                              <a:moveTo>
                                <a:pt x="9144" y="6539497"/>
                              </a:moveTo>
                              <a:lnTo>
                                <a:pt x="0" y="6539497"/>
                              </a:lnTo>
                              <a:lnTo>
                                <a:pt x="0" y="6688836"/>
                              </a:lnTo>
                              <a:lnTo>
                                <a:pt x="0" y="6888480"/>
                              </a:lnTo>
                              <a:lnTo>
                                <a:pt x="9144" y="6888480"/>
                              </a:lnTo>
                              <a:lnTo>
                                <a:pt x="9144" y="6688836"/>
                              </a:lnTo>
                              <a:lnTo>
                                <a:pt x="9144" y="6539497"/>
                              </a:lnTo>
                              <a:close/>
                            </a:path>
                            <a:path w="9525" h="8147684">
                              <a:moveTo>
                                <a:pt x="9144" y="6339853"/>
                              </a:moveTo>
                              <a:lnTo>
                                <a:pt x="0" y="6339853"/>
                              </a:lnTo>
                              <a:lnTo>
                                <a:pt x="0" y="6539484"/>
                              </a:lnTo>
                              <a:lnTo>
                                <a:pt x="9144" y="6539484"/>
                              </a:lnTo>
                              <a:lnTo>
                                <a:pt x="9144" y="6339853"/>
                              </a:lnTo>
                              <a:close/>
                            </a:path>
                            <a:path w="9525" h="8147684">
                              <a:moveTo>
                                <a:pt x="9144" y="5740920"/>
                              </a:moveTo>
                              <a:lnTo>
                                <a:pt x="0" y="5740920"/>
                              </a:lnTo>
                              <a:lnTo>
                                <a:pt x="0" y="5940552"/>
                              </a:lnTo>
                              <a:lnTo>
                                <a:pt x="0" y="6140196"/>
                              </a:lnTo>
                              <a:lnTo>
                                <a:pt x="0" y="6339840"/>
                              </a:lnTo>
                              <a:lnTo>
                                <a:pt x="9144" y="6339840"/>
                              </a:lnTo>
                              <a:lnTo>
                                <a:pt x="9144" y="6140196"/>
                              </a:lnTo>
                              <a:lnTo>
                                <a:pt x="9144" y="5940552"/>
                              </a:lnTo>
                              <a:lnTo>
                                <a:pt x="9144" y="5740920"/>
                              </a:lnTo>
                              <a:close/>
                            </a:path>
                            <a:path w="9525" h="8147684">
                              <a:moveTo>
                                <a:pt x="9144" y="5141988"/>
                              </a:moveTo>
                              <a:lnTo>
                                <a:pt x="0" y="5141988"/>
                              </a:lnTo>
                              <a:lnTo>
                                <a:pt x="0" y="5341620"/>
                              </a:lnTo>
                              <a:lnTo>
                                <a:pt x="0" y="5541264"/>
                              </a:lnTo>
                              <a:lnTo>
                                <a:pt x="0" y="5740908"/>
                              </a:lnTo>
                              <a:lnTo>
                                <a:pt x="9144" y="5740908"/>
                              </a:lnTo>
                              <a:lnTo>
                                <a:pt x="9144" y="5541264"/>
                              </a:lnTo>
                              <a:lnTo>
                                <a:pt x="9144" y="5341620"/>
                              </a:lnTo>
                              <a:lnTo>
                                <a:pt x="9144" y="5141988"/>
                              </a:lnTo>
                              <a:close/>
                            </a:path>
                            <a:path w="9525" h="8147684">
                              <a:moveTo>
                                <a:pt x="9144" y="4341888"/>
                              </a:moveTo>
                              <a:lnTo>
                                <a:pt x="0" y="4341888"/>
                              </a:lnTo>
                              <a:lnTo>
                                <a:pt x="0" y="4541520"/>
                              </a:lnTo>
                              <a:lnTo>
                                <a:pt x="0" y="4742688"/>
                              </a:lnTo>
                              <a:lnTo>
                                <a:pt x="0" y="4943843"/>
                              </a:lnTo>
                              <a:lnTo>
                                <a:pt x="0" y="5141976"/>
                              </a:lnTo>
                              <a:lnTo>
                                <a:pt x="9144" y="5141976"/>
                              </a:lnTo>
                              <a:lnTo>
                                <a:pt x="9144" y="4943856"/>
                              </a:lnTo>
                              <a:lnTo>
                                <a:pt x="9144" y="4742688"/>
                              </a:lnTo>
                              <a:lnTo>
                                <a:pt x="9144" y="4541520"/>
                              </a:lnTo>
                              <a:lnTo>
                                <a:pt x="9144" y="4341888"/>
                              </a:lnTo>
                              <a:close/>
                            </a:path>
                            <a:path w="9525" h="8147684">
                              <a:moveTo>
                                <a:pt x="9144" y="3742956"/>
                              </a:moveTo>
                              <a:lnTo>
                                <a:pt x="0" y="3742956"/>
                              </a:lnTo>
                              <a:lnTo>
                                <a:pt x="0" y="3942588"/>
                              </a:lnTo>
                              <a:lnTo>
                                <a:pt x="0" y="4142232"/>
                              </a:lnTo>
                              <a:lnTo>
                                <a:pt x="0" y="4341876"/>
                              </a:lnTo>
                              <a:lnTo>
                                <a:pt x="9144" y="4341876"/>
                              </a:lnTo>
                              <a:lnTo>
                                <a:pt x="9144" y="4142232"/>
                              </a:lnTo>
                              <a:lnTo>
                                <a:pt x="9144" y="3942588"/>
                              </a:lnTo>
                              <a:lnTo>
                                <a:pt x="9144" y="3742956"/>
                              </a:lnTo>
                              <a:close/>
                            </a:path>
                            <a:path w="9525" h="8147684">
                              <a:moveTo>
                                <a:pt x="9144" y="3593604"/>
                              </a:moveTo>
                              <a:lnTo>
                                <a:pt x="0" y="3593604"/>
                              </a:lnTo>
                              <a:lnTo>
                                <a:pt x="0" y="3742944"/>
                              </a:lnTo>
                              <a:lnTo>
                                <a:pt x="9144" y="3742944"/>
                              </a:lnTo>
                              <a:lnTo>
                                <a:pt x="9144" y="3593604"/>
                              </a:lnTo>
                              <a:close/>
                            </a:path>
                            <a:path w="9525" h="8147684">
                              <a:moveTo>
                                <a:pt x="9144" y="3194316"/>
                              </a:moveTo>
                              <a:lnTo>
                                <a:pt x="0" y="3194316"/>
                              </a:lnTo>
                              <a:lnTo>
                                <a:pt x="0" y="3393948"/>
                              </a:lnTo>
                              <a:lnTo>
                                <a:pt x="0" y="3593592"/>
                              </a:lnTo>
                              <a:lnTo>
                                <a:pt x="9144" y="3593592"/>
                              </a:lnTo>
                              <a:lnTo>
                                <a:pt x="9144" y="3393948"/>
                              </a:lnTo>
                              <a:lnTo>
                                <a:pt x="9144" y="3194316"/>
                              </a:lnTo>
                              <a:close/>
                            </a:path>
                            <a:path w="9525" h="8147684">
                              <a:moveTo>
                                <a:pt x="9144" y="2645676"/>
                              </a:moveTo>
                              <a:lnTo>
                                <a:pt x="0" y="2645676"/>
                              </a:lnTo>
                              <a:lnTo>
                                <a:pt x="0" y="2845308"/>
                              </a:lnTo>
                              <a:lnTo>
                                <a:pt x="0" y="3044952"/>
                              </a:lnTo>
                              <a:lnTo>
                                <a:pt x="0" y="3194304"/>
                              </a:lnTo>
                              <a:lnTo>
                                <a:pt x="9144" y="3194304"/>
                              </a:lnTo>
                              <a:lnTo>
                                <a:pt x="9144" y="3044952"/>
                              </a:lnTo>
                              <a:lnTo>
                                <a:pt x="9144" y="2845308"/>
                              </a:lnTo>
                              <a:lnTo>
                                <a:pt x="9144" y="2645676"/>
                              </a:lnTo>
                              <a:close/>
                            </a:path>
                            <a:path w="9525" h="8147684">
                              <a:moveTo>
                                <a:pt x="9144" y="2046744"/>
                              </a:moveTo>
                              <a:lnTo>
                                <a:pt x="0" y="2046744"/>
                              </a:lnTo>
                              <a:lnTo>
                                <a:pt x="0" y="2246376"/>
                              </a:lnTo>
                              <a:lnTo>
                                <a:pt x="0" y="2446020"/>
                              </a:lnTo>
                              <a:lnTo>
                                <a:pt x="0" y="2645664"/>
                              </a:lnTo>
                              <a:lnTo>
                                <a:pt x="9144" y="2645664"/>
                              </a:lnTo>
                              <a:lnTo>
                                <a:pt x="9144" y="2446020"/>
                              </a:lnTo>
                              <a:lnTo>
                                <a:pt x="9144" y="2246376"/>
                              </a:lnTo>
                              <a:lnTo>
                                <a:pt x="9144" y="2046744"/>
                              </a:lnTo>
                              <a:close/>
                            </a:path>
                            <a:path w="9525" h="8147684">
                              <a:moveTo>
                                <a:pt x="9144" y="897648"/>
                              </a:moveTo>
                              <a:lnTo>
                                <a:pt x="0" y="897648"/>
                              </a:lnTo>
                              <a:lnTo>
                                <a:pt x="0" y="1046988"/>
                              </a:lnTo>
                              <a:lnTo>
                                <a:pt x="0" y="1246632"/>
                              </a:lnTo>
                              <a:lnTo>
                                <a:pt x="0" y="1447800"/>
                              </a:lnTo>
                              <a:lnTo>
                                <a:pt x="0" y="1648968"/>
                              </a:lnTo>
                              <a:lnTo>
                                <a:pt x="0" y="1847088"/>
                              </a:lnTo>
                              <a:lnTo>
                                <a:pt x="0" y="2046732"/>
                              </a:lnTo>
                              <a:lnTo>
                                <a:pt x="9144" y="2046732"/>
                              </a:lnTo>
                              <a:lnTo>
                                <a:pt x="9144" y="1046988"/>
                              </a:lnTo>
                              <a:lnTo>
                                <a:pt x="9144" y="897648"/>
                              </a:lnTo>
                              <a:close/>
                            </a:path>
                            <a:path w="9525" h="8147684">
                              <a:moveTo>
                                <a:pt x="9144" y="748296"/>
                              </a:moveTo>
                              <a:lnTo>
                                <a:pt x="0" y="748296"/>
                              </a:lnTo>
                              <a:lnTo>
                                <a:pt x="0" y="897636"/>
                              </a:lnTo>
                              <a:lnTo>
                                <a:pt x="9144" y="897636"/>
                              </a:lnTo>
                              <a:lnTo>
                                <a:pt x="9144" y="748296"/>
                              </a:lnTo>
                              <a:close/>
                            </a:path>
                            <a:path w="9525" h="8147684">
                              <a:moveTo>
                                <a:pt x="9144" y="149364"/>
                              </a:moveTo>
                              <a:lnTo>
                                <a:pt x="0" y="149364"/>
                              </a:lnTo>
                              <a:lnTo>
                                <a:pt x="0" y="348996"/>
                              </a:lnTo>
                              <a:lnTo>
                                <a:pt x="0" y="548640"/>
                              </a:lnTo>
                              <a:lnTo>
                                <a:pt x="0" y="748284"/>
                              </a:lnTo>
                              <a:lnTo>
                                <a:pt x="9144" y="748284"/>
                              </a:lnTo>
                              <a:lnTo>
                                <a:pt x="9144" y="548640"/>
                              </a:lnTo>
                              <a:lnTo>
                                <a:pt x="9144" y="348996"/>
                              </a:lnTo>
                              <a:lnTo>
                                <a:pt x="9144" y="149364"/>
                              </a:lnTo>
                              <a:close/>
                            </a:path>
                            <a:path w="9525" h="8147684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149352"/>
                              </a:lnTo>
                              <a:lnTo>
                                <a:pt x="9144" y="14935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71.999969pt;width:.75pt;height:641.550pt;mso-position-horizontal-relative:page;mso-position-vertical-relative:page;z-index:15729152" id="docshape2" coordorigin="3458,1440" coordsize="15,12831" path="m3473,13642l3458,13642,3458,13956,3458,14270,3473,14270,3473,13956,3473,13642xm3473,12288l3458,12288,3458,12602,3458,13013,3458,13327,3458,13642,3473,13642,3473,13327,3473,13013,3473,12602,3473,12288xm3473,11738l3458,11738,3458,11974,3458,12288,3473,12288,3473,11974,3473,11738xm3473,11424l3458,11424,3458,11738,3473,11738,3473,11424xm3473,10481l3458,10481,3458,10795,3458,11110,3458,11424,3473,11424,3473,11110,3473,10795,3473,10481xm3473,9538l3458,9538,3458,9852,3458,10166,3458,10481,3473,10481,3473,10166,3473,9852,3473,9538xm3473,8278l3458,8278,3458,8592,3458,8909,3458,9226,3458,9226,3458,9538,3473,9538,3473,9226,3473,9226,3473,8909,3473,8592,3473,8278xm3473,7334l3458,7334,3458,7649,3458,7963,3458,8278,3473,8278,3473,7963,3473,7649,3473,7334xm3473,7099l3458,7099,3458,7334,3473,7334,3473,7099xm3473,6470l3458,6470,3458,6785,3458,7099,3473,7099,3473,6785,3473,6470xm3473,5606l3458,5606,3458,5921,3458,6235,3458,6470,3473,6470,3473,6235,3473,5921,3473,5606xm3473,4663l3458,4663,3458,4978,3458,5292,3458,5606,3473,5606,3473,5292,3473,4978,3473,4663xm3473,2854l3458,2854,3458,3089,3458,3403,3458,3720,3458,4037,3458,4349,3458,4663,3473,4663,3473,4349,3473,4037,3473,3720,3473,3403,3473,3089,3473,2854xm3473,2618l3458,2618,3458,2854,3473,2854,3473,2618xm3473,1675l3458,1675,3458,1990,3458,2304,3458,2618,3473,2618,3473,2304,3473,1990,3473,1675xm3473,1440l3458,1440,3458,1675,3473,1675,3473,14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w:t>Proficient</w:t>
      </w:r>
      <w:r>
        <w:rPr>
          <w:spacing w:val="-11"/>
          <w:sz w:val="20"/>
        </w:rPr>
        <w:t> </w:t>
      </w:r>
      <w:r>
        <w:rPr>
          <w:sz w:val="20"/>
        </w:rPr>
        <w:t>at</w:t>
      </w:r>
      <w:r>
        <w:rPr>
          <w:spacing w:val="-11"/>
          <w:sz w:val="20"/>
        </w:rPr>
        <w:t> </w:t>
      </w:r>
      <w:r>
        <w:rPr>
          <w:sz w:val="20"/>
        </w:rPr>
        <w:t>immunohistochemistry,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12"/>
          <w:sz w:val="20"/>
        </w:rPr>
        <w:t> </w:t>
      </w:r>
      <w:r>
        <w:rPr>
          <w:sz w:val="20"/>
        </w:rPr>
        <w:t>situ</w:t>
      </w:r>
      <w:r>
        <w:rPr>
          <w:spacing w:val="-12"/>
          <w:sz w:val="20"/>
        </w:rPr>
        <w:t> </w:t>
      </w:r>
      <w:r>
        <w:rPr>
          <w:sz w:val="20"/>
        </w:rPr>
        <w:t>hybridization</w:t>
      </w:r>
      <w:r>
        <w:rPr>
          <w:spacing w:val="-12"/>
          <w:sz w:val="20"/>
        </w:rPr>
        <w:t> </w:t>
      </w:r>
      <w:r>
        <w:rPr>
          <w:sz w:val="20"/>
        </w:rPr>
        <w:t>techniques,</w:t>
      </w:r>
      <w:r>
        <w:rPr>
          <w:spacing w:val="-10"/>
          <w:sz w:val="20"/>
        </w:rPr>
        <w:t> </w:t>
      </w:r>
      <w:r>
        <w:rPr>
          <w:sz w:val="20"/>
        </w:rPr>
        <w:t>visualization</w:t>
      </w:r>
      <w:r>
        <w:rPr>
          <w:spacing w:val="-12"/>
          <w:sz w:val="20"/>
        </w:rPr>
        <w:t> </w:t>
      </w:r>
      <w:r>
        <w:rPr>
          <w:sz w:val="20"/>
        </w:rPr>
        <w:t>and quantification of neuronal markers using computer-assisted image analysis.</w:t>
      </w:r>
    </w:p>
    <w:p>
      <w:pPr>
        <w:pStyle w:val="BodyText"/>
      </w:pPr>
      <w:r>
        <w:rPr/>
        <w:t>Title:</w:t>
      </w:r>
      <w:r>
        <w:rPr>
          <w:spacing w:val="58"/>
          <w:w w:val="150"/>
        </w:rPr>
        <w:t> </w:t>
      </w:r>
      <w:r>
        <w:rPr/>
        <w:t>Lecturer,</w:t>
      </w:r>
      <w:r>
        <w:rPr>
          <w:spacing w:val="-5"/>
        </w:rPr>
        <w:t> </w:t>
      </w:r>
      <w:r>
        <w:rPr/>
        <w:t>Biology</w:t>
      </w:r>
      <w:r>
        <w:rPr>
          <w:spacing w:val="-9"/>
        </w:rPr>
        <w:t> </w:t>
      </w:r>
      <w:r>
        <w:rPr/>
        <w:t>113L,</w:t>
      </w:r>
      <w:r>
        <w:rPr>
          <w:spacing w:val="-5"/>
        </w:rPr>
        <w:t> </w:t>
      </w:r>
      <w:r>
        <w:rPr/>
        <w:t>Spring</w:t>
      </w:r>
      <w:r>
        <w:rPr>
          <w:spacing w:val="-6"/>
        </w:rPr>
        <w:t> </w:t>
      </w:r>
      <w:r>
        <w:rPr/>
        <w:t>Quarter,</w:t>
      </w:r>
      <w:r>
        <w:rPr>
          <w:spacing w:val="-5"/>
        </w:rPr>
        <w:t> </w:t>
      </w:r>
      <w:r>
        <w:rPr>
          <w:spacing w:val="-4"/>
        </w:rPr>
        <w:t>2002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Instructed</w:t>
      </w:r>
      <w:r>
        <w:rPr>
          <w:spacing w:val="-9"/>
          <w:sz w:val="20"/>
        </w:rPr>
        <w:t> </w:t>
      </w:r>
      <w:r>
        <w:rPr>
          <w:sz w:val="20"/>
        </w:rPr>
        <w:t>24</w:t>
      </w:r>
      <w:r>
        <w:rPr>
          <w:spacing w:val="-9"/>
          <w:sz w:val="20"/>
        </w:rPr>
        <w:t> </w:t>
      </w:r>
      <w:r>
        <w:rPr>
          <w:sz w:val="20"/>
        </w:rPr>
        <w:t>undergraduate</w:t>
      </w:r>
      <w:r>
        <w:rPr>
          <w:spacing w:val="-10"/>
          <w:sz w:val="20"/>
        </w:rPr>
        <w:t> </w:t>
      </w:r>
      <w:r>
        <w:rPr>
          <w:sz w:val="20"/>
        </w:rPr>
        <w:t>students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neuroscience</w:t>
      </w:r>
      <w:r>
        <w:rPr>
          <w:spacing w:val="-9"/>
          <w:sz w:val="20"/>
        </w:rPr>
        <w:t> </w:t>
      </w:r>
      <w:r>
        <w:rPr>
          <w:sz w:val="20"/>
        </w:rPr>
        <w:t>laboratory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class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4" w:after="0"/>
        <w:ind w:left="2240" w:right="189" w:hanging="360"/>
        <w:jc w:val="both"/>
        <w:rPr>
          <w:sz w:val="20"/>
        </w:rPr>
      </w:pPr>
      <w:r>
        <w:rPr>
          <w:sz w:val="20"/>
        </w:rPr>
        <w:t>Conducted</w:t>
      </w:r>
      <w:r>
        <w:rPr>
          <w:spacing w:val="-5"/>
          <w:sz w:val="20"/>
        </w:rPr>
        <w:t> </w:t>
      </w:r>
      <w:r>
        <w:rPr>
          <w:sz w:val="20"/>
        </w:rPr>
        <w:t>experiments</w:t>
      </w:r>
      <w:r>
        <w:rPr>
          <w:spacing w:val="-7"/>
          <w:sz w:val="20"/>
        </w:rPr>
        <w:t> </w:t>
      </w:r>
      <w:r>
        <w:rPr>
          <w:sz w:val="20"/>
        </w:rPr>
        <w:t>designed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5"/>
          <w:sz w:val="20"/>
        </w:rPr>
        <w:t> </w:t>
      </w:r>
      <w:r>
        <w:rPr>
          <w:sz w:val="20"/>
        </w:rPr>
        <w:t>give</w:t>
      </w:r>
      <w:r>
        <w:rPr>
          <w:spacing w:val="-6"/>
          <w:sz w:val="20"/>
        </w:rPr>
        <w:t> </w:t>
      </w:r>
      <w:r>
        <w:rPr>
          <w:sz w:val="20"/>
        </w:rPr>
        <w:t>students</w:t>
      </w:r>
      <w:r>
        <w:rPr>
          <w:spacing w:val="-7"/>
          <w:sz w:val="20"/>
        </w:rPr>
        <w:t> </w:t>
      </w:r>
      <w:r>
        <w:rPr>
          <w:sz w:val="20"/>
        </w:rPr>
        <w:t>“hands-on”</w:t>
      </w:r>
      <w:r>
        <w:rPr>
          <w:spacing w:val="-6"/>
          <w:sz w:val="20"/>
        </w:rPr>
        <w:t> </w:t>
      </w:r>
      <w:r>
        <w:rPr>
          <w:sz w:val="20"/>
        </w:rPr>
        <w:t>research</w:t>
      </w:r>
      <w:r>
        <w:rPr>
          <w:spacing w:val="-7"/>
          <w:sz w:val="20"/>
        </w:rPr>
        <w:t> </w:t>
      </w:r>
      <w:r>
        <w:rPr>
          <w:sz w:val="20"/>
        </w:rPr>
        <w:t>experience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explore areas</w:t>
      </w:r>
      <w:r>
        <w:rPr>
          <w:spacing w:val="-10"/>
          <w:sz w:val="20"/>
        </w:rPr>
        <w:t> </w:t>
      </w:r>
      <w:r>
        <w:rPr>
          <w:sz w:val="20"/>
        </w:rPr>
        <w:t>of</w:t>
      </w:r>
      <w:r>
        <w:rPr>
          <w:spacing w:val="-11"/>
          <w:sz w:val="20"/>
        </w:rPr>
        <w:t> </w:t>
      </w:r>
      <w:r>
        <w:rPr>
          <w:sz w:val="20"/>
        </w:rPr>
        <w:t>research</w:t>
      </w:r>
      <w:r>
        <w:rPr>
          <w:spacing w:val="-10"/>
          <w:sz w:val="20"/>
        </w:rPr>
        <w:t> </w:t>
      </w:r>
      <w:r>
        <w:rPr>
          <w:sz w:val="20"/>
        </w:rPr>
        <w:t>including</w:t>
      </w:r>
      <w:r>
        <w:rPr>
          <w:spacing w:val="-10"/>
          <w:sz w:val="20"/>
        </w:rPr>
        <w:t> </w:t>
      </w:r>
      <w:r>
        <w:rPr>
          <w:sz w:val="20"/>
        </w:rPr>
        <w:t>anatomy,</w:t>
      </w:r>
      <w:r>
        <w:rPr>
          <w:spacing w:val="-9"/>
          <w:sz w:val="20"/>
        </w:rPr>
        <w:t> </w:t>
      </w:r>
      <w:r>
        <w:rPr>
          <w:sz w:val="20"/>
        </w:rPr>
        <w:t>neurophysiology,</w:t>
      </w:r>
      <w:r>
        <w:rPr>
          <w:spacing w:val="-9"/>
          <w:sz w:val="20"/>
        </w:rPr>
        <w:t> </w:t>
      </w:r>
      <w:r>
        <w:rPr>
          <w:sz w:val="20"/>
        </w:rPr>
        <w:t>pharmacology,</w:t>
      </w:r>
      <w:r>
        <w:rPr>
          <w:spacing w:val="-9"/>
          <w:sz w:val="20"/>
        </w:rPr>
        <w:t> </w:t>
      </w:r>
      <w:r>
        <w:rPr>
          <w:sz w:val="20"/>
        </w:rPr>
        <w:t>behavioral</w:t>
      </w:r>
      <w:r>
        <w:rPr>
          <w:spacing w:val="-9"/>
          <w:sz w:val="20"/>
        </w:rPr>
        <w:t> </w:t>
      </w:r>
      <w:r>
        <w:rPr>
          <w:sz w:val="20"/>
        </w:rPr>
        <w:t>testing,</w:t>
      </w:r>
      <w:r>
        <w:rPr>
          <w:spacing w:val="-9"/>
          <w:sz w:val="20"/>
        </w:rPr>
        <w:t> </w:t>
      </w:r>
      <w:r>
        <w:rPr>
          <w:sz w:val="20"/>
        </w:rPr>
        <w:t>and </w:t>
      </w:r>
      <w:r>
        <w:rPr>
          <w:spacing w:val="-2"/>
          <w:sz w:val="20"/>
        </w:rPr>
        <w:t>sleep.</w:t>
      </w:r>
    </w:p>
    <w:p>
      <w:pPr>
        <w:pStyle w:val="BodyText"/>
        <w:spacing w:before="172"/>
        <w:ind w:left="0"/>
      </w:pPr>
    </w:p>
    <w:p>
      <w:pPr>
        <w:pStyle w:val="Heading2"/>
      </w:pPr>
      <w:r>
        <w:rPr/>
        <w:t>University</w:t>
      </w:r>
      <w:r>
        <w:rPr>
          <w:spacing w:val="-11"/>
        </w:rPr>
        <w:t> </w:t>
      </w:r>
      <w:r>
        <w:rPr/>
        <w:t>of</w:t>
      </w:r>
      <w:r>
        <w:rPr>
          <w:spacing w:val="-8"/>
        </w:rPr>
        <w:t> </w:t>
      </w:r>
      <w:r>
        <w:rPr>
          <w:spacing w:val="-2"/>
        </w:rPr>
        <w:t>Connecticut</w:t>
      </w:r>
    </w:p>
    <w:p>
      <w:pPr>
        <w:pStyle w:val="Heading3"/>
        <w:spacing w:before="86"/>
        <w:rPr>
          <w:i/>
        </w:rPr>
      </w:pPr>
      <w:r>
        <w:rPr>
          <w:i/>
        </w:rPr>
        <w:t>Storrs,</w:t>
      </w:r>
      <w:r>
        <w:rPr>
          <w:i/>
          <w:spacing w:val="-9"/>
        </w:rPr>
        <w:t> </w:t>
      </w:r>
      <w:r>
        <w:rPr>
          <w:i/>
          <w:spacing w:val="-5"/>
        </w:rPr>
        <w:t>CT</w:t>
      </w:r>
    </w:p>
    <w:p>
      <w:pPr>
        <w:pStyle w:val="BodyText"/>
        <w:spacing w:before="79"/>
      </w:pPr>
      <w:r>
        <w:rPr/>
        <w:t>09/95</w:t>
      </w:r>
      <w:r>
        <w:rPr>
          <w:spacing w:val="-1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02/00</w:t>
      </w:r>
    </w:p>
    <w:p>
      <w:pPr>
        <w:pStyle w:val="BodyText"/>
        <w:spacing w:before="85"/>
      </w:pPr>
      <w:r>
        <w:rPr/>
        <w:t>Title:</w:t>
      </w:r>
      <w:r>
        <w:rPr>
          <w:spacing w:val="37"/>
        </w:rPr>
        <w:t> </w:t>
      </w:r>
      <w:r>
        <w:rPr/>
        <w:t>Graduate</w:t>
      </w:r>
      <w:r>
        <w:rPr>
          <w:spacing w:val="-6"/>
        </w:rPr>
        <w:t> </w:t>
      </w:r>
      <w:r>
        <w:rPr/>
        <w:t>Research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Teaching</w:t>
      </w:r>
      <w:r>
        <w:rPr>
          <w:spacing w:val="-7"/>
        </w:rPr>
        <w:t> </w:t>
      </w:r>
      <w:r>
        <w:rPr>
          <w:spacing w:val="-2"/>
        </w:rPr>
        <w:t>Assistant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Instructor,</w:t>
      </w:r>
      <w:r>
        <w:rPr>
          <w:spacing w:val="-13"/>
          <w:sz w:val="20"/>
        </w:rPr>
        <w:t> </w:t>
      </w:r>
      <w:r>
        <w:rPr>
          <w:sz w:val="20"/>
        </w:rPr>
        <w:t>physiological</w:t>
      </w:r>
      <w:r>
        <w:rPr>
          <w:spacing w:val="-12"/>
          <w:sz w:val="20"/>
        </w:rPr>
        <w:t> </w:t>
      </w:r>
      <w:r>
        <w:rPr>
          <w:sz w:val="20"/>
        </w:rPr>
        <w:t>psychology</w:t>
      </w:r>
      <w:r>
        <w:rPr>
          <w:spacing w:val="-13"/>
          <w:sz w:val="20"/>
        </w:rPr>
        <w:t> </w:t>
      </w:r>
      <w:r>
        <w:rPr>
          <w:sz w:val="20"/>
        </w:rPr>
        <w:t>(Psych.</w:t>
      </w:r>
      <w:r>
        <w:rPr>
          <w:spacing w:val="-11"/>
          <w:sz w:val="20"/>
        </w:rPr>
        <w:t> </w:t>
      </w:r>
      <w:r>
        <w:rPr>
          <w:sz w:val="20"/>
        </w:rPr>
        <w:t>257W)</w:t>
      </w:r>
      <w:r>
        <w:rPr>
          <w:spacing w:val="-11"/>
          <w:sz w:val="20"/>
        </w:rPr>
        <w:t> </w:t>
      </w:r>
      <w:r>
        <w:rPr>
          <w:sz w:val="20"/>
        </w:rPr>
        <w:t>fall</w:t>
      </w:r>
      <w:r>
        <w:rPr>
          <w:spacing w:val="-12"/>
          <w:sz w:val="20"/>
        </w:rPr>
        <w:t> </w:t>
      </w:r>
      <w:r>
        <w:rPr>
          <w:sz w:val="20"/>
        </w:rPr>
        <w:t>semester,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1998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pacing w:val="-2"/>
          <w:sz w:val="20"/>
        </w:rPr>
        <w:t>Organized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and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conducted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computerized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behavioral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pharmacology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experiments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5" w:after="0"/>
        <w:ind w:left="2167" w:right="0" w:hanging="287"/>
        <w:jc w:val="left"/>
        <w:rPr>
          <w:sz w:val="20"/>
        </w:rPr>
      </w:pPr>
      <w:r>
        <w:rPr>
          <w:sz w:val="20"/>
        </w:rPr>
        <w:t>Organized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10"/>
          <w:sz w:val="20"/>
        </w:rPr>
        <w:t> </w:t>
      </w:r>
      <w:r>
        <w:rPr>
          <w:sz w:val="20"/>
        </w:rPr>
        <w:t>conducted</w:t>
      </w:r>
      <w:r>
        <w:rPr>
          <w:spacing w:val="-9"/>
          <w:sz w:val="20"/>
        </w:rPr>
        <w:t> </w:t>
      </w:r>
      <w:r>
        <w:rPr>
          <w:sz w:val="20"/>
        </w:rPr>
        <w:t>behavioral</w:t>
      </w:r>
      <w:r>
        <w:rPr>
          <w:spacing w:val="-11"/>
          <w:sz w:val="20"/>
        </w:rPr>
        <w:t> </w:t>
      </w:r>
      <w:r>
        <w:rPr>
          <w:sz w:val="20"/>
        </w:rPr>
        <w:t>observation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experiments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Accomplished</w:t>
      </w:r>
      <w:r>
        <w:rPr>
          <w:spacing w:val="-13"/>
          <w:sz w:val="20"/>
        </w:rPr>
        <w:t> </w:t>
      </w:r>
      <w:r>
        <w:rPr>
          <w:sz w:val="20"/>
        </w:rPr>
        <w:t>at</w:t>
      </w:r>
      <w:r>
        <w:rPr>
          <w:spacing w:val="-12"/>
          <w:sz w:val="20"/>
        </w:rPr>
        <w:t> </w:t>
      </w:r>
      <w:r>
        <w:rPr>
          <w:sz w:val="20"/>
        </w:rPr>
        <w:t>stereotaxic</w:t>
      </w:r>
      <w:r>
        <w:rPr>
          <w:spacing w:val="-13"/>
          <w:sz w:val="20"/>
        </w:rPr>
        <w:t> </w:t>
      </w:r>
      <w:r>
        <w:rPr>
          <w:sz w:val="20"/>
        </w:rPr>
        <w:t>surgery</w:t>
      </w:r>
      <w:r>
        <w:rPr>
          <w:spacing w:val="-12"/>
          <w:sz w:val="20"/>
        </w:rPr>
        <w:t> </w:t>
      </w:r>
      <w:r>
        <w:rPr>
          <w:sz w:val="20"/>
        </w:rPr>
        <w:t>including</w:t>
      </w:r>
      <w:r>
        <w:rPr>
          <w:spacing w:val="-13"/>
          <w:sz w:val="20"/>
        </w:rPr>
        <w:t> </w:t>
      </w:r>
      <w:r>
        <w:rPr>
          <w:sz w:val="20"/>
        </w:rPr>
        <w:t>drug</w:t>
      </w:r>
      <w:r>
        <w:rPr>
          <w:spacing w:val="-12"/>
          <w:sz w:val="20"/>
        </w:rPr>
        <w:t> </w:t>
      </w:r>
      <w:r>
        <w:rPr>
          <w:sz w:val="20"/>
        </w:rPr>
        <w:t>and</w:t>
      </w:r>
      <w:r>
        <w:rPr>
          <w:spacing w:val="-13"/>
          <w:sz w:val="20"/>
        </w:rPr>
        <w:t> </w:t>
      </w:r>
      <w:r>
        <w:rPr>
          <w:sz w:val="20"/>
        </w:rPr>
        <w:t>microdialysis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cannulations</w:t>
      </w:r>
    </w:p>
    <w:p>
      <w:pPr>
        <w:pStyle w:val="ListParagraph"/>
        <w:numPr>
          <w:ilvl w:val="0"/>
          <w:numId w:val="1"/>
        </w:numPr>
        <w:tabs>
          <w:tab w:pos="2168" w:val="left" w:leader="none"/>
        </w:tabs>
        <w:spacing w:line="244" w:lineRule="auto" w:before="85" w:after="0"/>
        <w:ind w:left="2168" w:right="202" w:hanging="289"/>
        <w:jc w:val="left"/>
        <w:rPr>
          <w:sz w:val="20"/>
        </w:rPr>
      </w:pPr>
      <w:r>
        <w:rPr>
          <w:sz w:val="20"/>
        </w:rPr>
        <w:t>Proficient</w:t>
      </w:r>
      <w:r>
        <w:rPr>
          <w:spacing w:val="-6"/>
          <w:sz w:val="20"/>
        </w:rPr>
        <w:t> </w:t>
      </w:r>
      <w:r>
        <w:rPr>
          <w:sz w:val="20"/>
        </w:rPr>
        <w:t>at</w:t>
      </w:r>
      <w:r>
        <w:rPr>
          <w:spacing w:val="-6"/>
          <w:sz w:val="20"/>
        </w:rPr>
        <w:t> </w:t>
      </w:r>
      <w:r>
        <w:rPr>
          <w:sz w:val="20"/>
        </w:rPr>
        <w:t>trans-cardial</w:t>
      </w:r>
      <w:r>
        <w:rPr>
          <w:spacing w:val="-6"/>
          <w:sz w:val="20"/>
        </w:rPr>
        <w:t> </w:t>
      </w:r>
      <w:r>
        <w:rPr>
          <w:sz w:val="20"/>
        </w:rPr>
        <w:t>perfusions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histological</w:t>
      </w:r>
      <w:r>
        <w:rPr>
          <w:spacing w:val="-6"/>
          <w:sz w:val="20"/>
        </w:rPr>
        <w:t> </w:t>
      </w:r>
      <w:r>
        <w:rPr>
          <w:sz w:val="20"/>
        </w:rPr>
        <w:t>analysis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microdialysis</w:t>
      </w:r>
      <w:r>
        <w:rPr>
          <w:spacing w:val="-7"/>
          <w:sz w:val="20"/>
        </w:rPr>
        <w:t> </w:t>
      </w:r>
      <w:r>
        <w:rPr>
          <w:sz w:val="20"/>
        </w:rPr>
        <w:t>probe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drug cannulae placements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0" w:after="0"/>
        <w:ind w:left="2167" w:right="0" w:hanging="287"/>
        <w:jc w:val="left"/>
        <w:rPr>
          <w:sz w:val="20"/>
        </w:rPr>
      </w:pPr>
      <w:r>
        <w:rPr>
          <w:sz w:val="20"/>
        </w:rPr>
        <w:t>Constructed</w:t>
      </w:r>
      <w:r>
        <w:rPr>
          <w:spacing w:val="-12"/>
          <w:sz w:val="20"/>
        </w:rPr>
        <w:t> </w:t>
      </w:r>
      <w:r>
        <w:rPr>
          <w:sz w:val="20"/>
        </w:rPr>
        <w:t>microdialysis</w:t>
      </w:r>
      <w:r>
        <w:rPr>
          <w:spacing w:val="-12"/>
          <w:sz w:val="20"/>
        </w:rPr>
        <w:t> </w:t>
      </w:r>
      <w:r>
        <w:rPr>
          <w:sz w:val="20"/>
        </w:rPr>
        <w:t>probes</w:t>
      </w:r>
      <w:r>
        <w:rPr>
          <w:spacing w:val="-13"/>
          <w:sz w:val="20"/>
        </w:rPr>
        <w:t> </w:t>
      </w:r>
      <w:r>
        <w:rPr>
          <w:sz w:val="20"/>
        </w:rPr>
        <w:t>for</w:t>
      </w:r>
      <w:r>
        <w:rPr>
          <w:spacing w:val="-11"/>
          <w:sz w:val="20"/>
        </w:rPr>
        <w:t> </w:t>
      </w:r>
      <w:r>
        <w:rPr>
          <w:sz w:val="20"/>
        </w:rPr>
        <w:t>intracranial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implantation</w:t>
      </w:r>
    </w:p>
    <w:p>
      <w:pPr>
        <w:pStyle w:val="ListParagraph"/>
        <w:numPr>
          <w:ilvl w:val="0"/>
          <w:numId w:val="1"/>
        </w:numPr>
        <w:tabs>
          <w:tab w:pos="2165" w:val="left" w:leader="none"/>
        </w:tabs>
        <w:spacing w:line="244" w:lineRule="auto" w:before="85" w:after="0"/>
        <w:ind w:left="2165" w:right="515" w:hanging="286"/>
        <w:jc w:val="left"/>
        <w:rPr>
          <w:sz w:val="20"/>
        </w:rPr>
      </w:pPr>
      <w:r>
        <w:rPr>
          <w:sz w:val="20"/>
        </w:rPr>
        <w:t>Analyzed</w:t>
      </w:r>
      <w:r>
        <w:rPr>
          <w:spacing w:val="-9"/>
          <w:sz w:val="20"/>
        </w:rPr>
        <w:t> </w:t>
      </w:r>
      <w:r>
        <w:rPr>
          <w:sz w:val="20"/>
        </w:rPr>
        <w:t>neurochemical</w:t>
      </w:r>
      <w:r>
        <w:rPr>
          <w:spacing w:val="-10"/>
          <w:sz w:val="20"/>
        </w:rPr>
        <w:t> </w:t>
      </w:r>
      <w:r>
        <w:rPr>
          <w:sz w:val="20"/>
        </w:rPr>
        <w:t>catecholamine,</w:t>
      </w:r>
      <w:r>
        <w:rPr>
          <w:spacing w:val="-9"/>
          <w:sz w:val="20"/>
        </w:rPr>
        <w:t> </w:t>
      </w:r>
      <w:r>
        <w:rPr>
          <w:sz w:val="20"/>
        </w:rPr>
        <w:t>acetylcholine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9"/>
          <w:sz w:val="20"/>
        </w:rPr>
        <w:t> </w:t>
      </w:r>
      <w:r>
        <w:rPr>
          <w:sz w:val="20"/>
        </w:rPr>
        <w:t>amino</w:t>
      </w:r>
      <w:r>
        <w:rPr>
          <w:spacing w:val="-9"/>
          <w:sz w:val="20"/>
        </w:rPr>
        <w:t> </w:t>
      </w:r>
      <w:r>
        <w:rPr>
          <w:sz w:val="20"/>
        </w:rPr>
        <w:t>acid</w:t>
      </w:r>
      <w:r>
        <w:rPr>
          <w:spacing w:val="-9"/>
          <w:sz w:val="20"/>
        </w:rPr>
        <w:t> </w:t>
      </w:r>
      <w:r>
        <w:rPr>
          <w:sz w:val="20"/>
        </w:rPr>
        <w:t>tissue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9"/>
          <w:sz w:val="20"/>
        </w:rPr>
        <w:t> </w:t>
      </w:r>
      <w:r>
        <w:rPr>
          <w:sz w:val="20"/>
        </w:rPr>
        <w:t>dialysate samples utilizing high performance liquid chromatography (HPLC)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0" w:after="0"/>
        <w:ind w:left="2167" w:right="0" w:hanging="287"/>
        <w:jc w:val="left"/>
        <w:rPr>
          <w:sz w:val="20"/>
        </w:rPr>
      </w:pPr>
      <w:r>
        <w:rPr>
          <w:sz w:val="20"/>
        </w:rPr>
        <w:t>Performed</w:t>
      </w:r>
      <w:r>
        <w:rPr>
          <w:spacing w:val="-8"/>
          <w:sz w:val="20"/>
        </w:rPr>
        <w:t> </w:t>
      </w:r>
      <w:r>
        <w:rPr>
          <w:sz w:val="20"/>
        </w:rPr>
        <w:t>decapitations</w:t>
      </w:r>
      <w:r>
        <w:rPr>
          <w:spacing w:val="-9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prepared</w:t>
      </w:r>
      <w:r>
        <w:rPr>
          <w:spacing w:val="-7"/>
          <w:sz w:val="20"/>
        </w:rPr>
        <w:t> </w:t>
      </w:r>
      <w:r>
        <w:rPr>
          <w:sz w:val="20"/>
        </w:rPr>
        <w:t>tissue</w:t>
      </w:r>
      <w:r>
        <w:rPr>
          <w:spacing w:val="-8"/>
          <w:sz w:val="20"/>
        </w:rPr>
        <w:t> </w:t>
      </w:r>
      <w:r>
        <w:rPr>
          <w:sz w:val="20"/>
        </w:rPr>
        <w:t>assays</w:t>
      </w:r>
      <w:r>
        <w:rPr>
          <w:spacing w:val="-9"/>
          <w:sz w:val="20"/>
        </w:rPr>
        <w:t> </w:t>
      </w:r>
      <w:r>
        <w:rPr>
          <w:sz w:val="20"/>
        </w:rPr>
        <w:t>for</w:t>
      </w:r>
      <w:r>
        <w:rPr>
          <w:spacing w:val="-8"/>
          <w:sz w:val="20"/>
        </w:rPr>
        <w:t> </w:t>
      </w:r>
      <w:r>
        <w:rPr>
          <w:sz w:val="20"/>
        </w:rPr>
        <w:t>HPLC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analysis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Supervised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9"/>
          <w:sz w:val="20"/>
        </w:rPr>
        <w:t> </w:t>
      </w:r>
      <w:r>
        <w:rPr>
          <w:sz w:val="20"/>
        </w:rPr>
        <w:t>trained</w:t>
      </w:r>
      <w:r>
        <w:rPr>
          <w:spacing w:val="-9"/>
          <w:sz w:val="20"/>
        </w:rPr>
        <w:t> </w:t>
      </w:r>
      <w:r>
        <w:rPr>
          <w:sz w:val="20"/>
        </w:rPr>
        <w:t>graduate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10"/>
          <w:sz w:val="20"/>
        </w:rPr>
        <w:t> </w:t>
      </w:r>
      <w:r>
        <w:rPr>
          <w:sz w:val="20"/>
        </w:rPr>
        <w:t>undergraduate</w:t>
      </w:r>
      <w:r>
        <w:rPr>
          <w:spacing w:val="-10"/>
          <w:sz w:val="20"/>
        </w:rPr>
        <w:t> </w:t>
      </w:r>
      <w:r>
        <w:rPr>
          <w:sz w:val="20"/>
        </w:rPr>
        <w:t>research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assistants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5" w:after="0"/>
        <w:ind w:left="2167" w:right="0" w:hanging="287"/>
        <w:jc w:val="left"/>
        <w:rPr>
          <w:sz w:val="20"/>
        </w:rPr>
      </w:pPr>
      <w:r>
        <w:rPr>
          <w:spacing w:val="-2"/>
          <w:sz w:val="20"/>
        </w:rPr>
        <w:t>Assisted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in</w:t>
      </w:r>
      <w:r>
        <w:rPr>
          <w:spacing w:val="2"/>
          <w:sz w:val="20"/>
        </w:rPr>
        <w:t> </w:t>
      </w:r>
      <w:r>
        <w:rPr>
          <w:spacing w:val="-2"/>
          <w:sz w:val="20"/>
        </w:rPr>
        <w:t>teaching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graduate-level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statistics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classes</w:t>
      </w:r>
    </w:p>
    <w:p>
      <w:pPr>
        <w:pStyle w:val="BodyText"/>
        <w:spacing w:before="175"/>
        <w:ind w:left="0"/>
      </w:pPr>
    </w:p>
    <w:p>
      <w:pPr>
        <w:pStyle w:val="Heading2"/>
      </w:pPr>
      <w:r>
        <w:rPr/>
        <w:t>California</w:t>
      </w:r>
      <w:r>
        <w:rPr>
          <w:spacing w:val="-14"/>
        </w:rPr>
        <w:t> </w:t>
      </w:r>
      <w:r>
        <w:rPr/>
        <w:t>State</w:t>
      </w:r>
      <w:r>
        <w:rPr>
          <w:spacing w:val="-13"/>
        </w:rPr>
        <w:t> </w:t>
      </w:r>
      <w:r>
        <w:rPr/>
        <w:t>University,</w:t>
      </w:r>
      <w:r>
        <w:rPr>
          <w:spacing w:val="-14"/>
        </w:rPr>
        <w:t> </w:t>
      </w:r>
      <w:r>
        <w:rPr>
          <w:spacing w:val="-2"/>
        </w:rPr>
        <w:t>Fullerton</w:t>
      </w:r>
    </w:p>
    <w:p>
      <w:pPr>
        <w:pStyle w:val="Heading3"/>
        <w:rPr>
          <w:i/>
        </w:rPr>
      </w:pPr>
      <w:r>
        <w:rPr>
          <w:i/>
          <w:spacing w:val="-2"/>
        </w:rPr>
        <w:t>Fullerton,</w:t>
      </w:r>
      <w:r>
        <w:rPr>
          <w:i/>
          <w:spacing w:val="6"/>
        </w:rPr>
        <w:t> </w:t>
      </w:r>
      <w:r>
        <w:rPr>
          <w:i/>
          <w:spacing w:val="-5"/>
        </w:rPr>
        <w:t>CA</w:t>
      </w:r>
    </w:p>
    <w:p>
      <w:pPr>
        <w:pStyle w:val="BodyText"/>
        <w:spacing w:before="80"/>
      </w:pPr>
      <w:r>
        <w:rPr/>
        <w:t>09/92</w:t>
      </w:r>
      <w:r>
        <w:rPr>
          <w:spacing w:val="-1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06/95</w:t>
      </w:r>
    </w:p>
    <w:p>
      <w:pPr>
        <w:pStyle w:val="BodyText"/>
        <w:spacing w:before="84"/>
      </w:pPr>
      <w:r>
        <w:rPr/>
        <w:t>Title:</w:t>
      </w:r>
      <w:r>
        <w:rPr>
          <w:spacing w:val="37"/>
        </w:rPr>
        <w:t> </w:t>
      </w:r>
      <w:r>
        <w:rPr/>
        <w:t>Graduate</w:t>
      </w:r>
      <w:r>
        <w:rPr>
          <w:spacing w:val="-6"/>
        </w:rPr>
        <w:t> </w:t>
      </w:r>
      <w:r>
        <w:rPr/>
        <w:t>Research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Teaching</w:t>
      </w:r>
      <w:r>
        <w:rPr>
          <w:spacing w:val="-7"/>
        </w:rPr>
        <w:t> </w:t>
      </w:r>
      <w:r>
        <w:rPr>
          <w:spacing w:val="-2"/>
        </w:rPr>
        <w:t>Assistant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5" w:after="0"/>
        <w:ind w:left="2167" w:right="0" w:hanging="287"/>
        <w:jc w:val="left"/>
        <w:rPr>
          <w:sz w:val="20"/>
        </w:rPr>
      </w:pPr>
      <w:r>
        <w:rPr>
          <w:spacing w:val="-2"/>
          <w:sz w:val="20"/>
        </w:rPr>
        <w:t>Assisted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in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teaching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physiological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psychology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laboratory</w:t>
      </w:r>
      <w:r>
        <w:rPr>
          <w:sz w:val="20"/>
        </w:rPr>
        <w:t> </w:t>
      </w:r>
      <w:r>
        <w:rPr>
          <w:spacing w:val="-2"/>
          <w:sz w:val="20"/>
        </w:rPr>
        <w:t>classes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Assisted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10"/>
          <w:sz w:val="20"/>
        </w:rPr>
        <w:t> </w:t>
      </w:r>
      <w:r>
        <w:rPr>
          <w:sz w:val="20"/>
        </w:rPr>
        <w:t>teaching</w:t>
      </w:r>
      <w:r>
        <w:rPr>
          <w:spacing w:val="-10"/>
          <w:sz w:val="20"/>
        </w:rPr>
        <w:t> </w:t>
      </w:r>
      <w:r>
        <w:rPr>
          <w:sz w:val="20"/>
        </w:rPr>
        <w:t>classes</w:t>
      </w:r>
      <w:r>
        <w:rPr>
          <w:spacing w:val="-10"/>
          <w:sz w:val="20"/>
        </w:rPr>
        <w:t> </w:t>
      </w:r>
      <w:r>
        <w:rPr>
          <w:sz w:val="20"/>
        </w:rPr>
        <w:t>addressing</w:t>
      </w:r>
      <w:r>
        <w:rPr>
          <w:spacing w:val="-10"/>
          <w:sz w:val="20"/>
        </w:rPr>
        <w:t> </w:t>
      </w:r>
      <w:r>
        <w:rPr>
          <w:sz w:val="20"/>
        </w:rPr>
        <w:t>research</w:t>
      </w:r>
      <w:r>
        <w:rPr>
          <w:spacing w:val="-10"/>
          <w:sz w:val="20"/>
        </w:rPr>
        <w:t> </w:t>
      </w:r>
      <w:r>
        <w:rPr>
          <w:sz w:val="20"/>
        </w:rPr>
        <w:t>methods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psychology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5" w:after="0"/>
        <w:ind w:left="2167" w:right="0" w:hanging="287"/>
        <w:jc w:val="left"/>
        <w:rPr>
          <w:sz w:val="20"/>
        </w:rPr>
      </w:pPr>
      <w:r>
        <w:rPr>
          <w:sz w:val="20"/>
        </w:rPr>
        <w:t>Conducted</w:t>
      </w:r>
      <w:r>
        <w:rPr>
          <w:spacing w:val="-7"/>
          <w:sz w:val="20"/>
        </w:rPr>
        <w:t> </w:t>
      </w:r>
      <w:r>
        <w:rPr>
          <w:sz w:val="20"/>
        </w:rPr>
        <w:t>laboratory</w:t>
      </w:r>
      <w:r>
        <w:rPr>
          <w:spacing w:val="-11"/>
          <w:sz w:val="20"/>
        </w:rPr>
        <w:t> </w:t>
      </w:r>
      <w:r>
        <w:rPr>
          <w:sz w:val="20"/>
        </w:rPr>
        <w:t>portions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classes</w:t>
      </w:r>
      <w:r>
        <w:rPr>
          <w:spacing w:val="-9"/>
          <w:sz w:val="20"/>
        </w:rPr>
        <w:t> </w:t>
      </w:r>
      <w:r>
        <w:rPr>
          <w:sz w:val="20"/>
        </w:rPr>
        <w:t>addressing</w:t>
      </w:r>
      <w:r>
        <w:rPr>
          <w:spacing w:val="-8"/>
          <w:sz w:val="20"/>
        </w:rPr>
        <w:t> </w:t>
      </w:r>
      <w:r>
        <w:rPr>
          <w:sz w:val="20"/>
        </w:rPr>
        <w:t>proper</w:t>
      </w:r>
      <w:r>
        <w:rPr>
          <w:spacing w:val="-6"/>
          <w:sz w:val="20"/>
        </w:rPr>
        <w:t> </w:t>
      </w:r>
      <w:r>
        <w:rPr>
          <w:sz w:val="20"/>
        </w:rPr>
        <w:t>research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design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Designed,</w:t>
      </w:r>
      <w:r>
        <w:rPr>
          <w:spacing w:val="-13"/>
          <w:sz w:val="20"/>
        </w:rPr>
        <w:t> </w:t>
      </w:r>
      <w:r>
        <w:rPr>
          <w:sz w:val="20"/>
        </w:rPr>
        <w:t>implemented,</w:t>
      </w:r>
      <w:r>
        <w:rPr>
          <w:spacing w:val="-12"/>
          <w:sz w:val="20"/>
        </w:rPr>
        <w:t> </w:t>
      </w:r>
      <w:r>
        <w:rPr>
          <w:sz w:val="20"/>
        </w:rPr>
        <w:t>and</w:t>
      </w:r>
      <w:r>
        <w:rPr>
          <w:spacing w:val="-12"/>
          <w:sz w:val="20"/>
        </w:rPr>
        <w:t> </w:t>
      </w:r>
      <w:r>
        <w:rPr>
          <w:sz w:val="20"/>
        </w:rPr>
        <w:t>analyzed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human-subjects</w:t>
      </w:r>
      <w:r>
        <w:rPr>
          <w:spacing w:val="-12"/>
          <w:sz w:val="20"/>
        </w:rPr>
        <w:t> </w:t>
      </w:r>
      <w:r>
        <w:rPr>
          <w:sz w:val="20"/>
        </w:rPr>
        <w:t>research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project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Provided</w:t>
      </w:r>
      <w:r>
        <w:rPr>
          <w:spacing w:val="-7"/>
          <w:sz w:val="20"/>
        </w:rPr>
        <w:t> </w:t>
      </w:r>
      <w:r>
        <w:rPr>
          <w:sz w:val="20"/>
        </w:rPr>
        <w:t>statistical</w:t>
      </w:r>
      <w:r>
        <w:rPr>
          <w:spacing w:val="-8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computer</w:t>
      </w:r>
      <w:r>
        <w:rPr>
          <w:spacing w:val="-7"/>
          <w:sz w:val="20"/>
        </w:rPr>
        <w:t> </w:t>
      </w:r>
      <w:r>
        <w:rPr>
          <w:sz w:val="20"/>
        </w:rPr>
        <w:t>support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students</w:t>
      </w:r>
    </w:p>
    <w:p>
      <w:pPr>
        <w:pStyle w:val="ListParagraph"/>
        <w:numPr>
          <w:ilvl w:val="0"/>
          <w:numId w:val="1"/>
        </w:numPr>
        <w:tabs>
          <w:tab w:pos="2168" w:val="left" w:leader="none"/>
        </w:tabs>
        <w:spacing w:line="244" w:lineRule="auto" w:before="85" w:after="0"/>
        <w:ind w:left="2168" w:right="488" w:hanging="289"/>
        <w:jc w:val="left"/>
        <w:rPr>
          <w:sz w:val="20"/>
        </w:rPr>
      </w:pPr>
      <w:r>
        <w:rPr>
          <w:sz w:val="20"/>
        </w:rPr>
        <w:t>Proficient</w:t>
      </w:r>
      <w:r>
        <w:rPr>
          <w:spacing w:val="-7"/>
          <w:sz w:val="20"/>
        </w:rPr>
        <w:t> </w:t>
      </w:r>
      <w:r>
        <w:rPr>
          <w:sz w:val="20"/>
        </w:rPr>
        <w:t>at</w:t>
      </w:r>
      <w:r>
        <w:rPr>
          <w:spacing w:val="-7"/>
          <w:sz w:val="20"/>
        </w:rPr>
        <w:t> </w:t>
      </w:r>
      <w:r>
        <w:rPr>
          <w:sz w:val="20"/>
        </w:rPr>
        <w:t>using</w:t>
      </w:r>
      <w:r>
        <w:rPr>
          <w:spacing w:val="-8"/>
          <w:sz w:val="20"/>
        </w:rPr>
        <w:t> </w:t>
      </w:r>
      <w:r>
        <w:rPr>
          <w:sz w:val="20"/>
        </w:rPr>
        <w:t>various</w:t>
      </w:r>
      <w:r>
        <w:rPr>
          <w:spacing w:val="-8"/>
          <w:sz w:val="20"/>
        </w:rPr>
        <w:t> </w:t>
      </w:r>
      <w:r>
        <w:rPr>
          <w:sz w:val="20"/>
        </w:rPr>
        <w:t>computer</w:t>
      </w:r>
      <w:r>
        <w:rPr>
          <w:spacing w:val="-6"/>
          <w:sz w:val="20"/>
        </w:rPr>
        <w:t> </w:t>
      </w:r>
      <w:r>
        <w:rPr>
          <w:sz w:val="20"/>
        </w:rPr>
        <w:t>software</w:t>
      </w:r>
      <w:r>
        <w:rPr>
          <w:spacing w:val="-7"/>
          <w:sz w:val="20"/>
        </w:rPr>
        <w:t> </w:t>
      </w:r>
      <w:r>
        <w:rPr>
          <w:sz w:val="20"/>
        </w:rPr>
        <w:t>packages</w:t>
      </w:r>
      <w:r>
        <w:rPr>
          <w:spacing w:val="-8"/>
          <w:sz w:val="20"/>
        </w:rPr>
        <w:t> </w:t>
      </w:r>
      <w:r>
        <w:rPr>
          <w:sz w:val="20"/>
        </w:rPr>
        <w:t>including</w:t>
      </w:r>
      <w:r>
        <w:rPr>
          <w:spacing w:val="-8"/>
          <w:sz w:val="20"/>
        </w:rPr>
        <w:t> </w:t>
      </w:r>
      <w:r>
        <w:rPr>
          <w:sz w:val="20"/>
        </w:rPr>
        <w:t>Word</w:t>
      </w:r>
      <w:r>
        <w:rPr>
          <w:spacing w:val="-6"/>
          <w:sz w:val="20"/>
        </w:rPr>
        <w:t> </w:t>
      </w:r>
      <w:r>
        <w:rPr>
          <w:sz w:val="20"/>
        </w:rPr>
        <w:t>Perfect,</w:t>
      </w:r>
      <w:r>
        <w:rPr>
          <w:spacing w:val="-6"/>
          <w:sz w:val="20"/>
        </w:rPr>
        <w:t> </w:t>
      </w:r>
      <w:r>
        <w:rPr>
          <w:sz w:val="20"/>
        </w:rPr>
        <w:t>Microsoft Word, Statistical Package for Social Sciences (SPSS), SAS, Systat, and Sigma Plot</w:t>
      </w:r>
    </w:p>
    <w:p>
      <w:pPr>
        <w:pStyle w:val="BodyText"/>
        <w:spacing w:before="79"/>
        <w:ind w:left="0"/>
        <w:rPr>
          <w:sz w:val="28"/>
        </w:rPr>
      </w:pPr>
    </w:p>
    <w:p>
      <w:pPr>
        <w:pStyle w:val="Heading1"/>
        <w:spacing w:before="1"/>
      </w:pPr>
      <w:r>
        <w:rPr/>
        <w:t>Teaching</w:t>
      </w:r>
      <w:r>
        <w:rPr>
          <w:spacing w:val="-1"/>
        </w:rPr>
        <w:t> </w:t>
      </w:r>
      <w:r>
        <w:rPr>
          <w:spacing w:val="-2"/>
        </w:rPr>
        <w:t>Experience</w:t>
      </w:r>
    </w:p>
    <w:p>
      <w:pPr>
        <w:pStyle w:val="BodyText"/>
      </w:pPr>
      <w:r>
        <w:rPr/>
        <w:t>Courses</w:t>
      </w:r>
      <w:r>
        <w:rPr>
          <w:spacing w:val="-8"/>
        </w:rPr>
        <w:t> </w:t>
      </w:r>
      <w:r>
        <w:rPr/>
        <w:t>Taught</w:t>
      </w:r>
      <w:r>
        <w:rPr>
          <w:spacing w:val="-6"/>
        </w:rPr>
        <w:t> </w:t>
      </w:r>
      <w:r>
        <w:rPr/>
        <w:t>at</w:t>
      </w:r>
      <w:r>
        <w:rPr>
          <w:spacing w:val="-7"/>
        </w:rPr>
        <w:t> </w:t>
      </w:r>
      <w:r>
        <w:rPr>
          <w:spacing w:val="-4"/>
        </w:rPr>
        <w:t>CSUF: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5" w:after="0"/>
        <w:ind w:left="2167" w:right="0" w:hanging="287"/>
        <w:jc w:val="left"/>
        <w:rPr>
          <w:sz w:val="20"/>
        </w:rPr>
      </w:pPr>
      <w:r>
        <w:rPr>
          <w:sz w:val="20"/>
        </w:rPr>
        <w:t>Introduction</w:t>
      </w:r>
      <w:r>
        <w:rPr>
          <w:spacing w:val="-13"/>
          <w:sz w:val="20"/>
        </w:rPr>
        <w:t> </w:t>
      </w:r>
      <w:r>
        <w:rPr>
          <w:sz w:val="20"/>
        </w:rPr>
        <w:t>to</w:t>
      </w:r>
      <w:r>
        <w:rPr>
          <w:spacing w:val="-11"/>
          <w:sz w:val="20"/>
        </w:rPr>
        <w:t> </w:t>
      </w:r>
      <w:r>
        <w:rPr>
          <w:sz w:val="20"/>
        </w:rPr>
        <w:t>Psychology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(PSYC101)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pacing w:val="-2"/>
          <w:sz w:val="20"/>
        </w:rPr>
        <w:t>Computer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Applications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in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Psychology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(PSYC300)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pacing w:val="-2"/>
          <w:sz w:val="20"/>
        </w:rPr>
        <w:t>Physiological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Psychology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(PSYC306)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top="1360" w:bottom="280" w:left="1720" w:right="640"/>
        </w:sectPr>
      </w:pP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0" w:after="0"/>
        <w:ind w:left="2167" w:right="0" w:hanging="287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2196084</wp:posOffset>
                </wp:positionH>
                <wp:positionV relativeFrom="paragraph">
                  <wp:posOffset>50799</wp:posOffset>
                </wp:positionV>
                <wp:extent cx="9525" cy="800290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9525" cy="8002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02905">
                              <a:moveTo>
                                <a:pt x="9144" y="7802905"/>
                              </a:moveTo>
                              <a:lnTo>
                                <a:pt x="0" y="7802905"/>
                              </a:lnTo>
                              <a:lnTo>
                                <a:pt x="0" y="8002524"/>
                              </a:lnTo>
                              <a:lnTo>
                                <a:pt x="9144" y="8002524"/>
                              </a:lnTo>
                              <a:lnTo>
                                <a:pt x="9144" y="7802905"/>
                              </a:lnTo>
                              <a:close/>
                            </a:path>
                            <a:path w="9525" h="8002905">
                              <a:moveTo>
                                <a:pt x="9144" y="7453897"/>
                              </a:moveTo>
                              <a:lnTo>
                                <a:pt x="0" y="7453897"/>
                              </a:lnTo>
                              <a:lnTo>
                                <a:pt x="0" y="7603236"/>
                              </a:lnTo>
                              <a:lnTo>
                                <a:pt x="0" y="7802880"/>
                              </a:lnTo>
                              <a:lnTo>
                                <a:pt x="9144" y="7802880"/>
                              </a:lnTo>
                              <a:lnTo>
                                <a:pt x="9144" y="7603236"/>
                              </a:lnTo>
                              <a:lnTo>
                                <a:pt x="9144" y="7453897"/>
                              </a:lnTo>
                              <a:close/>
                            </a:path>
                            <a:path w="9525" h="8002905">
                              <a:moveTo>
                                <a:pt x="9144" y="7254253"/>
                              </a:moveTo>
                              <a:lnTo>
                                <a:pt x="0" y="7254253"/>
                              </a:lnTo>
                              <a:lnTo>
                                <a:pt x="0" y="7453884"/>
                              </a:lnTo>
                              <a:lnTo>
                                <a:pt x="9144" y="7453884"/>
                              </a:lnTo>
                              <a:lnTo>
                                <a:pt x="9144" y="7254253"/>
                              </a:lnTo>
                              <a:close/>
                            </a:path>
                            <a:path w="9525" h="8002905">
                              <a:moveTo>
                                <a:pt x="9144" y="6755905"/>
                              </a:moveTo>
                              <a:lnTo>
                                <a:pt x="0" y="6755905"/>
                              </a:lnTo>
                              <a:lnTo>
                                <a:pt x="0" y="6905244"/>
                              </a:lnTo>
                              <a:lnTo>
                                <a:pt x="0" y="7104888"/>
                              </a:lnTo>
                              <a:lnTo>
                                <a:pt x="0" y="7254240"/>
                              </a:lnTo>
                              <a:lnTo>
                                <a:pt x="9144" y="7254240"/>
                              </a:lnTo>
                              <a:lnTo>
                                <a:pt x="9144" y="7104888"/>
                              </a:lnTo>
                              <a:lnTo>
                                <a:pt x="9144" y="6905244"/>
                              </a:lnTo>
                              <a:lnTo>
                                <a:pt x="9144" y="6755905"/>
                              </a:lnTo>
                              <a:close/>
                            </a:path>
                            <a:path w="9525" h="8002905">
                              <a:moveTo>
                                <a:pt x="9144" y="6406909"/>
                              </a:moveTo>
                              <a:lnTo>
                                <a:pt x="0" y="6406909"/>
                              </a:lnTo>
                              <a:lnTo>
                                <a:pt x="0" y="6556248"/>
                              </a:lnTo>
                              <a:lnTo>
                                <a:pt x="0" y="6755892"/>
                              </a:lnTo>
                              <a:lnTo>
                                <a:pt x="9144" y="6755892"/>
                              </a:lnTo>
                              <a:lnTo>
                                <a:pt x="9144" y="6556248"/>
                              </a:lnTo>
                              <a:lnTo>
                                <a:pt x="9144" y="6406909"/>
                              </a:lnTo>
                              <a:close/>
                            </a:path>
                            <a:path w="9525" h="8002905">
                              <a:moveTo>
                                <a:pt x="9144" y="6207264"/>
                              </a:moveTo>
                              <a:lnTo>
                                <a:pt x="0" y="6207264"/>
                              </a:lnTo>
                              <a:lnTo>
                                <a:pt x="0" y="6406896"/>
                              </a:lnTo>
                              <a:lnTo>
                                <a:pt x="9144" y="6406896"/>
                              </a:lnTo>
                              <a:lnTo>
                                <a:pt x="9144" y="6207264"/>
                              </a:lnTo>
                              <a:close/>
                            </a:path>
                            <a:path w="9525" h="8002905">
                              <a:moveTo>
                                <a:pt x="9144" y="5536704"/>
                              </a:moveTo>
                              <a:lnTo>
                                <a:pt x="0" y="5536704"/>
                              </a:lnTo>
                              <a:lnTo>
                                <a:pt x="0" y="5797296"/>
                              </a:lnTo>
                              <a:lnTo>
                                <a:pt x="0" y="6057900"/>
                              </a:lnTo>
                              <a:lnTo>
                                <a:pt x="0" y="6207252"/>
                              </a:lnTo>
                              <a:lnTo>
                                <a:pt x="9144" y="6207252"/>
                              </a:lnTo>
                              <a:lnTo>
                                <a:pt x="9144" y="6057900"/>
                              </a:lnTo>
                              <a:lnTo>
                                <a:pt x="9144" y="5797296"/>
                              </a:lnTo>
                              <a:lnTo>
                                <a:pt x="9144" y="5536704"/>
                              </a:lnTo>
                              <a:close/>
                            </a:path>
                            <a:path w="9525" h="8002905">
                              <a:moveTo>
                                <a:pt x="9144" y="5187708"/>
                              </a:moveTo>
                              <a:lnTo>
                                <a:pt x="0" y="5187708"/>
                              </a:lnTo>
                              <a:lnTo>
                                <a:pt x="0" y="5337048"/>
                              </a:lnTo>
                              <a:lnTo>
                                <a:pt x="0" y="5536692"/>
                              </a:lnTo>
                              <a:lnTo>
                                <a:pt x="9144" y="5536692"/>
                              </a:lnTo>
                              <a:lnTo>
                                <a:pt x="9144" y="5337048"/>
                              </a:lnTo>
                              <a:lnTo>
                                <a:pt x="9144" y="5187708"/>
                              </a:lnTo>
                              <a:close/>
                            </a:path>
                            <a:path w="9525" h="8002905">
                              <a:moveTo>
                                <a:pt x="9144" y="4588776"/>
                              </a:moveTo>
                              <a:lnTo>
                                <a:pt x="0" y="4588776"/>
                              </a:lnTo>
                              <a:lnTo>
                                <a:pt x="0" y="4788408"/>
                              </a:lnTo>
                              <a:lnTo>
                                <a:pt x="0" y="4988052"/>
                              </a:lnTo>
                              <a:lnTo>
                                <a:pt x="0" y="5187696"/>
                              </a:lnTo>
                              <a:lnTo>
                                <a:pt x="9144" y="5187696"/>
                              </a:lnTo>
                              <a:lnTo>
                                <a:pt x="9144" y="4988052"/>
                              </a:lnTo>
                              <a:lnTo>
                                <a:pt x="9144" y="4788408"/>
                              </a:lnTo>
                              <a:lnTo>
                                <a:pt x="9144" y="4588776"/>
                              </a:lnTo>
                              <a:close/>
                            </a:path>
                            <a:path w="9525" h="8002905">
                              <a:moveTo>
                                <a:pt x="9144" y="4090428"/>
                              </a:moveTo>
                              <a:lnTo>
                                <a:pt x="0" y="4090428"/>
                              </a:lnTo>
                              <a:lnTo>
                                <a:pt x="0" y="4290060"/>
                              </a:lnTo>
                              <a:lnTo>
                                <a:pt x="0" y="4439412"/>
                              </a:lnTo>
                              <a:lnTo>
                                <a:pt x="0" y="4588764"/>
                              </a:lnTo>
                              <a:lnTo>
                                <a:pt x="9144" y="4588764"/>
                              </a:lnTo>
                              <a:lnTo>
                                <a:pt x="9144" y="4439412"/>
                              </a:lnTo>
                              <a:lnTo>
                                <a:pt x="9144" y="4290060"/>
                              </a:lnTo>
                              <a:lnTo>
                                <a:pt x="9144" y="4090428"/>
                              </a:lnTo>
                              <a:close/>
                            </a:path>
                            <a:path w="9525" h="8002905">
                              <a:moveTo>
                                <a:pt x="9144" y="3541788"/>
                              </a:moveTo>
                              <a:lnTo>
                                <a:pt x="0" y="3541788"/>
                              </a:lnTo>
                              <a:lnTo>
                                <a:pt x="0" y="3691128"/>
                              </a:lnTo>
                              <a:lnTo>
                                <a:pt x="0" y="3890772"/>
                              </a:lnTo>
                              <a:lnTo>
                                <a:pt x="0" y="4090416"/>
                              </a:lnTo>
                              <a:lnTo>
                                <a:pt x="9144" y="4090416"/>
                              </a:lnTo>
                              <a:lnTo>
                                <a:pt x="9144" y="3890772"/>
                              </a:lnTo>
                              <a:lnTo>
                                <a:pt x="9144" y="3691128"/>
                              </a:lnTo>
                              <a:lnTo>
                                <a:pt x="9144" y="3541788"/>
                              </a:lnTo>
                              <a:close/>
                            </a:path>
                            <a:path w="9525" h="8002905">
                              <a:moveTo>
                                <a:pt x="9144" y="2942856"/>
                              </a:moveTo>
                              <a:lnTo>
                                <a:pt x="0" y="2942856"/>
                              </a:lnTo>
                              <a:lnTo>
                                <a:pt x="0" y="3142488"/>
                              </a:lnTo>
                              <a:lnTo>
                                <a:pt x="0" y="3342132"/>
                              </a:lnTo>
                              <a:lnTo>
                                <a:pt x="0" y="3541776"/>
                              </a:lnTo>
                              <a:lnTo>
                                <a:pt x="9144" y="3541776"/>
                              </a:lnTo>
                              <a:lnTo>
                                <a:pt x="9144" y="3342132"/>
                              </a:lnTo>
                              <a:lnTo>
                                <a:pt x="9144" y="3142488"/>
                              </a:lnTo>
                              <a:lnTo>
                                <a:pt x="9144" y="2942856"/>
                              </a:lnTo>
                              <a:close/>
                            </a:path>
                            <a:path w="9525" h="8002905">
                              <a:moveTo>
                                <a:pt x="9144" y="2343924"/>
                              </a:moveTo>
                              <a:lnTo>
                                <a:pt x="0" y="2343924"/>
                              </a:lnTo>
                              <a:lnTo>
                                <a:pt x="0" y="2543556"/>
                              </a:lnTo>
                              <a:lnTo>
                                <a:pt x="0" y="2743200"/>
                              </a:lnTo>
                              <a:lnTo>
                                <a:pt x="0" y="2942844"/>
                              </a:lnTo>
                              <a:lnTo>
                                <a:pt x="9144" y="2942844"/>
                              </a:lnTo>
                              <a:lnTo>
                                <a:pt x="9144" y="2743200"/>
                              </a:lnTo>
                              <a:lnTo>
                                <a:pt x="9144" y="2543556"/>
                              </a:lnTo>
                              <a:lnTo>
                                <a:pt x="9144" y="2343924"/>
                              </a:lnTo>
                              <a:close/>
                            </a:path>
                            <a:path w="9525" h="8002905">
                              <a:moveTo>
                                <a:pt x="9144" y="1845576"/>
                              </a:moveTo>
                              <a:lnTo>
                                <a:pt x="0" y="1845576"/>
                              </a:lnTo>
                              <a:lnTo>
                                <a:pt x="0" y="2045208"/>
                              </a:lnTo>
                              <a:lnTo>
                                <a:pt x="0" y="2194560"/>
                              </a:lnTo>
                              <a:lnTo>
                                <a:pt x="0" y="2343912"/>
                              </a:lnTo>
                              <a:lnTo>
                                <a:pt x="9144" y="2343912"/>
                              </a:lnTo>
                              <a:lnTo>
                                <a:pt x="9144" y="2194560"/>
                              </a:lnTo>
                              <a:lnTo>
                                <a:pt x="9144" y="2045208"/>
                              </a:lnTo>
                              <a:lnTo>
                                <a:pt x="9144" y="1845576"/>
                              </a:lnTo>
                              <a:close/>
                            </a:path>
                            <a:path w="9525" h="8002905">
                              <a:moveTo>
                                <a:pt x="9144" y="1696224"/>
                              </a:moveTo>
                              <a:lnTo>
                                <a:pt x="0" y="1696224"/>
                              </a:lnTo>
                              <a:lnTo>
                                <a:pt x="0" y="1845564"/>
                              </a:lnTo>
                              <a:lnTo>
                                <a:pt x="9144" y="1845564"/>
                              </a:lnTo>
                              <a:lnTo>
                                <a:pt x="9144" y="1696224"/>
                              </a:lnTo>
                              <a:close/>
                            </a:path>
                            <a:path w="9525" h="8002905">
                              <a:moveTo>
                                <a:pt x="9144" y="1296936"/>
                              </a:moveTo>
                              <a:lnTo>
                                <a:pt x="0" y="1296936"/>
                              </a:lnTo>
                              <a:lnTo>
                                <a:pt x="0" y="1496568"/>
                              </a:lnTo>
                              <a:lnTo>
                                <a:pt x="0" y="1696212"/>
                              </a:lnTo>
                              <a:lnTo>
                                <a:pt x="9144" y="1696212"/>
                              </a:lnTo>
                              <a:lnTo>
                                <a:pt x="9144" y="1496568"/>
                              </a:lnTo>
                              <a:lnTo>
                                <a:pt x="9144" y="1296936"/>
                              </a:lnTo>
                              <a:close/>
                            </a:path>
                            <a:path w="9525" h="8002905">
                              <a:moveTo>
                                <a:pt x="9144" y="798588"/>
                              </a:moveTo>
                              <a:lnTo>
                                <a:pt x="0" y="798588"/>
                              </a:lnTo>
                              <a:lnTo>
                                <a:pt x="0" y="998220"/>
                              </a:lnTo>
                              <a:lnTo>
                                <a:pt x="0" y="1147572"/>
                              </a:lnTo>
                              <a:lnTo>
                                <a:pt x="0" y="1296924"/>
                              </a:lnTo>
                              <a:lnTo>
                                <a:pt x="9144" y="1296924"/>
                              </a:lnTo>
                              <a:lnTo>
                                <a:pt x="9144" y="1147572"/>
                              </a:lnTo>
                              <a:lnTo>
                                <a:pt x="9144" y="998220"/>
                              </a:lnTo>
                              <a:lnTo>
                                <a:pt x="9144" y="798588"/>
                              </a:lnTo>
                              <a:close/>
                            </a:path>
                            <a:path w="9525" h="8002905">
                              <a:moveTo>
                                <a:pt x="9144" y="199656"/>
                              </a:moveTo>
                              <a:lnTo>
                                <a:pt x="0" y="199656"/>
                              </a:lnTo>
                              <a:lnTo>
                                <a:pt x="0" y="399288"/>
                              </a:lnTo>
                              <a:lnTo>
                                <a:pt x="0" y="598932"/>
                              </a:lnTo>
                              <a:lnTo>
                                <a:pt x="0" y="798576"/>
                              </a:lnTo>
                              <a:lnTo>
                                <a:pt x="9144" y="798576"/>
                              </a:lnTo>
                              <a:lnTo>
                                <a:pt x="9144" y="598932"/>
                              </a:lnTo>
                              <a:lnTo>
                                <a:pt x="9144" y="399288"/>
                              </a:lnTo>
                              <a:lnTo>
                                <a:pt x="9144" y="199656"/>
                              </a:lnTo>
                              <a:close/>
                            </a:path>
                            <a:path w="9525" h="800290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199644"/>
                              </a:lnTo>
                              <a:lnTo>
                                <a:pt x="9144" y="199644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3.999966pt;width:.75pt;height:630.15pt;mso-position-horizontal-relative:page;mso-position-vertical-relative:paragraph;z-index:15729664" id="docshape3" coordorigin="3458,80" coordsize="15,12603" path="m3473,12368l3458,12368,3458,12682,3473,12682,3473,12368xm3473,11818l3458,11818,3458,12054,3458,12368,3473,12368,3473,12054,3473,11818xm3473,11504l3458,11504,3458,11818,3473,11818,3473,11504xm3473,10719l3458,10719,3458,10954,3458,11269,3458,11504,3473,11504,3473,11269,3473,10954,3473,10719xm3473,10170l3458,10170,3458,10405,3458,10719,3473,10719,3473,10405,3473,10170xm3473,9855l3458,9855,3458,10170,3473,10170,3473,9855xm3473,8799l3458,8799,3458,9210,3458,9620,3458,9855,3473,9855,3473,9620,3473,9210,3473,8799xm3473,8250l3458,8250,3458,8485,3458,8799,3473,8799,3473,8485,3473,8250xm3473,7306l3458,7306,3458,7621,3458,7935,3458,8250,3473,8250,3473,7935,3473,7621,3473,7306xm3473,6522l3458,6522,3458,6836,3458,7071,3458,7306,3473,7306,3473,7071,3473,6836,3473,6522xm3473,5658l3458,5658,3458,5893,3458,6207,3458,6522,3473,6522,3473,6207,3473,5893,3473,5658xm3473,4714l3458,4714,3458,5029,3458,5343,3458,5658,3473,5658,3473,5343,3473,5029,3473,4714xm3473,3771l3458,3771,3458,4086,3458,4400,3458,4714,3473,4714,3473,4400,3473,4086,3473,3771xm3473,2986l3458,2986,3458,3301,3458,3536,3458,3771,3473,3771,3473,3536,3473,3301,3473,2986xm3473,2751l3458,2751,3458,2986,3473,2986,3473,2751xm3473,2122l3458,2122,3458,2437,3458,2751,3473,2751,3473,2437,3473,2122xm3473,1338l3458,1338,3458,1652,3458,1887,3458,2122,3473,2122,3473,1887,3473,1652,3473,1338xm3473,394l3458,394,3458,709,3458,1023,3458,1338,3473,1338,3473,1023,3473,709,3473,394xm3473,80l3458,80,3458,394,3473,394,3473,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  <w:sz w:val="20"/>
        </w:rPr>
        <w:t>Physiological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Psychology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Laboratory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(PSYC306L)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5" w:after="0"/>
        <w:ind w:left="2167" w:right="0" w:hanging="287"/>
        <w:jc w:val="left"/>
        <w:rPr>
          <w:sz w:val="20"/>
        </w:rPr>
      </w:pPr>
      <w:r>
        <w:rPr>
          <w:spacing w:val="-2"/>
          <w:sz w:val="20"/>
        </w:rPr>
        <w:t>Pyschopharmacology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(PSYC475)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Graduate</w:t>
      </w:r>
      <w:r>
        <w:rPr>
          <w:spacing w:val="-9"/>
          <w:sz w:val="20"/>
        </w:rPr>
        <w:t> </w:t>
      </w:r>
      <w:r>
        <w:rPr>
          <w:sz w:val="20"/>
        </w:rPr>
        <w:t>seminar</w:t>
      </w:r>
      <w:r>
        <w:rPr>
          <w:spacing w:val="-8"/>
          <w:sz w:val="20"/>
        </w:rPr>
        <w:t> </w:t>
      </w:r>
      <w:r>
        <w:rPr>
          <w:sz w:val="20"/>
        </w:rPr>
        <w:t>–</w:t>
      </w:r>
      <w:r>
        <w:rPr>
          <w:spacing w:val="-8"/>
          <w:sz w:val="20"/>
        </w:rPr>
        <w:t> </w:t>
      </w:r>
      <w:r>
        <w:rPr>
          <w:sz w:val="20"/>
        </w:rPr>
        <w:t>Hormones</w:t>
      </w:r>
      <w:r>
        <w:rPr>
          <w:spacing w:val="-9"/>
          <w:sz w:val="20"/>
        </w:rPr>
        <w:t> </w:t>
      </w:r>
      <w:r>
        <w:rPr>
          <w:sz w:val="20"/>
        </w:rPr>
        <w:t>and</w:t>
      </w:r>
      <w:r>
        <w:rPr>
          <w:spacing w:val="-8"/>
          <w:sz w:val="20"/>
        </w:rPr>
        <w:t> </w:t>
      </w:r>
      <w:r>
        <w:rPr>
          <w:sz w:val="20"/>
        </w:rPr>
        <w:t>Behavior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(PSYC520T)</w:t>
      </w:r>
    </w:p>
    <w:p>
      <w:pPr>
        <w:pStyle w:val="BodyText"/>
        <w:spacing w:before="169"/>
        <w:ind w:left="0"/>
      </w:pPr>
    </w:p>
    <w:p>
      <w:pPr>
        <w:pStyle w:val="BodyText"/>
        <w:spacing w:before="0"/>
      </w:pPr>
      <w:r>
        <w:rPr/>
        <w:t>Lecturer,</w:t>
      </w:r>
      <w:r>
        <w:rPr>
          <w:spacing w:val="-10"/>
        </w:rPr>
        <w:t> </w:t>
      </w:r>
      <w:r>
        <w:rPr/>
        <w:t>Biology</w:t>
      </w:r>
      <w:r>
        <w:rPr>
          <w:spacing w:val="-12"/>
        </w:rPr>
        <w:t> </w:t>
      </w:r>
      <w:r>
        <w:rPr/>
        <w:t>113L,</w:t>
      </w:r>
      <w:r>
        <w:rPr>
          <w:spacing w:val="-9"/>
        </w:rPr>
        <w:t> </w:t>
      </w:r>
      <w:r>
        <w:rPr/>
        <w:t>University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California,</w:t>
      </w:r>
      <w:r>
        <w:rPr>
          <w:spacing w:val="-9"/>
        </w:rPr>
        <w:t> </w:t>
      </w:r>
      <w:r>
        <w:rPr/>
        <w:t>Irvine,</w:t>
      </w:r>
      <w:r>
        <w:rPr>
          <w:spacing w:val="-9"/>
        </w:rPr>
        <w:t> </w:t>
      </w:r>
      <w:r>
        <w:rPr/>
        <w:t>Spring</w:t>
      </w:r>
      <w:r>
        <w:rPr>
          <w:spacing w:val="-10"/>
        </w:rPr>
        <w:t> </w:t>
      </w:r>
      <w:r>
        <w:rPr/>
        <w:t>Quarter,</w:t>
      </w:r>
      <w:r>
        <w:rPr>
          <w:spacing w:val="-9"/>
        </w:rPr>
        <w:t> </w:t>
      </w:r>
      <w:r>
        <w:rPr>
          <w:spacing w:val="-4"/>
        </w:rPr>
        <w:t>2002</w:t>
      </w:r>
    </w:p>
    <w:p>
      <w:pPr>
        <w:pStyle w:val="ListParagraph"/>
        <w:numPr>
          <w:ilvl w:val="0"/>
          <w:numId w:val="1"/>
        </w:numPr>
        <w:tabs>
          <w:tab w:pos="2196" w:val="left" w:leader="none"/>
        </w:tabs>
        <w:spacing w:line="244" w:lineRule="auto" w:before="84" w:after="0"/>
        <w:ind w:left="1880" w:right="319" w:firstLine="0"/>
        <w:jc w:val="left"/>
        <w:rPr>
          <w:sz w:val="20"/>
        </w:rPr>
      </w:pPr>
      <w:r>
        <w:rPr>
          <w:sz w:val="20"/>
        </w:rPr>
        <w:t>Instructed 24 undergraduate students in a neuroscience laboratory class and conducted experiments designed to give students “hands-on” research experience and explore areas of neurobiology</w:t>
      </w:r>
      <w:r>
        <w:rPr>
          <w:spacing w:val="-13"/>
          <w:sz w:val="20"/>
        </w:rPr>
        <w:t> </w:t>
      </w:r>
      <w:r>
        <w:rPr>
          <w:sz w:val="20"/>
        </w:rPr>
        <w:t>including</w:t>
      </w:r>
      <w:r>
        <w:rPr>
          <w:spacing w:val="-12"/>
          <w:sz w:val="20"/>
        </w:rPr>
        <w:t> </w:t>
      </w:r>
      <w:r>
        <w:rPr>
          <w:sz w:val="20"/>
        </w:rPr>
        <w:t>anatomy,</w:t>
      </w:r>
      <w:r>
        <w:rPr>
          <w:spacing w:val="-11"/>
          <w:sz w:val="20"/>
        </w:rPr>
        <w:t> </w:t>
      </w:r>
      <w:r>
        <w:rPr>
          <w:sz w:val="20"/>
        </w:rPr>
        <w:t>neurophysiology,</w:t>
      </w:r>
      <w:r>
        <w:rPr>
          <w:spacing w:val="-10"/>
          <w:sz w:val="20"/>
        </w:rPr>
        <w:t> </w:t>
      </w:r>
      <w:r>
        <w:rPr>
          <w:sz w:val="20"/>
        </w:rPr>
        <w:t>pharmacology,</w:t>
      </w:r>
      <w:r>
        <w:rPr>
          <w:spacing w:val="-10"/>
          <w:sz w:val="20"/>
        </w:rPr>
        <w:t> </w:t>
      </w:r>
      <w:r>
        <w:rPr>
          <w:sz w:val="20"/>
        </w:rPr>
        <w:t>behavioral</w:t>
      </w:r>
      <w:r>
        <w:rPr>
          <w:spacing w:val="-11"/>
          <w:sz w:val="20"/>
        </w:rPr>
        <w:t> </w:t>
      </w:r>
      <w:r>
        <w:rPr>
          <w:sz w:val="20"/>
        </w:rPr>
        <w:t>testing,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10"/>
          <w:sz w:val="20"/>
        </w:rPr>
        <w:t> </w:t>
      </w:r>
      <w:r>
        <w:rPr>
          <w:sz w:val="20"/>
        </w:rPr>
        <w:t>sleep.</w:t>
      </w:r>
    </w:p>
    <w:p>
      <w:pPr>
        <w:pStyle w:val="BodyText"/>
        <w:spacing w:before="166"/>
        <w:ind w:left="0"/>
      </w:pPr>
    </w:p>
    <w:p>
      <w:pPr>
        <w:pStyle w:val="BodyText"/>
        <w:spacing w:line="244" w:lineRule="auto" w:before="0"/>
        <w:ind w:right="190"/>
      </w:pPr>
      <w:r>
        <w:rPr/>
        <w:t>Instructor,</w:t>
      </w:r>
      <w:r>
        <w:rPr>
          <w:spacing w:val="-7"/>
        </w:rPr>
        <w:t> </w:t>
      </w:r>
      <w:r>
        <w:rPr/>
        <w:t>Physiological</w:t>
      </w:r>
      <w:r>
        <w:rPr>
          <w:spacing w:val="-8"/>
        </w:rPr>
        <w:t> </w:t>
      </w:r>
      <w:r>
        <w:rPr/>
        <w:t>Psychology</w:t>
      </w:r>
      <w:r>
        <w:rPr>
          <w:spacing w:val="-12"/>
        </w:rPr>
        <w:t> </w:t>
      </w:r>
      <w:r>
        <w:rPr/>
        <w:t>(Psych</w:t>
      </w:r>
      <w:r>
        <w:rPr>
          <w:spacing w:val="-9"/>
        </w:rPr>
        <w:t> </w:t>
      </w:r>
      <w:r>
        <w:rPr/>
        <w:t>257W),</w:t>
      </w:r>
      <w:r>
        <w:rPr>
          <w:spacing w:val="-7"/>
        </w:rPr>
        <w:t> </w:t>
      </w:r>
      <w:r>
        <w:rPr/>
        <w:t>University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Connecticut,</w:t>
      </w:r>
      <w:r>
        <w:rPr>
          <w:spacing w:val="-7"/>
        </w:rPr>
        <w:t> </w:t>
      </w:r>
      <w:r>
        <w:rPr/>
        <w:t>Fall</w:t>
      </w:r>
      <w:r>
        <w:rPr>
          <w:spacing w:val="-8"/>
        </w:rPr>
        <w:t> </w:t>
      </w:r>
      <w:r>
        <w:rPr/>
        <w:t>Semester, </w:t>
      </w:r>
      <w:r>
        <w:rPr>
          <w:spacing w:val="-4"/>
        </w:rPr>
        <w:t>1998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4" w:lineRule="auto" w:before="80" w:after="0"/>
        <w:ind w:left="1880" w:right="236" w:firstLine="0"/>
        <w:jc w:val="left"/>
        <w:rPr>
          <w:sz w:val="20"/>
        </w:rPr>
      </w:pPr>
      <w:r>
        <w:rPr>
          <w:sz w:val="20"/>
        </w:rPr>
        <w:t>Instructed</w:t>
      </w:r>
      <w:r>
        <w:rPr>
          <w:spacing w:val="-5"/>
          <w:sz w:val="20"/>
        </w:rPr>
        <w:t> </w:t>
      </w:r>
      <w:r>
        <w:rPr>
          <w:sz w:val="20"/>
        </w:rPr>
        <w:t>20</w:t>
      </w:r>
      <w:r>
        <w:rPr>
          <w:spacing w:val="-5"/>
          <w:sz w:val="20"/>
        </w:rPr>
        <w:t> </w:t>
      </w:r>
      <w:r>
        <w:rPr>
          <w:sz w:val="20"/>
        </w:rPr>
        <w:t>undergraduate</w:t>
      </w:r>
      <w:r>
        <w:rPr>
          <w:spacing w:val="-6"/>
          <w:sz w:val="20"/>
        </w:rPr>
        <w:t> </w:t>
      </w:r>
      <w:r>
        <w:rPr>
          <w:sz w:val="20"/>
        </w:rPr>
        <w:t>students</w:t>
      </w:r>
      <w:r>
        <w:rPr>
          <w:spacing w:val="-7"/>
          <w:sz w:val="20"/>
        </w:rPr>
        <w:t> </w:t>
      </w:r>
      <w:r>
        <w:rPr>
          <w:sz w:val="20"/>
        </w:rPr>
        <w:t>in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principles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physiological</w:t>
      </w:r>
      <w:r>
        <w:rPr>
          <w:spacing w:val="-6"/>
          <w:sz w:val="20"/>
        </w:rPr>
        <w:t> </w:t>
      </w:r>
      <w:r>
        <w:rPr>
          <w:sz w:val="20"/>
        </w:rPr>
        <w:t>psychology.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class was designated “W” as it fulfilled a writing requirement.</w:t>
      </w:r>
      <w:r>
        <w:rPr>
          <w:spacing w:val="40"/>
          <w:sz w:val="20"/>
        </w:rPr>
        <w:t> </w:t>
      </w:r>
      <w:r>
        <w:rPr>
          <w:sz w:val="20"/>
        </w:rPr>
        <w:t>The students were obliged to write several papers of increasing complexity over the course of the semester.</w:t>
      </w:r>
    </w:p>
    <w:p>
      <w:pPr>
        <w:pStyle w:val="BodyText"/>
        <w:spacing w:before="165"/>
        <w:ind w:left="0"/>
      </w:pPr>
    </w:p>
    <w:p>
      <w:pPr>
        <w:pStyle w:val="BodyText"/>
        <w:spacing w:before="1"/>
      </w:pPr>
      <w:r>
        <w:rPr/>
        <w:t>Teaching</w:t>
      </w:r>
      <w:r>
        <w:rPr>
          <w:spacing w:val="-12"/>
        </w:rPr>
        <w:t> </w:t>
      </w:r>
      <w:r>
        <w:rPr/>
        <w:t>Assistant,</w:t>
      </w:r>
      <w:r>
        <w:rPr>
          <w:spacing w:val="-9"/>
        </w:rPr>
        <w:t> </w:t>
      </w:r>
      <w:r>
        <w:rPr/>
        <w:t>Statistics</w:t>
      </w:r>
      <w:r>
        <w:rPr>
          <w:spacing w:val="-10"/>
        </w:rPr>
        <w:t> </w:t>
      </w:r>
      <w:r>
        <w:rPr/>
        <w:t>379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465,</w:t>
      </w:r>
      <w:r>
        <w:rPr>
          <w:spacing w:val="-9"/>
        </w:rPr>
        <w:t> </w:t>
      </w:r>
      <w:r>
        <w:rPr/>
        <w:t>University</w:t>
      </w:r>
      <w:r>
        <w:rPr>
          <w:spacing w:val="-13"/>
        </w:rPr>
        <w:t> </w:t>
      </w:r>
      <w:r>
        <w:rPr/>
        <w:t>of</w:t>
      </w:r>
      <w:r>
        <w:rPr>
          <w:spacing w:val="-11"/>
        </w:rPr>
        <w:t> </w:t>
      </w:r>
      <w:r>
        <w:rPr/>
        <w:t>Connecticut,</w:t>
      </w:r>
      <w:r>
        <w:rPr>
          <w:spacing w:val="-9"/>
        </w:rPr>
        <w:t> </w:t>
      </w:r>
      <w:r>
        <w:rPr/>
        <w:t>1996-</w:t>
      </w:r>
      <w:r>
        <w:rPr>
          <w:spacing w:val="-4"/>
        </w:rPr>
        <w:t>1998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4" w:after="0"/>
        <w:ind w:left="2167" w:right="0" w:hanging="287"/>
        <w:jc w:val="left"/>
        <w:rPr>
          <w:sz w:val="20"/>
        </w:rPr>
      </w:pPr>
      <w:r>
        <w:rPr>
          <w:sz w:val="20"/>
        </w:rPr>
        <w:t>TA</w:t>
      </w:r>
      <w:r>
        <w:rPr>
          <w:spacing w:val="-9"/>
          <w:sz w:val="20"/>
        </w:rPr>
        <w:t> </w:t>
      </w:r>
      <w:r>
        <w:rPr>
          <w:sz w:val="20"/>
        </w:rPr>
        <w:t>for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graduate</w:t>
      </w:r>
      <w:r>
        <w:rPr>
          <w:spacing w:val="-7"/>
          <w:sz w:val="20"/>
        </w:rPr>
        <w:t> </w:t>
      </w:r>
      <w:r>
        <w:rPr>
          <w:sz w:val="20"/>
        </w:rPr>
        <w:t>level</w:t>
      </w:r>
      <w:r>
        <w:rPr>
          <w:spacing w:val="-6"/>
          <w:sz w:val="20"/>
        </w:rPr>
        <w:t> </w:t>
      </w:r>
      <w:r>
        <w:rPr>
          <w:sz w:val="20"/>
        </w:rPr>
        <w:t>statistics</w:t>
      </w:r>
      <w:r>
        <w:rPr>
          <w:spacing w:val="-8"/>
          <w:sz w:val="20"/>
        </w:rPr>
        <w:t> </w:t>
      </w:r>
      <w:r>
        <w:rPr>
          <w:sz w:val="20"/>
        </w:rPr>
        <w:t>classes</w:t>
      </w:r>
      <w:r>
        <w:rPr>
          <w:spacing w:val="-8"/>
          <w:sz w:val="20"/>
        </w:rPr>
        <w:t> </w:t>
      </w:r>
      <w:r>
        <w:rPr>
          <w:sz w:val="20"/>
        </w:rPr>
        <w:t>for</w:t>
      </w:r>
      <w:r>
        <w:rPr>
          <w:spacing w:val="-6"/>
          <w:sz w:val="20"/>
        </w:rPr>
        <w:t> </w:t>
      </w:r>
      <w:r>
        <w:rPr>
          <w:sz w:val="20"/>
        </w:rPr>
        <w:t>two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years.</w:t>
      </w:r>
    </w:p>
    <w:p>
      <w:pPr>
        <w:pStyle w:val="BodyText"/>
        <w:spacing w:before="169"/>
        <w:ind w:left="0"/>
      </w:pPr>
    </w:p>
    <w:p>
      <w:pPr>
        <w:pStyle w:val="BodyText"/>
        <w:spacing w:before="0"/>
      </w:pPr>
      <w:r>
        <w:rPr/>
        <w:t>Teaching</w:t>
      </w:r>
      <w:r>
        <w:rPr>
          <w:spacing w:val="-13"/>
        </w:rPr>
        <w:t> </w:t>
      </w:r>
      <w:r>
        <w:rPr/>
        <w:t>Assistant,</w:t>
      </w:r>
      <w:r>
        <w:rPr>
          <w:spacing w:val="-11"/>
        </w:rPr>
        <w:t> </w:t>
      </w:r>
      <w:r>
        <w:rPr/>
        <w:t>Psychology</w:t>
      </w:r>
      <w:r>
        <w:rPr>
          <w:spacing w:val="-13"/>
        </w:rPr>
        <w:t> </w:t>
      </w:r>
      <w:r>
        <w:rPr/>
        <w:t>110</w:t>
      </w:r>
      <w:r>
        <w:rPr>
          <w:spacing w:val="-10"/>
        </w:rPr>
        <w:t> </w:t>
      </w:r>
      <w:r>
        <w:rPr/>
        <w:t>Lab,</w:t>
      </w:r>
      <w:r>
        <w:rPr>
          <w:spacing w:val="-9"/>
        </w:rPr>
        <w:t> </w:t>
      </w:r>
      <w:r>
        <w:rPr/>
        <w:t>University</w:t>
      </w:r>
      <w:r>
        <w:rPr>
          <w:spacing w:val="-13"/>
        </w:rPr>
        <w:t> </w:t>
      </w:r>
      <w:r>
        <w:rPr/>
        <w:t>of</w:t>
      </w:r>
      <w:r>
        <w:rPr>
          <w:spacing w:val="-12"/>
        </w:rPr>
        <w:t> </w:t>
      </w:r>
      <w:r>
        <w:rPr/>
        <w:t>Connecticut,</w:t>
      </w:r>
      <w:r>
        <w:rPr>
          <w:spacing w:val="-10"/>
        </w:rPr>
        <w:t> </w:t>
      </w:r>
      <w:r>
        <w:rPr/>
        <w:t>Fall</w:t>
      </w:r>
      <w:r>
        <w:rPr>
          <w:spacing w:val="-11"/>
        </w:rPr>
        <w:t> </w:t>
      </w:r>
      <w:r>
        <w:rPr/>
        <w:t>Semester</w:t>
      </w:r>
      <w:r>
        <w:rPr>
          <w:spacing w:val="-9"/>
        </w:rPr>
        <w:t> </w:t>
      </w:r>
      <w:r>
        <w:rPr>
          <w:spacing w:val="-4"/>
        </w:rPr>
        <w:t>1995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4" w:after="0"/>
        <w:ind w:left="2240" w:right="468" w:hanging="360"/>
        <w:jc w:val="left"/>
        <w:rPr>
          <w:sz w:val="20"/>
        </w:rPr>
      </w:pPr>
      <w:r>
        <w:rPr>
          <w:sz w:val="20"/>
        </w:rPr>
        <w:t>TA</w:t>
      </w:r>
      <w:r>
        <w:rPr>
          <w:spacing w:val="-7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two</w:t>
      </w:r>
      <w:r>
        <w:rPr>
          <w:spacing w:val="-4"/>
          <w:sz w:val="20"/>
        </w:rPr>
        <w:t> </w:t>
      </w:r>
      <w:r>
        <w:rPr>
          <w:sz w:val="20"/>
        </w:rPr>
        <w:t>sections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required</w:t>
      </w:r>
      <w:r>
        <w:rPr>
          <w:spacing w:val="-4"/>
          <w:sz w:val="20"/>
        </w:rPr>
        <w:t> </w:t>
      </w:r>
      <w:r>
        <w:rPr>
          <w:sz w:val="20"/>
        </w:rPr>
        <w:t>undergraduate</w:t>
      </w:r>
      <w:r>
        <w:rPr>
          <w:spacing w:val="-5"/>
          <w:sz w:val="20"/>
        </w:rPr>
        <w:t> </w:t>
      </w:r>
      <w:r>
        <w:rPr>
          <w:sz w:val="20"/>
        </w:rPr>
        <w:t>introductory</w:t>
      </w:r>
      <w:r>
        <w:rPr>
          <w:spacing w:val="-9"/>
          <w:sz w:val="20"/>
        </w:rPr>
        <w:t> </w:t>
      </w:r>
      <w:r>
        <w:rPr>
          <w:sz w:val="20"/>
        </w:rPr>
        <w:t>psychology</w:t>
      </w:r>
      <w:r>
        <w:rPr>
          <w:spacing w:val="-9"/>
          <w:sz w:val="20"/>
        </w:rPr>
        <w:t> </w:t>
      </w:r>
      <w:r>
        <w:rPr>
          <w:sz w:val="20"/>
        </w:rPr>
        <w:t>lab.</w:t>
      </w:r>
      <w:r>
        <w:rPr>
          <w:spacing w:val="40"/>
          <w:sz w:val="20"/>
        </w:rPr>
        <w:t> </w:t>
      </w:r>
      <w:r>
        <w:rPr>
          <w:sz w:val="20"/>
        </w:rPr>
        <w:t>Instructed students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basic</w:t>
      </w:r>
      <w:r>
        <w:rPr>
          <w:spacing w:val="-1"/>
          <w:sz w:val="20"/>
        </w:rPr>
        <w:t> </w:t>
      </w:r>
      <w:r>
        <w:rPr>
          <w:sz w:val="20"/>
        </w:rPr>
        <w:t>experimental</w:t>
      </w:r>
      <w:r>
        <w:rPr>
          <w:spacing w:val="-1"/>
          <w:sz w:val="20"/>
        </w:rPr>
        <w:t> </w:t>
      </w:r>
      <w:r>
        <w:rPr>
          <w:sz w:val="20"/>
        </w:rPr>
        <w:t>concepts, as</w:t>
      </w:r>
      <w:r>
        <w:rPr>
          <w:spacing w:val="-2"/>
          <w:sz w:val="20"/>
        </w:rPr>
        <w:t> </w:t>
      </w:r>
      <w:r>
        <w:rPr>
          <w:sz w:val="20"/>
        </w:rPr>
        <w:t>well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1"/>
          <w:sz w:val="20"/>
        </w:rPr>
        <w:t> </w:t>
      </w:r>
      <w:r>
        <w:rPr>
          <w:sz w:val="20"/>
        </w:rPr>
        <w:t>fundamentals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scientific</w:t>
      </w:r>
      <w:r>
        <w:rPr>
          <w:spacing w:val="-1"/>
          <w:sz w:val="20"/>
        </w:rPr>
        <w:t> </w:t>
      </w:r>
      <w:r>
        <w:rPr>
          <w:sz w:val="20"/>
        </w:rPr>
        <w:t>writing.</w:t>
      </w:r>
    </w:p>
    <w:p>
      <w:pPr>
        <w:pStyle w:val="BodyText"/>
        <w:spacing w:before="165"/>
        <w:ind w:left="0"/>
      </w:pPr>
    </w:p>
    <w:p>
      <w:pPr>
        <w:pStyle w:val="BodyText"/>
        <w:spacing w:before="0"/>
        <w:jc w:val="both"/>
      </w:pPr>
      <w:r>
        <w:rPr/>
        <w:t>Teaching</w:t>
      </w:r>
      <w:r>
        <w:rPr>
          <w:spacing w:val="-13"/>
        </w:rPr>
        <w:t> </w:t>
      </w:r>
      <w:r>
        <w:rPr/>
        <w:t>Assistant,</w:t>
      </w:r>
      <w:r>
        <w:rPr>
          <w:spacing w:val="-12"/>
        </w:rPr>
        <w:t> </w:t>
      </w:r>
      <w:r>
        <w:rPr/>
        <w:t>Physiological</w:t>
      </w:r>
      <w:r>
        <w:rPr>
          <w:spacing w:val="-13"/>
        </w:rPr>
        <w:t> </w:t>
      </w:r>
      <w:r>
        <w:rPr/>
        <w:t>Psychology,</w:t>
      </w:r>
      <w:r>
        <w:rPr>
          <w:spacing w:val="-12"/>
        </w:rPr>
        <w:t> </w:t>
      </w:r>
      <w:r>
        <w:rPr/>
        <w:t>California</w:t>
      </w:r>
      <w:r>
        <w:rPr>
          <w:spacing w:val="-12"/>
        </w:rPr>
        <w:t> </w:t>
      </w:r>
      <w:r>
        <w:rPr/>
        <w:t>State</w:t>
      </w:r>
      <w:r>
        <w:rPr>
          <w:spacing w:val="-13"/>
        </w:rPr>
        <w:t> </w:t>
      </w:r>
      <w:r>
        <w:rPr/>
        <w:t>University,</w:t>
      </w:r>
      <w:r>
        <w:rPr>
          <w:spacing w:val="-12"/>
        </w:rPr>
        <w:t> </w:t>
      </w:r>
      <w:r>
        <w:rPr/>
        <w:t>Fullerton,</w:t>
      </w:r>
      <w:r>
        <w:rPr>
          <w:spacing w:val="-12"/>
        </w:rPr>
        <w:t> </w:t>
      </w:r>
      <w:r>
        <w:rPr/>
        <w:t>1992</w:t>
      </w:r>
      <w:r>
        <w:rPr>
          <w:spacing w:val="-11"/>
        </w:rPr>
        <w:t> </w:t>
      </w:r>
      <w:r>
        <w:rPr/>
        <w:t>–</w:t>
      </w:r>
      <w:r>
        <w:rPr>
          <w:spacing w:val="-11"/>
        </w:rPr>
        <w:t> </w:t>
      </w:r>
      <w:r>
        <w:rPr>
          <w:spacing w:val="-4"/>
        </w:rPr>
        <w:t>1995</w:t>
      </w:r>
    </w:p>
    <w:p>
      <w:pPr>
        <w:pStyle w:val="ListParagraph"/>
        <w:numPr>
          <w:ilvl w:val="0"/>
          <w:numId w:val="1"/>
        </w:numPr>
        <w:tabs>
          <w:tab w:pos="2240" w:val="left" w:leader="none"/>
        </w:tabs>
        <w:spacing w:line="244" w:lineRule="auto" w:before="85" w:after="0"/>
        <w:ind w:left="2240" w:right="225" w:hanging="360"/>
        <w:jc w:val="both"/>
        <w:rPr>
          <w:sz w:val="20"/>
        </w:rPr>
      </w:pPr>
      <w:r>
        <w:rPr>
          <w:sz w:val="20"/>
        </w:rPr>
        <w:t>TA</w:t>
      </w:r>
      <w:r>
        <w:rPr>
          <w:spacing w:val="-9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occasional</w:t>
      </w:r>
      <w:r>
        <w:rPr>
          <w:spacing w:val="-8"/>
          <w:sz w:val="20"/>
        </w:rPr>
        <w:t> </w:t>
      </w:r>
      <w:r>
        <w:rPr>
          <w:sz w:val="20"/>
        </w:rPr>
        <w:t>lecturer</w:t>
      </w:r>
      <w:r>
        <w:rPr>
          <w:spacing w:val="-7"/>
          <w:sz w:val="20"/>
        </w:rPr>
        <w:t> </w:t>
      </w:r>
      <w:r>
        <w:rPr>
          <w:sz w:val="20"/>
        </w:rPr>
        <w:t>for</w:t>
      </w:r>
      <w:r>
        <w:rPr>
          <w:spacing w:val="-7"/>
          <w:sz w:val="20"/>
        </w:rPr>
        <w:t> </w:t>
      </w:r>
      <w:r>
        <w:rPr>
          <w:sz w:val="20"/>
        </w:rPr>
        <w:t>upper-division</w:t>
      </w:r>
      <w:r>
        <w:rPr>
          <w:spacing w:val="-8"/>
          <w:sz w:val="20"/>
        </w:rPr>
        <w:t> </w:t>
      </w:r>
      <w:r>
        <w:rPr>
          <w:sz w:val="20"/>
        </w:rPr>
        <w:t>undergraduate</w:t>
      </w:r>
      <w:r>
        <w:rPr>
          <w:spacing w:val="-8"/>
          <w:sz w:val="20"/>
        </w:rPr>
        <w:t> </w:t>
      </w:r>
      <w:r>
        <w:rPr>
          <w:sz w:val="20"/>
        </w:rPr>
        <w:t>physiological</w:t>
      </w:r>
      <w:r>
        <w:rPr>
          <w:spacing w:val="-8"/>
          <w:sz w:val="20"/>
        </w:rPr>
        <w:t> </w:t>
      </w:r>
      <w:r>
        <w:rPr>
          <w:sz w:val="20"/>
        </w:rPr>
        <w:t>psychology</w:t>
      </w:r>
      <w:r>
        <w:rPr>
          <w:spacing w:val="-11"/>
          <w:sz w:val="20"/>
        </w:rPr>
        <w:t> </w:t>
      </w:r>
      <w:r>
        <w:rPr>
          <w:sz w:val="20"/>
        </w:rPr>
        <w:t>class. Taught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laboratory</w:t>
      </w:r>
      <w:r>
        <w:rPr>
          <w:spacing w:val="-7"/>
          <w:sz w:val="20"/>
        </w:rPr>
        <w:t> </w:t>
      </w:r>
      <w:r>
        <w:rPr>
          <w:sz w:val="20"/>
        </w:rPr>
        <w:t>portion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class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5"/>
          <w:sz w:val="20"/>
        </w:rPr>
        <w:t> </w:t>
      </w:r>
      <w:r>
        <w:rPr>
          <w:sz w:val="20"/>
        </w:rPr>
        <w:t>well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4"/>
          <w:sz w:val="20"/>
        </w:rPr>
        <w:t> </w:t>
      </w:r>
      <w:r>
        <w:rPr>
          <w:sz w:val="20"/>
        </w:rPr>
        <w:t>running</w:t>
      </w:r>
      <w:r>
        <w:rPr>
          <w:spacing w:val="-5"/>
          <w:sz w:val="20"/>
        </w:rPr>
        <w:t> </w:t>
      </w:r>
      <w:r>
        <w:rPr>
          <w:sz w:val="20"/>
        </w:rPr>
        <w:t>review</w:t>
      </w:r>
      <w:r>
        <w:rPr>
          <w:spacing w:val="-8"/>
          <w:sz w:val="20"/>
        </w:rPr>
        <w:t> </w:t>
      </w:r>
      <w:r>
        <w:rPr>
          <w:sz w:val="20"/>
        </w:rPr>
        <w:t>sessions</w:t>
      </w:r>
      <w:r>
        <w:rPr>
          <w:spacing w:val="-4"/>
          <w:sz w:val="20"/>
        </w:rPr>
        <w:t> </w:t>
      </w:r>
      <w:r>
        <w:rPr>
          <w:sz w:val="20"/>
        </w:rPr>
        <w:t>before</w:t>
      </w:r>
      <w:r>
        <w:rPr>
          <w:spacing w:val="-4"/>
          <w:sz w:val="20"/>
        </w:rPr>
        <w:t> </w:t>
      </w:r>
      <w:r>
        <w:rPr>
          <w:sz w:val="20"/>
        </w:rPr>
        <w:t>all</w:t>
      </w:r>
      <w:r>
        <w:rPr>
          <w:spacing w:val="-4"/>
          <w:sz w:val="20"/>
        </w:rPr>
        <w:t> </w:t>
      </w:r>
      <w:r>
        <w:rPr>
          <w:sz w:val="20"/>
        </w:rPr>
        <w:t>major </w:t>
      </w:r>
      <w:r>
        <w:rPr>
          <w:spacing w:val="-2"/>
          <w:sz w:val="20"/>
        </w:rPr>
        <w:t>exams.</w:t>
      </w:r>
    </w:p>
    <w:p>
      <w:pPr>
        <w:pStyle w:val="BodyText"/>
        <w:spacing w:before="165"/>
        <w:ind w:left="0"/>
      </w:pPr>
    </w:p>
    <w:p>
      <w:pPr>
        <w:pStyle w:val="BodyText"/>
        <w:spacing w:before="0"/>
      </w:pPr>
      <w:r>
        <w:rPr>
          <w:spacing w:val="-2"/>
        </w:rPr>
        <w:t>Teaching</w:t>
      </w:r>
      <w:r>
        <w:rPr>
          <w:spacing w:val="3"/>
        </w:rPr>
        <w:t> </w:t>
      </w:r>
      <w:r>
        <w:rPr>
          <w:spacing w:val="-2"/>
        </w:rPr>
        <w:t>Assistant,</w:t>
      </w:r>
      <w:r>
        <w:rPr>
          <w:spacing w:val="5"/>
        </w:rPr>
        <w:t> </w:t>
      </w:r>
      <w:r>
        <w:rPr>
          <w:spacing w:val="-2"/>
        </w:rPr>
        <w:t>Research</w:t>
      </w:r>
      <w:r>
        <w:rPr>
          <w:spacing w:val="4"/>
        </w:rPr>
        <w:t> </w:t>
      </w:r>
      <w:r>
        <w:rPr>
          <w:spacing w:val="-2"/>
        </w:rPr>
        <w:t>Methods,</w:t>
      </w:r>
      <w:r>
        <w:rPr>
          <w:spacing w:val="5"/>
        </w:rPr>
        <w:t> </w:t>
      </w:r>
      <w:r>
        <w:rPr>
          <w:spacing w:val="-2"/>
        </w:rPr>
        <w:t>California</w:t>
      </w:r>
      <w:r>
        <w:rPr>
          <w:spacing w:val="5"/>
        </w:rPr>
        <w:t> </w:t>
      </w:r>
      <w:r>
        <w:rPr>
          <w:spacing w:val="-2"/>
        </w:rPr>
        <w:t>State</w:t>
      </w:r>
      <w:r>
        <w:rPr>
          <w:spacing w:val="4"/>
        </w:rPr>
        <w:t> </w:t>
      </w:r>
      <w:r>
        <w:rPr>
          <w:spacing w:val="-2"/>
        </w:rPr>
        <w:t>University,</w:t>
      </w:r>
      <w:r>
        <w:rPr>
          <w:spacing w:val="6"/>
        </w:rPr>
        <w:t> </w:t>
      </w:r>
      <w:r>
        <w:rPr>
          <w:spacing w:val="-2"/>
        </w:rPr>
        <w:t>Fullerton,</w:t>
      </w:r>
      <w:r>
        <w:rPr>
          <w:spacing w:val="6"/>
        </w:rPr>
        <w:t> </w:t>
      </w:r>
      <w:r>
        <w:rPr>
          <w:spacing w:val="-4"/>
        </w:rPr>
        <w:t>1992</w:t>
      </w:r>
    </w:p>
    <w:p>
      <w:pPr>
        <w:pStyle w:val="ListParagraph"/>
        <w:numPr>
          <w:ilvl w:val="0"/>
          <w:numId w:val="1"/>
        </w:numPr>
        <w:tabs>
          <w:tab w:pos="2240" w:val="left" w:leader="none"/>
        </w:tabs>
        <w:spacing w:line="244" w:lineRule="auto" w:before="85" w:after="0"/>
        <w:ind w:left="2240" w:right="194" w:hanging="360"/>
        <w:jc w:val="left"/>
        <w:rPr>
          <w:sz w:val="20"/>
        </w:rPr>
      </w:pPr>
      <w:r>
        <w:rPr>
          <w:sz w:val="20"/>
        </w:rPr>
        <w:t>TA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lab</w:t>
      </w:r>
      <w:r>
        <w:rPr>
          <w:spacing w:val="-4"/>
          <w:sz w:val="20"/>
        </w:rPr>
        <w:t> </w:t>
      </w:r>
      <w:r>
        <w:rPr>
          <w:sz w:val="20"/>
        </w:rPr>
        <w:t>portion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undergraduate</w:t>
      </w:r>
      <w:r>
        <w:rPr>
          <w:spacing w:val="-5"/>
          <w:sz w:val="20"/>
        </w:rPr>
        <w:t> </w:t>
      </w:r>
      <w:r>
        <w:rPr>
          <w:sz w:val="20"/>
        </w:rPr>
        <w:t>research</w:t>
      </w:r>
      <w:r>
        <w:rPr>
          <w:spacing w:val="-6"/>
          <w:sz w:val="20"/>
        </w:rPr>
        <w:t> </w:t>
      </w:r>
      <w:r>
        <w:rPr>
          <w:sz w:val="20"/>
        </w:rPr>
        <w:t>methodology</w:t>
      </w:r>
      <w:r>
        <w:rPr>
          <w:spacing w:val="-8"/>
          <w:sz w:val="20"/>
        </w:rPr>
        <w:t> </w:t>
      </w:r>
      <w:r>
        <w:rPr>
          <w:sz w:val="20"/>
        </w:rPr>
        <w:t>class.</w:t>
      </w:r>
      <w:r>
        <w:rPr>
          <w:spacing w:val="40"/>
          <w:sz w:val="20"/>
        </w:rPr>
        <w:t> </w:t>
      </w:r>
      <w:r>
        <w:rPr>
          <w:sz w:val="20"/>
        </w:rPr>
        <w:t>Assisted</w:t>
      </w:r>
      <w:r>
        <w:rPr>
          <w:spacing w:val="-4"/>
          <w:sz w:val="20"/>
        </w:rPr>
        <w:t> </w:t>
      </w:r>
      <w:r>
        <w:rPr>
          <w:sz w:val="20"/>
        </w:rPr>
        <w:t>students</w:t>
      </w:r>
      <w:r>
        <w:rPr>
          <w:spacing w:val="-6"/>
          <w:sz w:val="20"/>
        </w:rPr>
        <w:t> </w:t>
      </w:r>
      <w:r>
        <w:rPr>
          <w:sz w:val="20"/>
        </w:rPr>
        <w:t>in designing, implementing, analyzing and reporting a human-subjects research project.</w:t>
      </w:r>
    </w:p>
    <w:p>
      <w:pPr>
        <w:pStyle w:val="BodyText"/>
        <w:spacing w:before="175"/>
        <w:ind w:left="0"/>
        <w:rPr>
          <w:sz w:val="28"/>
        </w:rPr>
      </w:pPr>
    </w:p>
    <w:p>
      <w:pPr>
        <w:pStyle w:val="Heading1"/>
      </w:pPr>
      <w:r>
        <w:rPr/>
        <w:t>Presentations and</w:t>
      </w:r>
      <w:r>
        <w:rPr>
          <w:spacing w:val="-1"/>
        </w:rPr>
        <w:t> </w:t>
      </w:r>
      <w:r>
        <w:rPr/>
        <w:t>Educational </w:t>
      </w:r>
      <w:r>
        <w:rPr>
          <w:spacing w:val="-2"/>
        </w:rPr>
        <w:t>Activities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2" w:after="0"/>
        <w:ind w:left="2240" w:right="170" w:hanging="360"/>
        <w:jc w:val="left"/>
        <w:rPr>
          <w:sz w:val="20"/>
        </w:rPr>
      </w:pPr>
      <w:r>
        <w:rPr>
          <w:sz w:val="20"/>
        </w:rPr>
        <w:t>Invited</w:t>
      </w:r>
      <w:r>
        <w:rPr>
          <w:spacing w:val="-7"/>
          <w:sz w:val="20"/>
        </w:rPr>
        <w:t> </w:t>
      </w:r>
      <w:r>
        <w:rPr>
          <w:sz w:val="20"/>
        </w:rPr>
        <w:t>guest</w:t>
      </w:r>
      <w:r>
        <w:rPr>
          <w:spacing w:val="-8"/>
          <w:sz w:val="20"/>
        </w:rPr>
        <w:t> </w:t>
      </w:r>
      <w:r>
        <w:rPr>
          <w:sz w:val="20"/>
        </w:rPr>
        <w:t>speaker,</w:t>
      </w:r>
      <w:r>
        <w:rPr>
          <w:spacing w:val="-7"/>
          <w:sz w:val="20"/>
        </w:rPr>
        <w:t> </w:t>
      </w:r>
      <w:r>
        <w:rPr>
          <w:sz w:val="20"/>
        </w:rPr>
        <w:t>“Managing</w:t>
      </w:r>
      <w:r>
        <w:rPr>
          <w:spacing w:val="-9"/>
          <w:sz w:val="20"/>
        </w:rPr>
        <w:t> </w:t>
      </w:r>
      <w:r>
        <w:rPr>
          <w:sz w:val="20"/>
        </w:rPr>
        <w:t>Stress”,</w:t>
      </w:r>
      <w:r>
        <w:rPr>
          <w:spacing w:val="-7"/>
          <w:sz w:val="20"/>
        </w:rPr>
        <w:t> </w:t>
      </w:r>
      <w:r>
        <w:rPr>
          <w:sz w:val="20"/>
        </w:rPr>
        <w:t>Fibromyalgia</w:t>
      </w:r>
      <w:r>
        <w:rPr>
          <w:spacing w:val="-8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Chronic</w:t>
      </w:r>
      <w:r>
        <w:rPr>
          <w:spacing w:val="-8"/>
          <w:sz w:val="20"/>
        </w:rPr>
        <w:t> </w:t>
      </w:r>
      <w:r>
        <w:rPr>
          <w:sz w:val="20"/>
        </w:rPr>
        <w:t>Pain</w:t>
      </w:r>
      <w:r>
        <w:rPr>
          <w:spacing w:val="-9"/>
          <w:sz w:val="20"/>
        </w:rPr>
        <w:t> </w:t>
      </w:r>
      <w:r>
        <w:rPr>
          <w:sz w:val="20"/>
        </w:rPr>
        <w:t>Conference,</w:t>
      </w:r>
      <w:r>
        <w:rPr>
          <w:spacing w:val="-7"/>
          <w:sz w:val="20"/>
        </w:rPr>
        <w:t> </w:t>
      </w:r>
      <w:r>
        <w:rPr>
          <w:sz w:val="20"/>
        </w:rPr>
        <w:t>March, </w:t>
      </w:r>
      <w:r>
        <w:rPr>
          <w:spacing w:val="-4"/>
          <w:sz w:val="20"/>
        </w:rPr>
        <w:t>2013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0" w:after="0"/>
        <w:ind w:left="2240" w:right="471" w:hanging="360"/>
        <w:jc w:val="left"/>
        <w:rPr>
          <w:sz w:val="20"/>
        </w:rPr>
      </w:pPr>
      <w:r>
        <w:rPr>
          <w:sz w:val="20"/>
        </w:rPr>
        <w:t>Invited</w:t>
      </w:r>
      <w:r>
        <w:rPr>
          <w:spacing w:val="-5"/>
          <w:sz w:val="20"/>
        </w:rPr>
        <w:t> </w:t>
      </w:r>
      <w:r>
        <w:rPr>
          <w:sz w:val="20"/>
        </w:rPr>
        <w:t>guest</w:t>
      </w:r>
      <w:r>
        <w:rPr>
          <w:spacing w:val="-6"/>
          <w:sz w:val="20"/>
        </w:rPr>
        <w:t> </w:t>
      </w:r>
      <w:r>
        <w:rPr>
          <w:sz w:val="20"/>
        </w:rPr>
        <w:t>speaker,</w:t>
      </w:r>
      <w:r>
        <w:rPr>
          <w:spacing w:val="-5"/>
          <w:sz w:val="20"/>
        </w:rPr>
        <w:t> </w:t>
      </w:r>
      <w:r>
        <w:rPr>
          <w:sz w:val="20"/>
        </w:rPr>
        <w:t>“Broken</w:t>
      </w:r>
      <w:r>
        <w:rPr>
          <w:spacing w:val="-7"/>
          <w:sz w:val="20"/>
        </w:rPr>
        <w:t> </w:t>
      </w:r>
      <w:r>
        <w:rPr>
          <w:sz w:val="20"/>
        </w:rPr>
        <w:t>Brains: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Effects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Age,</w:t>
      </w:r>
      <w:r>
        <w:rPr>
          <w:spacing w:val="-5"/>
          <w:sz w:val="20"/>
        </w:rPr>
        <w:t> </w:t>
      </w:r>
      <w:r>
        <w:rPr>
          <w:sz w:val="20"/>
        </w:rPr>
        <w:t>Disease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Environment”, Graduate Women in Science Annual Conference, October 2010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1" w:after="0"/>
        <w:ind w:left="2240" w:right="652" w:hanging="360"/>
        <w:jc w:val="left"/>
        <w:rPr>
          <w:sz w:val="20"/>
        </w:rPr>
      </w:pPr>
      <w:r>
        <w:rPr>
          <w:sz w:val="20"/>
        </w:rPr>
        <w:t>Keynote</w:t>
      </w:r>
      <w:r>
        <w:rPr>
          <w:spacing w:val="-2"/>
          <w:sz w:val="20"/>
        </w:rPr>
        <w:t> </w:t>
      </w:r>
      <w:r>
        <w:rPr>
          <w:sz w:val="20"/>
        </w:rPr>
        <w:t>Speaker,</w:t>
      </w:r>
      <w:r>
        <w:rPr>
          <w:spacing w:val="-1"/>
          <w:sz w:val="20"/>
        </w:rPr>
        <w:t> </w:t>
      </w:r>
      <w:r>
        <w:rPr>
          <w:sz w:val="20"/>
        </w:rPr>
        <w:t>“Parkinsons’</w:t>
      </w:r>
      <w:r>
        <w:rPr>
          <w:spacing w:val="-4"/>
          <w:sz w:val="20"/>
        </w:rPr>
        <w:t> </w:t>
      </w:r>
      <w:r>
        <w:rPr>
          <w:sz w:val="20"/>
        </w:rPr>
        <w:t>Disease:</w:t>
      </w:r>
      <w:r>
        <w:rPr>
          <w:spacing w:val="-2"/>
          <w:sz w:val="20"/>
        </w:rPr>
        <w:t> </w:t>
      </w:r>
      <w:r>
        <w:rPr>
          <w:sz w:val="20"/>
        </w:rPr>
        <w:t>Is</w:t>
      </w:r>
      <w:r>
        <w:rPr>
          <w:spacing w:val="-3"/>
          <w:sz w:val="20"/>
        </w:rPr>
        <w:t> </w:t>
      </w:r>
      <w:r>
        <w:rPr>
          <w:sz w:val="20"/>
        </w:rPr>
        <w:t>Coffee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New</w:t>
      </w:r>
      <w:r>
        <w:rPr>
          <w:spacing w:val="-7"/>
          <w:sz w:val="20"/>
        </w:rPr>
        <w:t> </w:t>
      </w:r>
      <w:r>
        <w:rPr>
          <w:sz w:val="20"/>
        </w:rPr>
        <w:t>Cure?”,</w:t>
      </w:r>
      <w:r>
        <w:rPr>
          <w:spacing w:val="-1"/>
          <w:sz w:val="20"/>
        </w:rPr>
        <w:t> </w:t>
      </w:r>
      <w:r>
        <w:rPr>
          <w:sz w:val="20"/>
        </w:rPr>
        <w:t>Southern</w:t>
      </w:r>
      <w:r>
        <w:rPr>
          <w:spacing w:val="-3"/>
          <w:sz w:val="20"/>
        </w:rPr>
        <w:t> </w:t>
      </w:r>
      <w:r>
        <w:rPr>
          <w:sz w:val="20"/>
        </w:rPr>
        <w:t>California Psychology</w:t>
      </w:r>
      <w:r>
        <w:rPr>
          <w:spacing w:val="-11"/>
          <w:sz w:val="20"/>
        </w:rPr>
        <w:t> </w:t>
      </w:r>
      <w:r>
        <w:rPr>
          <w:sz w:val="20"/>
        </w:rPr>
        <w:t>Conference</w:t>
      </w:r>
      <w:r>
        <w:rPr>
          <w:spacing w:val="-8"/>
          <w:sz w:val="20"/>
        </w:rPr>
        <w:t> </w:t>
      </w:r>
      <w:r>
        <w:rPr>
          <w:sz w:val="20"/>
        </w:rPr>
        <w:t>for</w:t>
      </w:r>
      <w:r>
        <w:rPr>
          <w:spacing w:val="-7"/>
          <w:sz w:val="20"/>
        </w:rPr>
        <w:t> </w:t>
      </w:r>
      <w:r>
        <w:rPr>
          <w:sz w:val="20"/>
        </w:rPr>
        <w:t>Community</w:t>
      </w:r>
      <w:r>
        <w:rPr>
          <w:spacing w:val="-11"/>
          <w:sz w:val="20"/>
        </w:rPr>
        <w:t> </w:t>
      </w:r>
      <w:r>
        <w:rPr>
          <w:sz w:val="20"/>
        </w:rPr>
        <w:t>Colleges,</w:t>
      </w:r>
      <w:r>
        <w:rPr>
          <w:spacing w:val="-7"/>
          <w:sz w:val="20"/>
        </w:rPr>
        <w:t> </w:t>
      </w:r>
      <w:r>
        <w:rPr>
          <w:sz w:val="20"/>
        </w:rPr>
        <w:t>Mt.</w:t>
      </w:r>
      <w:r>
        <w:rPr>
          <w:spacing w:val="-7"/>
          <w:sz w:val="20"/>
        </w:rPr>
        <w:t> </w:t>
      </w:r>
      <w:r>
        <w:rPr>
          <w:sz w:val="20"/>
        </w:rPr>
        <w:t>San</w:t>
      </w:r>
      <w:r>
        <w:rPr>
          <w:spacing w:val="-9"/>
          <w:sz w:val="20"/>
        </w:rPr>
        <w:t> </w:t>
      </w:r>
      <w:r>
        <w:rPr>
          <w:sz w:val="20"/>
        </w:rPr>
        <w:t>Antonio</w:t>
      </w:r>
      <w:r>
        <w:rPr>
          <w:spacing w:val="-7"/>
          <w:sz w:val="20"/>
        </w:rPr>
        <w:t> </w:t>
      </w:r>
      <w:r>
        <w:rPr>
          <w:sz w:val="20"/>
        </w:rPr>
        <w:t>College,</w:t>
      </w:r>
      <w:r>
        <w:rPr>
          <w:spacing w:val="-7"/>
          <w:sz w:val="20"/>
        </w:rPr>
        <w:t> </w:t>
      </w:r>
      <w:r>
        <w:rPr>
          <w:sz w:val="20"/>
        </w:rPr>
        <w:t>April</w:t>
      </w:r>
      <w:r>
        <w:rPr>
          <w:spacing w:val="-8"/>
          <w:sz w:val="20"/>
        </w:rPr>
        <w:t> </w:t>
      </w:r>
      <w:r>
        <w:rPr>
          <w:sz w:val="20"/>
        </w:rPr>
        <w:t>2006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0" w:after="0"/>
        <w:ind w:left="2240" w:right="185" w:hanging="360"/>
        <w:jc w:val="left"/>
        <w:rPr>
          <w:sz w:val="20"/>
        </w:rPr>
      </w:pPr>
      <w:r>
        <w:rPr>
          <w:sz w:val="20"/>
        </w:rPr>
        <w:t>Invited</w:t>
      </w:r>
      <w:r>
        <w:rPr>
          <w:spacing w:val="-7"/>
          <w:sz w:val="20"/>
        </w:rPr>
        <w:t> </w:t>
      </w:r>
      <w:r>
        <w:rPr>
          <w:sz w:val="20"/>
        </w:rPr>
        <w:t>guest</w:t>
      </w:r>
      <w:r>
        <w:rPr>
          <w:spacing w:val="-7"/>
          <w:sz w:val="20"/>
        </w:rPr>
        <w:t> </w:t>
      </w:r>
      <w:r>
        <w:rPr>
          <w:sz w:val="20"/>
        </w:rPr>
        <w:t>speaker,</w:t>
      </w:r>
      <w:r>
        <w:rPr>
          <w:spacing w:val="-7"/>
          <w:sz w:val="20"/>
        </w:rPr>
        <w:t> </w:t>
      </w:r>
      <w:r>
        <w:rPr>
          <w:sz w:val="20"/>
        </w:rPr>
        <w:t>“Brain</w:t>
      </w:r>
      <w:r>
        <w:rPr>
          <w:spacing w:val="-8"/>
          <w:sz w:val="20"/>
        </w:rPr>
        <w:t> </w:t>
      </w:r>
      <w:r>
        <w:rPr>
          <w:sz w:val="20"/>
        </w:rPr>
        <w:t>Talk;</w:t>
      </w:r>
      <w:r>
        <w:rPr>
          <w:spacing w:val="-7"/>
          <w:sz w:val="20"/>
        </w:rPr>
        <w:t> </w:t>
      </w:r>
      <w:r>
        <w:rPr>
          <w:sz w:val="20"/>
        </w:rPr>
        <w:t>How</w:t>
      </w:r>
      <w:r>
        <w:rPr>
          <w:spacing w:val="-12"/>
          <w:sz w:val="20"/>
        </w:rPr>
        <w:t> </w:t>
      </w:r>
      <w:r>
        <w:rPr>
          <w:sz w:val="20"/>
        </w:rPr>
        <w:t>Neurons</w:t>
      </w:r>
      <w:r>
        <w:rPr>
          <w:spacing w:val="-8"/>
          <w:sz w:val="20"/>
        </w:rPr>
        <w:t> </w:t>
      </w:r>
      <w:r>
        <w:rPr>
          <w:sz w:val="20"/>
        </w:rPr>
        <w:t>Communicate”,</w:t>
      </w:r>
      <w:r>
        <w:rPr>
          <w:spacing w:val="-7"/>
          <w:sz w:val="20"/>
        </w:rPr>
        <w:t> </w:t>
      </w:r>
      <w:r>
        <w:rPr>
          <w:sz w:val="20"/>
        </w:rPr>
        <w:t>OASIS</w:t>
      </w:r>
      <w:r>
        <w:rPr>
          <w:spacing w:val="-7"/>
          <w:sz w:val="20"/>
        </w:rPr>
        <w:t> </w:t>
      </w:r>
      <w:r>
        <w:rPr>
          <w:sz w:val="20"/>
        </w:rPr>
        <w:t>Foundation,</w:t>
      </w:r>
      <w:r>
        <w:rPr>
          <w:spacing w:val="-7"/>
          <w:sz w:val="20"/>
        </w:rPr>
        <w:t> </w:t>
      </w:r>
      <w:r>
        <w:rPr>
          <w:sz w:val="20"/>
        </w:rPr>
        <w:t>Garden Grove Medical Center, May 2006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1" w:after="0"/>
        <w:ind w:left="2240" w:right="355" w:hanging="360"/>
        <w:jc w:val="left"/>
        <w:rPr>
          <w:sz w:val="20"/>
        </w:rPr>
      </w:pPr>
      <w:r>
        <w:rPr>
          <w:sz w:val="20"/>
        </w:rPr>
        <w:t>Invited</w:t>
      </w:r>
      <w:r>
        <w:rPr>
          <w:spacing w:val="-6"/>
          <w:sz w:val="20"/>
        </w:rPr>
        <w:t> </w:t>
      </w:r>
      <w:r>
        <w:rPr>
          <w:sz w:val="20"/>
        </w:rPr>
        <w:t>guest</w:t>
      </w:r>
      <w:r>
        <w:rPr>
          <w:spacing w:val="-7"/>
          <w:sz w:val="20"/>
        </w:rPr>
        <w:t> </w:t>
      </w:r>
      <w:r>
        <w:rPr>
          <w:sz w:val="20"/>
        </w:rPr>
        <w:t>speaker,</w:t>
      </w:r>
      <w:r>
        <w:rPr>
          <w:spacing w:val="-6"/>
          <w:sz w:val="20"/>
        </w:rPr>
        <w:t> </w:t>
      </w:r>
      <w:r>
        <w:rPr>
          <w:sz w:val="20"/>
        </w:rPr>
        <w:t>“Balancing</w:t>
      </w:r>
      <w:r>
        <w:rPr>
          <w:spacing w:val="-8"/>
          <w:sz w:val="20"/>
        </w:rPr>
        <w:t> </w:t>
      </w:r>
      <w:r>
        <w:rPr>
          <w:sz w:val="20"/>
        </w:rPr>
        <w:t>Family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Career”,</w:t>
      </w:r>
      <w:r>
        <w:rPr>
          <w:spacing w:val="-6"/>
          <w:sz w:val="20"/>
        </w:rPr>
        <w:t> </w:t>
      </w:r>
      <w:r>
        <w:rPr>
          <w:sz w:val="20"/>
        </w:rPr>
        <w:t>University</w:t>
      </w:r>
      <w:r>
        <w:rPr>
          <w:spacing w:val="-10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California,</w:t>
      </w:r>
      <w:r>
        <w:rPr>
          <w:spacing w:val="-6"/>
          <w:sz w:val="20"/>
        </w:rPr>
        <w:t> </w:t>
      </w:r>
      <w:r>
        <w:rPr>
          <w:sz w:val="20"/>
        </w:rPr>
        <w:t>Irvine,</w:t>
      </w:r>
      <w:r>
        <w:rPr>
          <w:spacing w:val="-6"/>
          <w:sz w:val="20"/>
        </w:rPr>
        <w:t> </w:t>
      </w:r>
      <w:r>
        <w:rPr>
          <w:sz w:val="20"/>
        </w:rPr>
        <w:t>May </w:t>
      </w:r>
      <w:r>
        <w:rPr>
          <w:spacing w:val="-4"/>
          <w:sz w:val="20"/>
        </w:rPr>
        <w:t>2005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0" w:after="0"/>
        <w:ind w:left="2167" w:right="0" w:hanging="287"/>
        <w:jc w:val="left"/>
        <w:rPr>
          <w:sz w:val="20"/>
        </w:rPr>
      </w:pPr>
      <w:r>
        <w:rPr>
          <w:sz w:val="20"/>
        </w:rPr>
        <w:t>Participated</w:t>
      </w:r>
      <w:r>
        <w:rPr>
          <w:spacing w:val="-8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NSF</w:t>
      </w:r>
      <w:r>
        <w:rPr>
          <w:spacing w:val="-8"/>
          <w:sz w:val="20"/>
        </w:rPr>
        <w:t> </w:t>
      </w:r>
      <w:r>
        <w:rPr>
          <w:sz w:val="20"/>
        </w:rPr>
        <w:t>Regional</w:t>
      </w:r>
      <w:r>
        <w:rPr>
          <w:spacing w:val="-8"/>
          <w:sz w:val="20"/>
        </w:rPr>
        <w:t> </w:t>
      </w:r>
      <w:r>
        <w:rPr>
          <w:sz w:val="20"/>
        </w:rPr>
        <w:t>Grants</w:t>
      </w:r>
      <w:r>
        <w:rPr>
          <w:spacing w:val="-9"/>
          <w:sz w:val="20"/>
        </w:rPr>
        <w:t> </w:t>
      </w:r>
      <w:r>
        <w:rPr>
          <w:sz w:val="20"/>
        </w:rPr>
        <w:t>Conference</w:t>
      </w:r>
      <w:r>
        <w:rPr>
          <w:spacing w:val="-8"/>
          <w:sz w:val="20"/>
        </w:rPr>
        <w:t> </w:t>
      </w:r>
      <w:r>
        <w:rPr>
          <w:sz w:val="20"/>
        </w:rPr>
        <w:t>hosted</w:t>
      </w:r>
      <w:r>
        <w:rPr>
          <w:spacing w:val="-7"/>
          <w:sz w:val="20"/>
        </w:rPr>
        <w:t> </w:t>
      </w:r>
      <w:r>
        <w:rPr>
          <w:sz w:val="20"/>
        </w:rPr>
        <w:t>by</w:t>
      </w:r>
      <w:r>
        <w:rPr>
          <w:spacing w:val="-11"/>
          <w:sz w:val="20"/>
        </w:rPr>
        <w:t> </w:t>
      </w:r>
      <w:r>
        <w:rPr>
          <w:sz w:val="20"/>
        </w:rPr>
        <w:t>MESA,</w:t>
      </w:r>
      <w:r>
        <w:rPr>
          <w:spacing w:val="-7"/>
          <w:sz w:val="20"/>
        </w:rPr>
        <w:t> </w:t>
      </w:r>
      <w:r>
        <w:rPr>
          <w:sz w:val="20"/>
        </w:rPr>
        <w:t>April,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2005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top="1360" w:bottom="280" w:left="1720" w:right="640"/>
        </w:sectPr>
      </w:pP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0" w:after="0"/>
        <w:ind w:left="2240" w:right="642" w:hanging="360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2196084</wp:posOffset>
                </wp:positionH>
                <wp:positionV relativeFrom="page">
                  <wp:posOffset>914399</wp:posOffset>
                </wp:positionV>
                <wp:extent cx="9525" cy="81661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9525" cy="816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166100">
                              <a:moveTo>
                                <a:pt x="9144" y="7766317"/>
                              </a:moveTo>
                              <a:lnTo>
                                <a:pt x="0" y="7766317"/>
                              </a:lnTo>
                              <a:lnTo>
                                <a:pt x="0" y="7965948"/>
                              </a:lnTo>
                              <a:lnTo>
                                <a:pt x="0" y="8165592"/>
                              </a:lnTo>
                              <a:lnTo>
                                <a:pt x="9144" y="8165592"/>
                              </a:lnTo>
                              <a:lnTo>
                                <a:pt x="9144" y="7965948"/>
                              </a:lnTo>
                              <a:lnTo>
                                <a:pt x="9144" y="7766317"/>
                              </a:lnTo>
                              <a:close/>
                            </a:path>
                            <a:path w="9525" h="8166100">
                              <a:moveTo>
                                <a:pt x="9144" y="7167397"/>
                              </a:moveTo>
                              <a:lnTo>
                                <a:pt x="0" y="7167397"/>
                              </a:lnTo>
                              <a:lnTo>
                                <a:pt x="0" y="7367016"/>
                              </a:lnTo>
                              <a:lnTo>
                                <a:pt x="0" y="7566660"/>
                              </a:lnTo>
                              <a:lnTo>
                                <a:pt x="0" y="7766304"/>
                              </a:lnTo>
                              <a:lnTo>
                                <a:pt x="9144" y="7766304"/>
                              </a:lnTo>
                              <a:lnTo>
                                <a:pt x="9144" y="7566660"/>
                              </a:lnTo>
                              <a:lnTo>
                                <a:pt x="9144" y="7367016"/>
                              </a:lnTo>
                              <a:lnTo>
                                <a:pt x="9144" y="7167397"/>
                              </a:lnTo>
                              <a:close/>
                            </a:path>
                            <a:path w="9525" h="8166100">
                              <a:moveTo>
                                <a:pt x="9144" y="6605041"/>
                              </a:moveTo>
                              <a:lnTo>
                                <a:pt x="0" y="6605041"/>
                              </a:lnTo>
                              <a:lnTo>
                                <a:pt x="0" y="6804647"/>
                              </a:lnTo>
                              <a:lnTo>
                                <a:pt x="0" y="7167372"/>
                              </a:lnTo>
                              <a:lnTo>
                                <a:pt x="9144" y="7167372"/>
                              </a:lnTo>
                              <a:lnTo>
                                <a:pt x="9144" y="6804660"/>
                              </a:lnTo>
                              <a:lnTo>
                                <a:pt x="9144" y="6605041"/>
                              </a:lnTo>
                              <a:close/>
                            </a:path>
                            <a:path w="9525" h="8166100">
                              <a:moveTo>
                                <a:pt x="9144" y="6205740"/>
                              </a:moveTo>
                              <a:lnTo>
                                <a:pt x="0" y="6205740"/>
                              </a:lnTo>
                              <a:lnTo>
                                <a:pt x="0" y="6405372"/>
                              </a:lnTo>
                              <a:lnTo>
                                <a:pt x="0" y="6605016"/>
                              </a:lnTo>
                              <a:lnTo>
                                <a:pt x="9144" y="6605016"/>
                              </a:lnTo>
                              <a:lnTo>
                                <a:pt x="9144" y="6405372"/>
                              </a:lnTo>
                              <a:lnTo>
                                <a:pt x="9144" y="6205740"/>
                              </a:lnTo>
                              <a:close/>
                            </a:path>
                            <a:path w="9525" h="8166100">
                              <a:moveTo>
                                <a:pt x="9144" y="6006096"/>
                              </a:moveTo>
                              <a:lnTo>
                                <a:pt x="0" y="6006096"/>
                              </a:lnTo>
                              <a:lnTo>
                                <a:pt x="0" y="6205728"/>
                              </a:lnTo>
                              <a:lnTo>
                                <a:pt x="9144" y="6205728"/>
                              </a:lnTo>
                              <a:lnTo>
                                <a:pt x="9144" y="6006096"/>
                              </a:lnTo>
                              <a:close/>
                            </a:path>
                            <a:path w="9525" h="8166100">
                              <a:moveTo>
                                <a:pt x="9144" y="5457456"/>
                              </a:moveTo>
                              <a:lnTo>
                                <a:pt x="0" y="5457456"/>
                              </a:lnTo>
                              <a:lnTo>
                                <a:pt x="0" y="5657088"/>
                              </a:lnTo>
                              <a:lnTo>
                                <a:pt x="0" y="5806440"/>
                              </a:lnTo>
                              <a:lnTo>
                                <a:pt x="0" y="6006084"/>
                              </a:lnTo>
                              <a:lnTo>
                                <a:pt x="9144" y="6006084"/>
                              </a:lnTo>
                              <a:lnTo>
                                <a:pt x="9144" y="5806440"/>
                              </a:lnTo>
                              <a:lnTo>
                                <a:pt x="9144" y="5657088"/>
                              </a:lnTo>
                              <a:lnTo>
                                <a:pt x="9144" y="5457456"/>
                              </a:lnTo>
                              <a:close/>
                            </a:path>
                            <a:path w="9525" h="8166100">
                              <a:moveTo>
                                <a:pt x="9144" y="5308104"/>
                              </a:moveTo>
                              <a:lnTo>
                                <a:pt x="0" y="5308104"/>
                              </a:lnTo>
                              <a:lnTo>
                                <a:pt x="0" y="5457444"/>
                              </a:lnTo>
                              <a:lnTo>
                                <a:pt x="9144" y="5457444"/>
                              </a:lnTo>
                              <a:lnTo>
                                <a:pt x="9144" y="5308104"/>
                              </a:lnTo>
                              <a:close/>
                            </a:path>
                            <a:path w="9525" h="8166100">
                              <a:moveTo>
                                <a:pt x="9144" y="4959108"/>
                              </a:moveTo>
                              <a:lnTo>
                                <a:pt x="0" y="4959108"/>
                              </a:lnTo>
                              <a:lnTo>
                                <a:pt x="0" y="5108448"/>
                              </a:lnTo>
                              <a:lnTo>
                                <a:pt x="0" y="5308092"/>
                              </a:lnTo>
                              <a:lnTo>
                                <a:pt x="9144" y="5308092"/>
                              </a:lnTo>
                              <a:lnTo>
                                <a:pt x="9144" y="5108448"/>
                              </a:lnTo>
                              <a:lnTo>
                                <a:pt x="9144" y="4959108"/>
                              </a:lnTo>
                              <a:close/>
                            </a:path>
                            <a:path w="9525" h="8166100">
                              <a:moveTo>
                                <a:pt x="9144" y="4410468"/>
                              </a:moveTo>
                              <a:lnTo>
                                <a:pt x="0" y="4410468"/>
                              </a:lnTo>
                              <a:lnTo>
                                <a:pt x="0" y="4559808"/>
                              </a:lnTo>
                              <a:lnTo>
                                <a:pt x="0" y="4759452"/>
                              </a:lnTo>
                              <a:lnTo>
                                <a:pt x="0" y="4959096"/>
                              </a:lnTo>
                              <a:lnTo>
                                <a:pt x="9144" y="4959096"/>
                              </a:lnTo>
                              <a:lnTo>
                                <a:pt x="9144" y="4759452"/>
                              </a:lnTo>
                              <a:lnTo>
                                <a:pt x="9144" y="4559808"/>
                              </a:lnTo>
                              <a:lnTo>
                                <a:pt x="9144" y="4410468"/>
                              </a:lnTo>
                              <a:close/>
                            </a:path>
                            <a:path w="9525" h="8166100">
                              <a:moveTo>
                                <a:pt x="9144" y="3861828"/>
                              </a:moveTo>
                              <a:lnTo>
                                <a:pt x="0" y="3861828"/>
                              </a:lnTo>
                              <a:lnTo>
                                <a:pt x="0" y="4061460"/>
                              </a:lnTo>
                              <a:lnTo>
                                <a:pt x="0" y="4210812"/>
                              </a:lnTo>
                              <a:lnTo>
                                <a:pt x="0" y="4410456"/>
                              </a:lnTo>
                              <a:lnTo>
                                <a:pt x="9144" y="4410456"/>
                              </a:lnTo>
                              <a:lnTo>
                                <a:pt x="9144" y="4210812"/>
                              </a:lnTo>
                              <a:lnTo>
                                <a:pt x="9144" y="4061460"/>
                              </a:lnTo>
                              <a:lnTo>
                                <a:pt x="9144" y="3861828"/>
                              </a:lnTo>
                              <a:close/>
                            </a:path>
                            <a:path w="9525" h="8166100">
                              <a:moveTo>
                                <a:pt x="9144" y="3313188"/>
                              </a:moveTo>
                              <a:lnTo>
                                <a:pt x="0" y="3313188"/>
                              </a:lnTo>
                              <a:lnTo>
                                <a:pt x="0" y="3512820"/>
                              </a:lnTo>
                              <a:lnTo>
                                <a:pt x="0" y="3662172"/>
                              </a:lnTo>
                              <a:lnTo>
                                <a:pt x="0" y="3861816"/>
                              </a:lnTo>
                              <a:lnTo>
                                <a:pt x="9144" y="3861816"/>
                              </a:lnTo>
                              <a:lnTo>
                                <a:pt x="9144" y="3662172"/>
                              </a:lnTo>
                              <a:lnTo>
                                <a:pt x="9144" y="3512820"/>
                              </a:lnTo>
                              <a:lnTo>
                                <a:pt x="9144" y="3313188"/>
                              </a:lnTo>
                              <a:close/>
                            </a:path>
                            <a:path w="9525" h="8166100">
                              <a:moveTo>
                                <a:pt x="9144" y="2814840"/>
                              </a:moveTo>
                              <a:lnTo>
                                <a:pt x="0" y="2814840"/>
                              </a:lnTo>
                              <a:lnTo>
                                <a:pt x="0" y="2964180"/>
                              </a:lnTo>
                              <a:lnTo>
                                <a:pt x="0" y="3163824"/>
                              </a:lnTo>
                              <a:lnTo>
                                <a:pt x="0" y="3313176"/>
                              </a:lnTo>
                              <a:lnTo>
                                <a:pt x="9144" y="3313176"/>
                              </a:lnTo>
                              <a:lnTo>
                                <a:pt x="9144" y="3163824"/>
                              </a:lnTo>
                              <a:lnTo>
                                <a:pt x="9144" y="2964180"/>
                              </a:lnTo>
                              <a:lnTo>
                                <a:pt x="9144" y="2814840"/>
                              </a:lnTo>
                              <a:close/>
                            </a:path>
                            <a:path w="9525" h="8166100">
                              <a:moveTo>
                                <a:pt x="9144" y="2266200"/>
                              </a:moveTo>
                              <a:lnTo>
                                <a:pt x="0" y="2266200"/>
                              </a:lnTo>
                              <a:lnTo>
                                <a:pt x="0" y="2465832"/>
                              </a:lnTo>
                              <a:lnTo>
                                <a:pt x="0" y="2615184"/>
                              </a:lnTo>
                              <a:lnTo>
                                <a:pt x="0" y="2814828"/>
                              </a:lnTo>
                              <a:lnTo>
                                <a:pt x="9144" y="2814828"/>
                              </a:lnTo>
                              <a:lnTo>
                                <a:pt x="9144" y="2615184"/>
                              </a:lnTo>
                              <a:lnTo>
                                <a:pt x="9144" y="2465832"/>
                              </a:lnTo>
                              <a:lnTo>
                                <a:pt x="9144" y="2266200"/>
                              </a:lnTo>
                              <a:close/>
                            </a:path>
                            <a:path w="9525" h="8166100">
                              <a:moveTo>
                                <a:pt x="9144" y="2116848"/>
                              </a:moveTo>
                              <a:lnTo>
                                <a:pt x="0" y="2116848"/>
                              </a:lnTo>
                              <a:lnTo>
                                <a:pt x="0" y="2266188"/>
                              </a:lnTo>
                              <a:lnTo>
                                <a:pt x="9144" y="2266188"/>
                              </a:lnTo>
                              <a:lnTo>
                                <a:pt x="9144" y="2116848"/>
                              </a:lnTo>
                              <a:close/>
                            </a:path>
                            <a:path w="9525" h="8166100">
                              <a:moveTo>
                                <a:pt x="9144" y="1246644"/>
                              </a:moveTo>
                              <a:lnTo>
                                <a:pt x="0" y="1246644"/>
                              </a:lnTo>
                              <a:lnTo>
                                <a:pt x="0" y="1395984"/>
                              </a:lnTo>
                              <a:lnTo>
                                <a:pt x="0" y="1595628"/>
                              </a:lnTo>
                              <a:lnTo>
                                <a:pt x="0" y="1856232"/>
                              </a:lnTo>
                              <a:lnTo>
                                <a:pt x="0" y="2116836"/>
                              </a:lnTo>
                              <a:lnTo>
                                <a:pt x="9144" y="2116836"/>
                              </a:lnTo>
                              <a:lnTo>
                                <a:pt x="9144" y="1856232"/>
                              </a:lnTo>
                              <a:lnTo>
                                <a:pt x="9144" y="1595628"/>
                              </a:lnTo>
                              <a:lnTo>
                                <a:pt x="9144" y="1395984"/>
                              </a:lnTo>
                              <a:lnTo>
                                <a:pt x="9144" y="1246644"/>
                              </a:lnTo>
                              <a:close/>
                            </a:path>
                            <a:path w="9525" h="8166100">
                              <a:moveTo>
                                <a:pt x="9144" y="897648"/>
                              </a:moveTo>
                              <a:lnTo>
                                <a:pt x="0" y="897648"/>
                              </a:lnTo>
                              <a:lnTo>
                                <a:pt x="0" y="1046988"/>
                              </a:lnTo>
                              <a:lnTo>
                                <a:pt x="0" y="1246632"/>
                              </a:lnTo>
                              <a:lnTo>
                                <a:pt x="9144" y="1246632"/>
                              </a:lnTo>
                              <a:lnTo>
                                <a:pt x="9144" y="1046988"/>
                              </a:lnTo>
                              <a:lnTo>
                                <a:pt x="9144" y="897648"/>
                              </a:lnTo>
                              <a:close/>
                            </a:path>
                            <a:path w="9525" h="8166100">
                              <a:moveTo>
                                <a:pt x="9144" y="698004"/>
                              </a:moveTo>
                              <a:lnTo>
                                <a:pt x="0" y="698004"/>
                              </a:lnTo>
                              <a:lnTo>
                                <a:pt x="0" y="897636"/>
                              </a:lnTo>
                              <a:lnTo>
                                <a:pt x="9144" y="897636"/>
                              </a:lnTo>
                              <a:lnTo>
                                <a:pt x="9144" y="698004"/>
                              </a:lnTo>
                              <a:close/>
                            </a:path>
                            <a:path w="9525" h="8166100">
                              <a:moveTo>
                                <a:pt x="9144" y="149364"/>
                              </a:moveTo>
                              <a:lnTo>
                                <a:pt x="0" y="149364"/>
                              </a:lnTo>
                              <a:lnTo>
                                <a:pt x="0" y="348996"/>
                              </a:lnTo>
                              <a:lnTo>
                                <a:pt x="0" y="548640"/>
                              </a:lnTo>
                              <a:lnTo>
                                <a:pt x="0" y="697992"/>
                              </a:lnTo>
                              <a:lnTo>
                                <a:pt x="9144" y="697992"/>
                              </a:lnTo>
                              <a:lnTo>
                                <a:pt x="9144" y="548640"/>
                              </a:lnTo>
                              <a:lnTo>
                                <a:pt x="9144" y="348996"/>
                              </a:lnTo>
                              <a:lnTo>
                                <a:pt x="9144" y="149364"/>
                              </a:lnTo>
                              <a:close/>
                            </a:path>
                            <a:path w="9525" h="816610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149352"/>
                              </a:lnTo>
                              <a:lnTo>
                                <a:pt x="9144" y="14935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71.999969pt;width:.75pt;height:643pt;mso-position-horizontal-relative:page;mso-position-vertical-relative:page;z-index:15730176" id="docshape4" coordorigin="3458,1440" coordsize="15,12860" path="m3473,13670l3458,13670,3458,13985,3458,14299,3473,14299,3473,13985,3473,13670xm3473,12727l3458,12727,3458,13042,3458,13356,3458,13670,3473,13670,3473,13356,3473,13042,3473,12727xm3473,11842l3458,11842,3458,12156,3458,12156,3458,12727,3473,12727,3473,12156,3473,12156,3473,11842xm3473,11213l3458,11213,3458,11527,3458,11842,3473,11842,3473,11527,3473,11213xm3473,10898l3458,10898,3458,11213,3473,11213,3473,10898xm3473,10034l3458,10034,3458,10349,3458,10584,3458,10898,3473,10898,3473,10584,3473,10349,3473,10034xm3473,9799l3458,9799,3458,10034,3473,10034,3473,9799xm3473,9250l3458,9250,3458,9485,3458,9799,3473,9799,3473,9485,3473,9250xm3473,8386l3458,8386,3458,8621,3458,8935,3458,9250,3473,9250,3473,8935,3473,8621,3473,8386xm3473,7522l3458,7522,3458,7836,3458,8071,3458,8386,3473,8386,3473,8071,3473,7836,3473,7522xm3473,6658l3458,6658,3458,6972,3458,7207,3458,7522,3473,7522,3473,7207,3473,6972,3473,6658xm3473,5873l3458,5873,3458,6108,3458,6422,3458,6658,3473,6658,3473,6422,3473,6108,3473,5873xm3473,5009l3458,5009,3458,5323,3458,5558,3458,5873,3473,5873,3473,5558,3473,5323,3473,5009xm3473,4774l3458,4774,3458,5009,3473,5009,3473,4774xm3473,3403l3458,3403,3458,3638,3458,3953,3458,4363,3458,4774,3473,4774,3473,4363,3473,3953,3473,3638,3473,3403xm3473,2854l3458,2854,3458,3089,3458,3403,3473,3403,3473,3089,3473,2854xm3473,2539l3458,2539,3458,2854,3473,2854,3473,2539xm3473,1675l3458,1675,3458,1990,3458,2304,3458,2539,3473,2539,3473,2304,3473,1990,3473,1675xm3473,1440l3458,1440,3458,1675,3473,1675,3473,14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w:t>Invited guest lecturer, The California State Summer School for Math and Science (C.O.S.M.O.S.),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z w:val="20"/>
        </w:rPr>
        <w:t>month-long</w:t>
      </w:r>
      <w:r>
        <w:rPr>
          <w:spacing w:val="-8"/>
          <w:sz w:val="20"/>
        </w:rPr>
        <w:t> </w:t>
      </w:r>
      <w:r>
        <w:rPr>
          <w:sz w:val="20"/>
        </w:rPr>
        <w:t>residential</w:t>
      </w:r>
      <w:r>
        <w:rPr>
          <w:spacing w:val="-7"/>
          <w:sz w:val="20"/>
        </w:rPr>
        <w:t> </w:t>
      </w:r>
      <w:r>
        <w:rPr>
          <w:sz w:val="20"/>
        </w:rPr>
        <w:t>program</w:t>
      </w:r>
      <w:r>
        <w:rPr>
          <w:spacing w:val="-10"/>
          <w:sz w:val="20"/>
        </w:rPr>
        <w:t> </w:t>
      </w:r>
      <w:r>
        <w:rPr>
          <w:sz w:val="20"/>
        </w:rPr>
        <w:t>for</w:t>
      </w:r>
      <w:r>
        <w:rPr>
          <w:spacing w:val="-6"/>
          <w:sz w:val="20"/>
        </w:rPr>
        <w:t> </w:t>
      </w:r>
      <w:r>
        <w:rPr>
          <w:sz w:val="20"/>
        </w:rPr>
        <w:t>gifted</w:t>
      </w:r>
      <w:r>
        <w:rPr>
          <w:spacing w:val="-6"/>
          <w:sz w:val="20"/>
        </w:rPr>
        <w:t> </w:t>
      </w:r>
      <w:r>
        <w:rPr>
          <w:sz w:val="20"/>
        </w:rPr>
        <w:t>high</w:t>
      </w:r>
      <w:r>
        <w:rPr>
          <w:spacing w:val="-8"/>
          <w:sz w:val="20"/>
        </w:rPr>
        <w:t> </w:t>
      </w:r>
      <w:r>
        <w:rPr>
          <w:sz w:val="20"/>
        </w:rPr>
        <w:t>school</w:t>
      </w:r>
      <w:r>
        <w:rPr>
          <w:spacing w:val="-7"/>
          <w:sz w:val="20"/>
        </w:rPr>
        <w:t> </w:t>
      </w:r>
      <w:r>
        <w:rPr>
          <w:sz w:val="20"/>
        </w:rPr>
        <w:t>students,</w:t>
      </w:r>
      <w:r>
        <w:rPr>
          <w:spacing w:val="-6"/>
          <w:sz w:val="20"/>
        </w:rPr>
        <w:t> </w:t>
      </w:r>
      <w:r>
        <w:rPr>
          <w:sz w:val="20"/>
        </w:rPr>
        <w:t>2002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</w:tabs>
        <w:spacing w:line="240" w:lineRule="auto" w:before="81" w:after="0"/>
        <w:ind w:left="2167" w:right="0" w:hanging="287"/>
        <w:jc w:val="left"/>
        <w:rPr>
          <w:sz w:val="20"/>
        </w:rPr>
      </w:pPr>
      <w:r>
        <w:rPr>
          <w:sz w:val="20"/>
        </w:rPr>
        <w:t>Participated</w:t>
      </w:r>
      <w:r>
        <w:rPr>
          <w:spacing w:val="-8"/>
          <w:sz w:val="20"/>
        </w:rPr>
        <w:t> </w:t>
      </w:r>
      <w:r>
        <w:rPr>
          <w:sz w:val="20"/>
        </w:rPr>
        <w:t>in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9"/>
          <w:sz w:val="20"/>
        </w:rPr>
        <w:t> </w:t>
      </w:r>
      <w:r>
        <w:rPr>
          <w:sz w:val="20"/>
        </w:rPr>
        <w:t>University</w:t>
      </w:r>
      <w:r>
        <w:rPr>
          <w:spacing w:val="-12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z w:val="20"/>
        </w:rPr>
        <w:t>California,</w:t>
      </w:r>
      <w:r>
        <w:rPr>
          <w:spacing w:val="-7"/>
          <w:sz w:val="20"/>
        </w:rPr>
        <w:t> </w:t>
      </w:r>
      <w:r>
        <w:rPr>
          <w:sz w:val="20"/>
        </w:rPr>
        <w:t>Irvine</w:t>
      </w:r>
      <w:r>
        <w:rPr>
          <w:spacing w:val="-9"/>
          <w:sz w:val="20"/>
        </w:rPr>
        <w:t> </w:t>
      </w:r>
      <w:r>
        <w:rPr>
          <w:sz w:val="20"/>
        </w:rPr>
        <w:t>“Ask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Scientist”</w:t>
      </w:r>
      <w:r>
        <w:rPr>
          <w:spacing w:val="-8"/>
          <w:sz w:val="20"/>
        </w:rPr>
        <w:t> </w:t>
      </w:r>
      <w:r>
        <w:rPr>
          <w:sz w:val="20"/>
        </w:rPr>
        <w:t>program,</w:t>
      </w:r>
      <w:r>
        <w:rPr>
          <w:spacing w:val="-8"/>
          <w:sz w:val="20"/>
        </w:rPr>
        <w:t> </w:t>
      </w:r>
      <w:r>
        <w:rPr>
          <w:sz w:val="20"/>
        </w:rPr>
        <w:t>2001,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2002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4" w:after="0"/>
        <w:ind w:left="2240" w:right="1302" w:hanging="360"/>
        <w:jc w:val="left"/>
        <w:rPr>
          <w:sz w:val="20"/>
        </w:rPr>
      </w:pPr>
      <w:r>
        <w:rPr>
          <w:sz w:val="20"/>
        </w:rPr>
        <w:t>Invited</w:t>
      </w:r>
      <w:r>
        <w:rPr>
          <w:spacing w:val="-6"/>
          <w:sz w:val="20"/>
        </w:rPr>
        <w:t> </w:t>
      </w:r>
      <w:r>
        <w:rPr>
          <w:sz w:val="20"/>
        </w:rPr>
        <w:t>presentation,</w:t>
      </w:r>
      <w:r>
        <w:rPr>
          <w:spacing w:val="-6"/>
          <w:sz w:val="20"/>
        </w:rPr>
        <w:t> </w:t>
      </w:r>
      <w:r>
        <w:rPr>
          <w:sz w:val="20"/>
        </w:rPr>
        <w:t>“Interactions</w:t>
      </w:r>
      <w:r>
        <w:rPr>
          <w:spacing w:val="-8"/>
          <w:sz w:val="20"/>
        </w:rPr>
        <w:t> </w:t>
      </w:r>
      <w:r>
        <w:rPr>
          <w:sz w:val="20"/>
        </w:rPr>
        <w:t>Between</w:t>
      </w:r>
      <w:r>
        <w:rPr>
          <w:spacing w:val="-8"/>
          <w:sz w:val="20"/>
        </w:rPr>
        <w:t> </w:t>
      </w:r>
      <w:r>
        <w:rPr>
          <w:sz w:val="20"/>
        </w:rPr>
        <w:t>Dopamine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GABA</w:t>
      </w:r>
      <w:r>
        <w:rPr>
          <w:spacing w:val="-9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SNr:</w:t>
      </w:r>
      <w:r>
        <w:rPr>
          <w:spacing w:val="-7"/>
          <w:sz w:val="20"/>
        </w:rPr>
        <w:t> </w:t>
      </w:r>
      <w:r>
        <w:rPr>
          <w:sz w:val="20"/>
        </w:rPr>
        <w:t>A Neurochemical</w:t>
      </w:r>
      <w:r>
        <w:rPr>
          <w:spacing w:val="-7"/>
          <w:sz w:val="20"/>
        </w:rPr>
        <w:t> </w:t>
      </w:r>
      <w:r>
        <w:rPr>
          <w:sz w:val="20"/>
        </w:rPr>
        <w:t>Study</w:t>
      </w:r>
      <w:r>
        <w:rPr>
          <w:spacing w:val="-10"/>
          <w:sz w:val="20"/>
        </w:rPr>
        <w:t> </w:t>
      </w:r>
      <w:r>
        <w:rPr>
          <w:sz w:val="20"/>
        </w:rPr>
        <w:t>Utilizing</w:t>
      </w:r>
      <w:r>
        <w:rPr>
          <w:spacing w:val="-8"/>
          <w:sz w:val="20"/>
        </w:rPr>
        <w:t> </w:t>
      </w:r>
      <w:r>
        <w:rPr>
          <w:sz w:val="20"/>
        </w:rPr>
        <w:t>Amino-Acid</w:t>
      </w:r>
      <w:r>
        <w:rPr>
          <w:spacing w:val="-6"/>
          <w:sz w:val="20"/>
        </w:rPr>
        <w:t> </w:t>
      </w:r>
      <w:r>
        <w:rPr>
          <w:sz w:val="20"/>
        </w:rPr>
        <w:t>Microdialysis”,</w:t>
      </w:r>
      <w:r>
        <w:rPr>
          <w:spacing w:val="-6"/>
          <w:sz w:val="20"/>
        </w:rPr>
        <w:t> </w:t>
      </w:r>
      <w:r>
        <w:rPr>
          <w:sz w:val="20"/>
        </w:rPr>
        <w:t>Pfizer,</w:t>
      </w:r>
      <w:r>
        <w:rPr>
          <w:spacing w:val="-6"/>
          <w:sz w:val="20"/>
        </w:rPr>
        <w:t> </w:t>
      </w:r>
      <w:r>
        <w:rPr>
          <w:sz w:val="20"/>
        </w:rPr>
        <w:t>June</w:t>
      </w:r>
      <w:r>
        <w:rPr>
          <w:spacing w:val="-7"/>
          <w:sz w:val="20"/>
        </w:rPr>
        <w:t> </w:t>
      </w:r>
      <w:r>
        <w:rPr>
          <w:sz w:val="20"/>
        </w:rPr>
        <w:t>2000.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0" w:after="0"/>
        <w:ind w:left="2240" w:right="173" w:hanging="360"/>
        <w:jc w:val="left"/>
        <w:rPr>
          <w:sz w:val="20"/>
        </w:rPr>
      </w:pPr>
      <w:r>
        <w:rPr>
          <w:sz w:val="20"/>
        </w:rPr>
        <w:t>University</w:t>
      </w:r>
      <w:r>
        <w:rPr>
          <w:spacing w:val="-10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Connecticut</w:t>
      </w:r>
      <w:r>
        <w:rPr>
          <w:spacing w:val="-7"/>
          <w:sz w:val="20"/>
        </w:rPr>
        <w:t> </w:t>
      </w:r>
      <w:r>
        <w:rPr>
          <w:sz w:val="20"/>
        </w:rPr>
        <w:t>Neuroscience</w:t>
      </w:r>
      <w:r>
        <w:rPr>
          <w:spacing w:val="-7"/>
          <w:sz w:val="20"/>
        </w:rPr>
        <w:t> </w:t>
      </w:r>
      <w:r>
        <w:rPr>
          <w:sz w:val="20"/>
        </w:rPr>
        <w:t>Fellows</w:t>
      </w:r>
      <w:r>
        <w:rPr>
          <w:spacing w:val="-8"/>
          <w:sz w:val="20"/>
        </w:rPr>
        <w:t> </w:t>
      </w:r>
      <w:r>
        <w:rPr>
          <w:sz w:val="20"/>
        </w:rPr>
        <w:t>Colloqium,</w:t>
      </w:r>
      <w:r>
        <w:rPr>
          <w:spacing w:val="-6"/>
          <w:sz w:val="20"/>
        </w:rPr>
        <w:t> </w:t>
      </w:r>
      <w:r>
        <w:rPr>
          <w:sz w:val="20"/>
        </w:rPr>
        <w:t>“The</w:t>
      </w:r>
      <w:r>
        <w:rPr>
          <w:spacing w:val="-7"/>
          <w:sz w:val="20"/>
        </w:rPr>
        <w:t> </w:t>
      </w:r>
      <w:r>
        <w:rPr>
          <w:sz w:val="20"/>
        </w:rPr>
        <w:t>Effects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8"/>
          <w:sz w:val="20"/>
        </w:rPr>
        <w:t> </w:t>
      </w:r>
      <w:r>
        <w:rPr>
          <w:sz w:val="20"/>
        </w:rPr>
        <w:t>SCH23390</w:t>
      </w:r>
      <w:r>
        <w:rPr>
          <w:spacing w:val="-6"/>
          <w:sz w:val="20"/>
        </w:rPr>
        <w:t> </w:t>
      </w:r>
      <w:r>
        <w:rPr>
          <w:sz w:val="20"/>
        </w:rPr>
        <w:t>in</w:t>
      </w:r>
      <w:r>
        <w:rPr>
          <w:spacing w:val="-8"/>
          <w:sz w:val="20"/>
        </w:rPr>
        <w:t> </w:t>
      </w:r>
      <w:r>
        <w:rPr>
          <w:sz w:val="20"/>
        </w:rPr>
        <w:t>the Substantia Nigra pars compacta”, May 2000</w:t>
      </w:r>
    </w:p>
    <w:p>
      <w:pPr>
        <w:pStyle w:val="ListParagraph"/>
        <w:numPr>
          <w:ilvl w:val="0"/>
          <w:numId w:val="1"/>
        </w:numPr>
        <w:tabs>
          <w:tab w:pos="2167" w:val="left" w:leader="none"/>
          <w:tab w:pos="2240" w:val="left" w:leader="none"/>
        </w:tabs>
        <w:spacing w:line="244" w:lineRule="auto" w:before="81" w:after="0"/>
        <w:ind w:left="2240" w:right="368" w:hanging="360"/>
        <w:jc w:val="left"/>
        <w:rPr>
          <w:sz w:val="20"/>
        </w:rPr>
      </w:pPr>
      <w:r>
        <w:rPr>
          <w:sz w:val="20"/>
        </w:rPr>
        <w:t>University</w:t>
      </w:r>
      <w:r>
        <w:rPr>
          <w:spacing w:val="-12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z w:val="20"/>
        </w:rPr>
        <w:t>Connecticut</w:t>
      </w:r>
      <w:r>
        <w:rPr>
          <w:spacing w:val="-9"/>
          <w:sz w:val="20"/>
        </w:rPr>
        <w:t> </w:t>
      </w:r>
      <w:r>
        <w:rPr>
          <w:sz w:val="20"/>
        </w:rPr>
        <w:t>Neuroscience</w:t>
      </w:r>
      <w:r>
        <w:rPr>
          <w:spacing w:val="-9"/>
          <w:sz w:val="20"/>
        </w:rPr>
        <w:t> </w:t>
      </w:r>
      <w:r>
        <w:rPr>
          <w:sz w:val="20"/>
        </w:rPr>
        <w:t>Fellows</w:t>
      </w:r>
      <w:r>
        <w:rPr>
          <w:spacing w:val="-9"/>
          <w:sz w:val="20"/>
        </w:rPr>
        <w:t> </w:t>
      </w:r>
      <w:r>
        <w:rPr>
          <w:sz w:val="20"/>
        </w:rPr>
        <w:t>Colloqium,</w:t>
      </w:r>
      <w:r>
        <w:rPr>
          <w:spacing w:val="-8"/>
          <w:sz w:val="20"/>
        </w:rPr>
        <w:t> </w:t>
      </w:r>
      <w:r>
        <w:rPr>
          <w:sz w:val="20"/>
        </w:rPr>
        <w:t>“Olanzapine: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9"/>
          <w:sz w:val="20"/>
        </w:rPr>
        <w:t> </w:t>
      </w:r>
      <w:r>
        <w:rPr>
          <w:sz w:val="20"/>
        </w:rPr>
        <w:t>new</w:t>
      </w:r>
      <w:r>
        <w:rPr>
          <w:spacing w:val="-13"/>
          <w:sz w:val="20"/>
        </w:rPr>
        <w:t> </w:t>
      </w:r>
      <w:r>
        <w:rPr>
          <w:sz w:val="20"/>
        </w:rPr>
        <w:t>atypical antipsychotic?”, May 1999</w:t>
      </w:r>
    </w:p>
    <w:p>
      <w:pPr>
        <w:pStyle w:val="BodyText"/>
        <w:spacing w:before="176"/>
        <w:ind w:left="0"/>
        <w:rPr>
          <w:sz w:val="28"/>
        </w:rPr>
      </w:pPr>
    </w:p>
    <w:p>
      <w:pPr>
        <w:pStyle w:val="Heading1"/>
      </w:pPr>
      <w:r>
        <w:rPr/>
        <w:t>Honors and</w:t>
      </w:r>
      <w:r>
        <w:rPr>
          <w:spacing w:val="-1"/>
        </w:rPr>
        <w:t> </w:t>
      </w:r>
      <w:r>
        <w:rPr>
          <w:spacing w:val="-2"/>
        </w:rPr>
        <w:t>Awards</w:t>
      </w:r>
    </w:p>
    <w:p>
      <w:pPr>
        <w:pStyle w:val="BodyText"/>
        <w:spacing w:line="244" w:lineRule="auto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Arlene Martinez), Fall 2014</w:t>
      </w:r>
    </w:p>
    <w:p>
      <w:pPr>
        <w:pStyle w:val="BodyText"/>
        <w:spacing w:line="244" w:lineRule="auto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Sean Page), Fall 2014</w:t>
      </w:r>
    </w:p>
    <w:p>
      <w:pPr>
        <w:pStyle w:val="BodyText"/>
        <w:spacing w:line="244" w:lineRule="auto" w:before="80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Azaadeh Goharzad), Fall 2013</w:t>
      </w:r>
    </w:p>
    <w:p>
      <w:pPr>
        <w:pStyle w:val="BodyText"/>
        <w:spacing w:line="244" w:lineRule="auto"/>
        <w:ind w:right="190"/>
      </w:pPr>
      <w:r>
        <w:rPr/>
        <w:t>Faculty</w:t>
      </w:r>
      <w:r>
        <w:rPr>
          <w:spacing w:val="-13"/>
        </w:rPr>
        <w:t> </w:t>
      </w:r>
      <w:r>
        <w:rPr/>
        <w:t>Development</w:t>
      </w:r>
      <w:r>
        <w:rPr>
          <w:spacing w:val="-10"/>
        </w:rPr>
        <w:t> </w:t>
      </w:r>
      <w:r>
        <w:rPr/>
        <w:t>Center</w:t>
      </w:r>
      <w:r>
        <w:rPr>
          <w:spacing w:val="-9"/>
        </w:rPr>
        <w:t> </w:t>
      </w:r>
      <w:r>
        <w:rPr/>
        <w:t>Faculty</w:t>
      </w:r>
      <w:r>
        <w:rPr>
          <w:spacing w:val="-13"/>
        </w:rPr>
        <w:t> </w:t>
      </w:r>
      <w:r>
        <w:rPr/>
        <w:t>Enhancement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Instructional</w:t>
      </w:r>
      <w:r>
        <w:rPr>
          <w:spacing w:val="-10"/>
        </w:rPr>
        <w:t> </w:t>
      </w:r>
      <w:r>
        <w:rPr/>
        <w:t>Development</w:t>
      </w:r>
      <w:r>
        <w:rPr>
          <w:spacing w:val="-10"/>
        </w:rPr>
        <w:t> </w:t>
      </w:r>
      <w:r>
        <w:rPr/>
        <w:t>grant,</w:t>
      </w:r>
      <w:r>
        <w:rPr>
          <w:spacing w:val="-9"/>
        </w:rPr>
        <w:t> </w:t>
      </w:r>
      <w:r>
        <w:rPr/>
        <w:t>Spring </w:t>
      </w:r>
      <w:r>
        <w:rPr>
          <w:spacing w:val="-4"/>
        </w:rPr>
        <w:t>2009</w:t>
      </w:r>
    </w:p>
    <w:p>
      <w:pPr>
        <w:pStyle w:val="BodyText"/>
        <w:spacing w:line="244" w:lineRule="auto" w:before="80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Deanna Tamiazzo), Fall 2008</w:t>
      </w:r>
    </w:p>
    <w:p>
      <w:pPr>
        <w:pStyle w:val="BodyText"/>
        <w:spacing w:before="80"/>
      </w:pPr>
      <w:r>
        <w:rPr/>
        <w:t>ASC</w:t>
      </w:r>
      <w:r>
        <w:rPr>
          <w:spacing w:val="-9"/>
        </w:rPr>
        <w:t> </w:t>
      </w:r>
      <w:r>
        <w:rPr/>
        <w:t>Junior</w:t>
      </w:r>
      <w:r>
        <w:rPr>
          <w:spacing w:val="-7"/>
        </w:rPr>
        <w:t> </w:t>
      </w:r>
      <w:r>
        <w:rPr/>
        <w:t>Faculty</w:t>
      </w:r>
      <w:r>
        <w:rPr>
          <w:spacing w:val="-11"/>
        </w:rPr>
        <w:t> </w:t>
      </w:r>
      <w:r>
        <w:rPr/>
        <w:t>Research</w:t>
      </w:r>
      <w:r>
        <w:rPr>
          <w:spacing w:val="-9"/>
        </w:rPr>
        <w:t> </w:t>
      </w:r>
      <w:r>
        <w:rPr/>
        <w:t>Award</w:t>
      </w:r>
      <w:r>
        <w:rPr>
          <w:spacing w:val="-6"/>
        </w:rPr>
        <w:t> </w:t>
      </w:r>
      <w:r>
        <w:rPr/>
        <w:t>#03412</w:t>
      </w:r>
      <w:r>
        <w:rPr>
          <w:spacing w:val="-7"/>
        </w:rPr>
        <w:t> </w:t>
      </w:r>
      <w:r>
        <w:rPr/>
        <w:t>($49750.00),</w:t>
      </w:r>
      <w:r>
        <w:rPr>
          <w:spacing w:val="-7"/>
        </w:rPr>
        <w:t> </w:t>
      </w:r>
      <w:r>
        <w:rPr/>
        <w:t>Spring</w:t>
      </w:r>
      <w:r>
        <w:rPr>
          <w:spacing w:val="-9"/>
        </w:rPr>
        <w:t> </w:t>
      </w:r>
      <w:r>
        <w:rPr>
          <w:spacing w:val="-4"/>
        </w:rPr>
        <w:t>2008</w:t>
      </w:r>
    </w:p>
    <w:p>
      <w:pPr>
        <w:pStyle w:val="BodyText"/>
        <w:spacing w:line="244" w:lineRule="auto" w:before="85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Lilia Roderiguez), Fall 2007</w:t>
      </w:r>
    </w:p>
    <w:p>
      <w:pPr>
        <w:pStyle w:val="BodyText"/>
        <w:spacing w:line="244" w:lineRule="auto" w:before="80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Chaz Larsen), Fall 2007</w:t>
      </w:r>
    </w:p>
    <w:p>
      <w:pPr>
        <w:pStyle w:val="BodyText"/>
      </w:pPr>
      <w:r>
        <w:rPr/>
        <w:t>ASC</w:t>
      </w:r>
      <w:r>
        <w:rPr>
          <w:spacing w:val="-9"/>
        </w:rPr>
        <w:t> </w:t>
      </w:r>
      <w:r>
        <w:rPr/>
        <w:t>Junior</w:t>
      </w:r>
      <w:r>
        <w:rPr>
          <w:spacing w:val="-7"/>
        </w:rPr>
        <w:t> </w:t>
      </w:r>
      <w:r>
        <w:rPr/>
        <w:t>Faculty</w:t>
      </w:r>
      <w:r>
        <w:rPr>
          <w:spacing w:val="-11"/>
        </w:rPr>
        <w:t> </w:t>
      </w:r>
      <w:r>
        <w:rPr/>
        <w:t>Research</w:t>
      </w:r>
      <w:r>
        <w:rPr>
          <w:spacing w:val="-9"/>
        </w:rPr>
        <w:t> </w:t>
      </w:r>
      <w:r>
        <w:rPr/>
        <w:t>Award</w:t>
      </w:r>
      <w:r>
        <w:rPr>
          <w:spacing w:val="-7"/>
        </w:rPr>
        <w:t> </w:t>
      </w:r>
      <w:r>
        <w:rPr/>
        <w:t>#03459</w:t>
      </w:r>
      <w:r>
        <w:rPr>
          <w:spacing w:val="-7"/>
        </w:rPr>
        <w:t> </w:t>
      </w:r>
      <w:r>
        <w:rPr/>
        <w:t>($4900.00),</w:t>
      </w:r>
      <w:r>
        <w:rPr>
          <w:spacing w:val="-7"/>
        </w:rPr>
        <w:t> </w:t>
      </w:r>
      <w:r>
        <w:rPr/>
        <w:t>Spring</w:t>
      </w:r>
      <w:r>
        <w:rPr>
          <w:spacing w:val="-9"/>
        </w:rPr>
        <w:t> </w:t>
      </w:r>
      <w:r>
        <w:rPr>
          <w:spacing w:val="-4"/>
        </w:rPr>
        <w:t>2006</w:t>
      </w:r>
    </w:p>
    <w:p>
      <w:pPr>
        <w:pStyle w:val="BodyText"/>
        <w:spacing w:line="244" w:lineRule="auto" w:before="84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Azadeh Jalali), Fall 2005</w:t>
      </w:r>
    </w:p>
    <w:p>
      <w:pPr>
        <w:pStyle w:val="BodyText"/>
        <w:spacing w:line="244" w:lineRule="auto"/>
      </w:pPr>
      <w:r>
        <w:rPr/>
        <w:t>Faculty</w:t>
      </w:r>
      <w:r>
        <w:rPr>
          <w:spacing w:val="-12"/>
        </w:rPr>
        <w:t> </w:t>
      </w:r>
      <w:r>
        <w:rPr/>
        <w:t>Development</w:t>
      </w:r>
      <w:r>
        <w:rPr>
          <w:spacing w:val="-9"/>
        </w:rPr>
        <w:t> </w:t>
      </w:r>
      <w:r>
        <w:rPr/>
        <w:t>Center</w:t>
      </w:r>
      <w:r>
        <w:rPr>
          <w:spacing w:val="-8"/>
        </w:rPr>
        <w:t> </w:t>
      </w:r>
      <w:r>
        <w:rPr/>
        <w:t>Undergraduate</w:t>
      </w:r>
      <w:r>
        <w:rPr>
          <w:spacing w:val="-9"/>
        </w:rPr>
        <w:t> </w:t>
      </w:r>
      <w:r>
        <w:rPr/>
        <w:t>Support</w:t>
      </w:r>
      <w:r>
        <w:rPr>
          <w:spacing w:val="-9"/>
        </w:rPr>
        <w:t> </w:t>
      </w:r>
      <w:r>
        <w:rPr/>
        <w:t>Initiative</w:t>
      </w:r>
      <w:r>
        <w:rPr>
          <w:spacing w:val="-9"/>
        </w:rPr>
        <w:t> </w:t>
      </w:r>
      <w:r>
        <w:rPr/>
        <w:t>Research</w:t>
      </w:r>
      <w:r>
        <w:rPr>
          <w:spacing w:val="-10"/>
        </w:rPr>
        <w:t> </w:t>
      </w:r>
      <w:r>
        <w:rPr/>
        <w:t>Award</w:t>
      </w:r>
      <w:r>
        <w:rPr>
          <w:spacing w:val="-8"/>
        </w:rPr>
        <w:t> </w:t>
      </w:r>
      <w:r>
        <w:rPr/>
        <w:t>(undergraduate student Fred Florian), Fall 2005</w:t>
      </w:r>
    </w:p>
    <w:p>
      <w:pPr>
        <w:pStyle w:val="BodyText"/>
        <w:spacing w:line="244" w:lineRule="auto" w:before="80"/>
      </w:pPr>
      <w:r>
        <w:rPr/>
        <w:t>Faculty</w:t>
      </w:r>
      <w:r>
        <w:rPr>
          <w:spacing w:val="-13"/>
        </w:rPr>
        <w:t> </w:t>
      </w:r>
      <w:r>
        <w:rPr/>
        <w:t>Development</w:t>
      </w:r>
      <w:r>
        <w:rPr>
          <w:spacing w:val="-11"/>
        </w:rPr>
        <w:t> </w:t>
      </w:r>
      <w:r>
        <w:rPr/>
        <w:t>Center</w:t>
      </w:r>
      <w:r>
        <w:rPr>
          <w:spacing w:val="-9"/>
        </w:rPr>
        <w:t> </w:t>
      </w:r>
      <w:r>
        <w:rPr/>
        <w:t>Untenured</w:t>
      </w:r>
      <w:r>
        <w:rPr>
          <w:spacing w:val="-9"/>
        </w:rPr>
        <w:t> </w:t>
      </w:r>
      <w:r>
        <w:rPr/>
        <w:t>Faculty</w:t>
      </w:r>
      <w:r>
        <w:rPr>
          <w:spacing w:val="-13"/>
        </w:rPr>
        <w:t> </w:t>
      </w:r>
      <w:r>
        <w:rPr/>
        <w:t>Development</w:t>
      </w:r>
      <w:r>
        <w:rPr>
          <w:spacing w:val="-10"/>
        </w:rPr>
        <w:t> </w:t>
      </w:r>
      <w:r>
        <w:rPr/>
        <w:t>Award,</w:t>
      </w:r>
      <w:r>
        <w:rPr>
          <w:spacing w:val="-9"/>
        </w:rPr>
        <w:t> </w:t>
      </w:r>
      <w:r>
        <w:rPr/>
        <w:t>California</w:t>
      </w:r>
      <w:r>
        <w:rPr>
          <w:spacing w:val="-10"/>
        </w:rPr>
        <w:t> </w:t>
      </w:r>
      <w:r>
        <w:rPr/>
        <w:t>State</w:t>
      </w:r>
      <w:r>
        <w:rPr>
          <w:spacing w:val="-10"/>
        </w:rPr>
        <w:t> </w:t>
      </w:r>
      <w:r>
        <w:rPr/>
        <w:t>University, Fullerton, 2003</w:t>
      </w:r>
    </w:p>
    <w:p>
      <w:pPr>
        <w:pStyle w:val="BodyText"/>
        <w:spacing w:line="328" w:lineRule="auto" w:before="80"/>
        <w:ind w:right="2413"/>
      </w:pPr>
      <w:r>
        <w:rPr/>
        <w:t>Outstanding Alumnus, California State University, Fullerton, 2002 Two-year</w:t>
      </w:r>
      <w:r>
        <w:rPr>
          <w:spacing w:val="-8"/>
        </w:rPr>
        <w:t> </w:t>
      </w:r>
      <w:r>
        <w:rPr/>
        <w:t>Post-Doctoral</w:t>
      </w:r>
      <w:r>
        <w:rPr>
          <w:spacing w:val="-9"/>
        </w:rPr>
        <w:t> </w:t>
      </w:r>
      <w:r>
        <w:rPr/>
        <w:t>Fellowship,</w:t>
      </w:r>
      <w:r>
        <w:rPr>
          <w:spacing w:val="-8"/>
        </w:rPr>
        <w:t> </w:t>
      </w:r>
      <w:r>
        <w:rPr/>
        <w:t>1</w:t>
      </w:r>
      <w:r>
        <w:rPr>
          <w:spacing w:val="-8"/>
        </w:rPr>
        <w:t> </w:t>
      </w:r>
      <w:r>
        <w:rPr/>
        <w:t>F32NS41717-01,</w:t>
      </w:r>
      <w:r>
        <w:rPr>
          <w:spacing w:val="-8"/>
        </w:rPr>
        <w:t> </w:t>
      </w:r>
      <w:r>
        <w:rPr/>
        <w:t>NRSA,</w:t>
      </w:r>
      <w:r>
        <w:rPr>
          <w:spacing w:val="-8"/>
        </w:rPr>
        <w:t> </w:t>
      </w:r>
      <w:r>
        <w:rPr/>
        <w:t>2001 Doctoral Dissertation Fellowship, University of Connecticut, 1999 Neuroscience Fellow, University of Connecticut, 1996-1998</w:t>
      </w:r>
    </w:p>
    <w:p>
      <w:pPr>
        <w:pStyle w:val="Heading1"/>
        <w:spacing w:before="245"/>
      </w:pPr>
      <w:r>
        <w:rPr/>
        <w:t>Professional</w:t>
      </w:r>
      <w:r>
        <w:rPr>
          <w:spacing w:val="3"/>
        </w:rPr>
        <w:t> </w:t>
      </w:r>
      <w:r>
        <w:rPr>
          <w:spacing w:val="-2"/>
        </w:rPr>
        <w:t>memberships</w:t>
      </w:r>
    </w:p>
    <w:p>
      <w:pPr>
        <w:pStyle w:val="BodyText"/>
        <w:spacing w:line="328" w:lineRule="auto" w:before="2"/>
        <w:ind w:right="5983"/>
      </w:pPr>
      <w:r>
        <w:rPr/>
        <w:t>Society</w:t>
      </w:r>
      <w:r>
        <w:rPr>
          <w:spacing w:val="-13"/>
        </w:rPr>
        <w:t> </w:t>
      </w:r>
      <w:r>
        <w:rPr/>
        <w:t>for</w:t>
      </w:r>
      <w:r>
        <w:rPr>
          <w:spacing w:val="-12"/>
        </w:rPr>
        <w:t> </w:t>
      </w:r>
      <w:r>
        <w:rPr/>
        <w:t>Neuroscience Women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Neuroscience</w:t>
      </w:r>
    </w:p>
    <w:p>
      <w:pPr>
        <w:pStyle w:val="BodyText"/>
        <w:spacing w:line="328" w:lineRule="auto" w:before="0"/>
        <w:ind w:right="4725"/>
      </w:pPr>
      <w:r>
        <w:rPr/>
        <w:t>Faculty</w:t>
      </w:r>
      <w:r>
        <w:rPr>
          <w:spacing w:val="-13"/>
        </w:rPr>
        <w:t> </w:t>
      </w:r>
      <w:r>
        <w:rPr/>
        <w:t>for</w:t>
      </w:r>
      <w:r>
        <w:rPr>
          <w:spacing w:val="-12"/>
        </w:rPr>
        <w:t> </w:t>
      </w:r>
      <w:r>
        <w:rPr/>
        <w:t>Undergraduate</w:t>
      </w:r>
      <w:r>
        <w:rPr>
          <w:spacing w:val="-13"/>
        </w:rPr>
        <w:t> </w:t>
      </w:r>
      <w:r>
        <w:rPr/>
        <w:t>Neuroscience American Psychological Association Western Psychological Association</w:t>
      </w:r>
    </w:p>
    <w:p>
      <w:pPr>
        <w:spacing w:after="0" w:line="328" w:lineRule="auto"/>
        <w:sectPr>
          <w:pgSz w:w="12240" w:h="15840"/>
          <w:pgMar w:top="1360" w:bottom="280" w:left="1720" w:right="640"/>
        </w:sectPr>
      </w:pPr>
    </w:p>
    <w:p>
      <w:pPr>
        <w:spacing w:before="247"/>
        <w:ind w:left="1880" w:right="0" w:firstLine="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2196084</wp:posOffset>
                </wp:positionH>
                <wp:positionV relativeFrom="page">
                  <wp:posOffset>761999</wp:posOffset>
                </wp:positionV>
                <wp:extent cx="9525" cy="83546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9525" cy="8354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354695">
                              <a:moveTo>
                                <a:pt x="9144" y="8005585"/>
                              </a:moveTo>
                              <a:lnTo>
                                <a:pt x="0" y="8005585"/>
                              </a:lnTo>
                              <a:lnTo>
                                <a:pt x="0" y="8154924"/>
                              </a:lnTo>
                              <a:lnTo>
                                <a:pt x="0" y="8354568"/>
                              </a:lnTo>
                              <a:lnTo>
                                <a:pt x="9144" y="8354568"/>
                              </a:lnTo>
                              <a:lnTo>
                                <a:pt x="9144" y="8154924"/>
                              </a:lnTo>
                              <a:lnTo>
                                <a:pt x="9144" y="8005585"/>
                              </a:lnTo>
                              <a:close/>
                            </a:path>
                            <a:path w="9525" h="8354695">
                              <a:moveTo>
                                <a:pt x="9144" y="7507237"/>
                              </a:moveTo>
                              <a:lnTo>
                                <a:pt x="0" y="7507237"/>
                              </a:lnTo>
                              <a:lnTo>
                                <a:pt x="0" y="7656576"/>
                              </a:lnTo>
                              <a:lnTo>
                                <a:pt x="0" y="7856220"/>
                              </a:lnTo>
                              <a:lnTo>
                                <a:pt x="0" y="8005572"/>
                              </a:lnTo>
                              <a:lnTo>
                                <a:pt x="9144" y="8005572"/>
                              </a:lnTo>
                              <a:lnTo>
                                <a:pt x="9144" y="7856220"/>
                              </a:lnTo>
                              <a:lnTo>
                                <a:pt x="9144" y="7656576"/>
                              </a:lnTo>
                              <a:lnTo>
                                <a:pt x="9144" y="7507237"/>
                              </a:lnTo>
                              <a:close/>
                            </a:path>
                            <a:path w="9525" h="8354695">
                              <a:moveTo>
                                <a:pt x="9144" y="7158241"/>
                              </a:moveTo>
                              <a:lnTo>
                                <a:pt x="0" y="7158241"/>
                              </a:lnTo>
                              <a:lnTo>
                                <a:pt x="0" y="7357872"/>
                              </a:lnTo>
                              <a:lnTo>
                                <a:pt x="0" y="7507224"/>
                              </a:lnTo>
                              <a:lnTo>
                                <a:pt x="9144" y="7507224"/>
                              </a:lnTo>
                              <a:lnTo>
                                <a:pt x="9144" y="7357872"/>
                              </a:lnTo>
                              <a:lnTo>
                                <a:pt x="9144" y="7158241"/>
                              </a:lnTo>
                              <a:close/>
                            </a:path>
                            <a:path w="9525" h="8354695">
                              <a:moveTo>
                                <a:pt x="9144" y="7008889"/>
                              </a:moveTo>
                              <a:lnTo>
                                <a:pt x="0" y="7008889"/>
                              </a:lnTo>
                              <a:lnTo>
                                <a:pt x="0" y="7158228"/>
                              </a:lnTo>
                              <a:lnTo>
                                <a:pt x="9144" y="7158228"/>
                              </a:lnTo>
                              <a:lnTo>
                                <a:pt x="9144" y="7008889"/>
                              </a:lnTo>
                              <a:close/>
                            </a:path>
                            <a:path w="9525" h="8354695">
                              <a:moveTo>
                                <a:pt x="9144" y="6510553"/>
                              </a:moveTo>
                              <a:lnTo>
                                <a:pt x="0" y="6510553"/>
                              </a:lnTo>
                              <a:lnTo>
                                <a:pt x="0" y="6659880"/>
                              </a:lnTo>
                              <a:lnTo>
                                <a:pt x="0" y="6859524"/>
                              </a:lnTo>
                              <a:lnTo>
                                <a:pt x="0" y="7008876"/>
                              </a:lnTo>
                              <a:lnTo>
                                <a:pt x="9144" y="7008876"/>
                              </a:lnTo>
                              <a:lnTo>
                                <a:pt x="9144" y="6859524"/>
                              </a:lnTo>
                              <a:lnTo>
                                <a:pt x="9144" y="6659880"/>
                              </a:lnTo>
                              <a:lnTo>
                                <a:pt x="9144" y="6510553"/>
                              </a:lnTo>
                              <a:close/>
                            </a:path>
                            <a:path w="9525" h="8354695">
                              <a:moveTo>
                                <a:pt x="9144" y="6012192"/>
                              </a:moveTo>
                              <a:lnTo>
                                <a:pt x="0" y="6012192"/>
                              </a:lnTo>
                              <a:lnTo>
                                <a:pt x="0" y="6161532"/>
                              </a:lnTo>
                              <a:lnTo>
                                <a:pt x="0" y="6361176"/>
                              </a:lnTo>
                              <a:lnTo>
                                <a:pt x="0" y="6510528"/>
                              </a:lnTo>
                              <a:lnTo>
                                <a:pt x="9144" y="6510528"/>
                              </a:lnTo>
                              <a:lnTo>
                                <a:pt x="9144" y="6361176"/>
                              </a:lnTo>
                              <a:lnTo>
                                <a:pt x="9144" y="6161532"/>
                              </a:lnTo>
                              <a:lnTo>
                                <a:pt x="9144" y="6012192"/>
                              </a:lnTo>
                              <a:close/>
                            </a:path>
                            <a:path w="9525" h="8354695">
                              <a:moveTo>
                                <a:pt x="9144" y="5513844"/>
                              </a:moveTo>
                              <a:lnTo>
                                <a:pt x="0" y="5513844"/>
                              </a:lnTo>
                              <a:lnTo>
                                <a:pt x="0" y="5663184"/>
                              </a:lnTo>
                              <a:lnTo>
                                <a:pt x="0" y="5862828"/>
                              </a:lnTo>
                              <a:lnTo>
                                <a:pt x="0" y="6012180"/>
                              </a:lnTo>
                              <a:lnTo>
                                <a:pt x="9144" y="6012180"/>
                              </a:lnTo>
                              <a:lnTo>
                                <a:pt x="9144" y="5862828"/>
                              </a:lnTo>
                              <a:lnTo>
                                <a:pt x="9144" y="5663184"/>
                              </a:lnTo>
                              <a:lnTo>
                                <a:pt x="9144" y="5513844"/>
                              </a:lnTo>
                              <a:close/>
                            </a:path>
                            <a:path w="9525" h="8354695">
                              <a:moveTo>
                                <a:pt x="9144" y="5364492"/>
                              </a:moveTo>
                              <a:lnTo>
                                <a:pt x="0" y="5364492"/>
                              </a:lnTo>
                              <a:lnTo>
                                <a:pt x="0" y="5513832"/>
                              </a:lnTo>
                              <a:lnTo>
                                <a:pt x="9144" y="5513832"/>
                              </a:lnTo>
                              <a:lnTo>
                                <a:pt x="9144" y="5364492"/>
                              </a:lnTo>
                              <a:close/>
                            </a:path>
                            <a:path w="9525" h="8354695">
                              <a:moveTo>
                                <a:pt x="9144" y="5015496"/>
                              </a:moveTo>
                              <a:lnTo>
                                <a:pt x="0" y="5015496"/>
                              </a:lnTo>
                              <a:lnTo>
                                <a:pt x="0" y="5164836"/>
                              </a:lnTo>
                              <a:lnTo>
                                <a:pt x="0" y="5364480"/>
                              </a:lnTo>
                              <a:lnTo>
                                <a:pt x="9144" y="5364480"/>
                              </a:lnTo>
                              <a:lnTo>
                                <a:pt x="9144" y="5164836"/>
                              </a:lnTo>
                              <a:lnTo>
                                <a:pt x="9144" y="5015496"/>
                              </a:lnTo>
                              <a:close/>
                            </a:path>
                            <a:path w="9525" h="8354695">
                              <a:moveTo>
                                <a:pt x="9144" y="4517148"/>
                              </a:moveTo>
                              <a:lnTo>
                                <a:pt x="0" y="4517148"/>
                              </a:lnTo>
                              <a:lnTo>
                                <a:pt x="0" y="4666488"/>
                              </a:lnTo>
                              <a:lnTo>
                                <a:pt x="0" y="4866132"/>
                              </a:lnTo>
                              <a:lnTo>
                                <a:pt x="0" y="5015484"/>
                              </a:lnTo>
                              <a:lnTo>
                                <a:pt x="9144" y="5015484"/>
                              </a:lnTo>
                              <a:lnTo>
                                <a:pt x="9144" y="4866132"/>
                              </a:lnTo>
                              <a:lnTo>
                                <a:pt x="9144" y="4666488"/>
                              </a:lnTo>
                              <a:lnTo>
                                <a:pt x="9144" y="4517148"/>
                              </a:lnTo>
                              <a:close/>
                            </a:path>
                            <a:path w="9525" h="8354695">
                              <a:moveTo>
                                <a:pt x="9144" y="4018813"/>
                              </a:moveTo>
                              <a:lnTo>
                                <a:pt x="0" y="4018813"/>
                              </a:lnTo>
                              <a:lnTo>
                                <a:pt x="0" y="4218432"/>
                              </a:lnTo>
                              <a:lnTo>
                                <a:pt x="0" y="4367784"/>
                              </a:lnTo>
                              <a:lnTo>
                                <a:pt x="0" y="4517136"/>
                              </a:lnTo>
                              <a:lnTo>
                                <a:pt x="9144" y="4517136"/>
                              </a:lnTo>
                              <a:lnTo>
                                <a:pt x="9144" y="4367784"/>
                              </a:lnTo>
                              <a:lnTo>
                                <a:pt x="9144" y="4218432"/>
                              </a:lnTo>
                              <a:lnTo>
                                <a:pt x="9144" y="4018813"/>
                              </a:lnTo>
                              <a:close/>
                            </a:path>
                            <a:path w="9525" h="8354695">
                              <a:moveTo>
                                <a:pt x="9144" y="3570744"/>
                              </a:moveTo>
                              <a:lnTo>
                                <a:pt x="0" y="3570744"/>
                              </a:lnTo>
                              <a:lnTo>
                                <a:pt x="0" y="3720084"/>
                              </a:lnTo>
                              <a:lnTo>
                                <a:pt x="0" y="3869436"/>
                              </a:lnTo>
                              <a:lnTo>
                                <a:pt x="0" y="4018788"/>
                              </a:lnTo>
                              <a:lnTo>
                                <a:pt x="9144" y="4018788"/>
                              </a:lnTo>
                              <a:lnTo>
                                <a:pt x="9144" y="3869436"/>
                              </a:lnTo>
                              <a:lnTo>
                                <a:pt x="9144" y="3720084"/>
                              </a:lnTo>
                              <a:lnTo>
                                <a:pt x="9144" y="3570744"/>
                              </a:lnTo>
                              <a:close/>
                            </a:path>
                            <a:path w="9525" h="8354695">
                              <a:moveTo>
                                <a:pt x="9144" y="3022104"/>
                              </a:moveTo>
                              <a:lnTo>
                                <a:pt x="0" y="3022104"/>
                              </a:lnTo>
                              <a:lnTo>
                                <a:pt x="0" y="3171444"/>
                              </a:lnTo>
                              <a:lnTo>
                                <a:pt x="0" y="3371088"/>
                              </a:lnTo>
                              <a:lnTo>
                                <a:pt x="0" y="3570732"/>
                              </a:lnTo>
                              <a:lnTo>
                                <a:pt x="9144" y="3570732"/>
                              </a:lnTo>
                              <a:lnTo>
                                <a:pt x="9144" y="3371088"/>
                              </a:lnTo>
                              <a:lnTo>
                                <a:pt x="9144" y="3171444"/>
                              </a:lnTo>
                              <a:lnTo>
                                <a:pt x="9144" y="3022104"/>
                              </a:lnTo>
                              <a:close/>
                            </a:path>
                            <a:path w="9525" h="8354695">
                              <a:moveTo>
                                <a:pt x="9144" y="2523756"/>
                              </a:moveTo>
                              <a:lnTo>
                                <a:pt x="0" y="2523756"/>
                              </a:lnTo>
                              <a:lnTo>
                                <a:pt x="0" y="2673096"/>
                              </a:lnTo>
                              <a:lnTo>
                                <a:pt x="0" y="2872740"/>
                              </a:lnTo>
                              <a:lnTo>
                                <a:pt x="0" y="3022092"/>
                              </a:lnTo>
                              <a:lnTo>
                                <a:pt x="9144" y="3022092"/>
                              </a:lnTo>
                              <a:lnTo>
                                <a:pt x="9144" y="2872740"/>
                              </a:lnTo>
                              <a:lnTo>
                                <a:pt x="9144" y="2673096"/>
                              </a:lnTo>
                              <a:lnTo>
                                <a:pt x="9144" y="2523756"/>
                              </a:lnTo>
                              <a:close/>
                            </a:path>
                            <a:path w="9525" h="8354695">
                              <a:moveTo>
                                <a:pt x="9144" y="2075700"/>
                              </a:moveTo>
                              <a:lnTo>
                                <a:pt x="0" y="2075700"/>
                              </a:lnTo>
                              <a:lnTo>
                                <a:pt x="0" y="2225040"/>
                              </a:lnTo>
                              <a:lnTo>
                                <a:pt x="0" y="2374392"/>
                              </a:lnTo>
                              <a:lnTo>
                                <a:pt x="0" y="2523744"/>
                              </a:lnTo>
                              <a:lnTo>
                                <a:pt x="9144" y="2523744"/>
                              </a:lnTo>
                              <a:lnTo>
                                <a:pt x="9144" y="2374392"/>
                              </a:lnTo>
                              <a:lnTo>
                                <a:pt x="9144" y="2225040"/>
                              </a:lnTo>
                              <a:lnTo>
                                <a:pt x="9144" y="2075700"/>
                              </a:lnTo>
                              <a:close/>
                            </a:path>
                            <a:path w="9525" h="8354695">
                              <a:moveTo>
                                <a:pt x="9144" y="1926348"/>
                              </a:moveTo>
                              <a:lnTo>
                                <a:pt x="0" y="1926348"/>
                              </a:lnTo>
                              <a:lnTo>
                                <a:pt x="0" y="2075688"/>
                              </a:lnTo>
                              <a:lnTo>
                                <a:pt x="9144" y="2075688"/>
                              </a:lnTo>
                              <a:lnTo>
                                <a:pt x="9144" y="1926348"/>
                              </a:lnTo>
                              <a:close/>
                            </a:path>
                            <a:path w="9525" h="8354695">
                              <a:moveTo>
                                <a:pt x="9144" y="1627644"/>
                              </a:moveTo>
                              <a:lnTo>
                                <a:pt x="0" y="1627644"/>
                              </a:lnTo>
                              <a:lnTo>
                                <a:pt x="0" y="1776984"/>
                              </a:lnTo>
                              <a:lnTo>
                                <a:pt x="0" y="1926336"/>
                              </a:lnTo>
                              <a:lnTo>
                                <a:pt x="9144" y="1926336"/>
                              </a:lnTo>
                              <a:lnTo>
                                <a:pt x="9144" y="1776984"/>
                              </a:lnTo>
                              <a:lnTo>
                                <a:pt x="9144" y="1627644"/>
                              </a:lnTo>
                              <a:close/>
                            </a:path>
                            <a:path w="9525" h="8354695">
                              <a:moveTo>
                                <a:pt x="9144" y="362724"/>
                              </a:moveTo>
                              <a:lnTo>
                                <a:pt x="0" y="362724"/>
                              </a:lnTo>
                              <a:lnTo>
                                <a:pt x="0" y="664464"/>
                              </a:lnTo>
                              <a:lnTo>
                                <a:pt x="0" y="813816"/>
                              </a:lnTo>
                              <a:lnTo>
                                <a:pt x="0" y="1115568"/>
                              </a:lnTo>
                              <a:lnTo>
                                <a:pt x="0" y="1478280"/>
                              </a:lnTo>
                              <a:lnTo>
                                <a:pt x="0" y="1627632"/>
                              </a:lnTo>
                              <a:lnTo>
                                <a:pt x="9144" y="1627632"/>
                              </a:lnTo>
                              <a:lnTo>
                                <a:pt x="9144" y="1478280"/>
                              </a:lnTo>
                              <a:lnTo>
                                <a:pt x="9144" y="1115568"/>
                              </a:lnTo>
                              <a:lnTo>
                                <a:pt x="9144" y="813816"/>
                              </a:lnTo>
                              <a:lnTo>
                                <a:pt x="9144" y="664464"/>
                              </a:lnTo>
                              <a:lnTo>
                                <a:pt x="9144" y="362724"/>
                              </a:lnTo>
                              <a:close/>
                            </a:path>
                            <a:path w="9525" h="835469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362712"/>
                              </a:lnTo>
                              <a:lnTo>
                                <a:pt x="9144" y="36271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59.999966pt;width:.75pt;height:657.85pt;mso-position-horizontal-relative:page;mso-position-vertical-relative:page;z-index:15730688" id="docshape5" coordorigin="3458,1200" coordsize="15,13157" path="m3473,13807l3458,13807,3458,14042,3458,14357,3473,14357,3473,14042,3473,13807xm3473,13022l3458,13022,3458,13258,3458,13572,3458,13807,3473,13807,3473,13572,3473,13258,3473,13022xm3473,12473l3458,12473,3458,12787,3458,13022,3473,13022,3473,12787,3473,12473xm3473,12238l3458,12238,3458,12473,3473,12473,3473,12238xm3473,11453l3458,11453,3458,11688,3458,12002,3458,12238,3473,12238,3473,12002,3473,11688,3473,11453xm3473,10668l3458,10668,3458,10903,3458,11218,3458,11453,3473,11453,3473,11218,3473,10903,3473,10668xm3473,9883l3458,9883,3458,10118,3458,10433,3458,10668,3473,10668,3473,10433,3473,10118,3473,9883xm3473,9648l3458,9648,3458,9883,3473,9883,3473,9648xm3473,9098l3458,9098,3458,9334,3458,9648,3473,9648,3473,9334,3473,9098xm3473,8314l3458,8314,3458,8549,3458,8863,3458,9098,3473,9098,3473,8863,3473,8549,3473,8314xm3473,7529l3458,7529,3458,7843,3458,8078,3458,8314,3473,8314,3473,8078,3473,7843,3473,7529xm3473,6823l3458,6823,3458,7058,3458,7294,3458,7529,3473,7529,3473,7294,3473,7058,3473,6823xm3473,5959l3458,5959,3458,6194,3458,6509,3458,6823,3473,6823,3473,6509,3473,6194,3473,5959xm3473,5174l3458,5174,3458,5410,3458,5724,3458,5959,3473,5959,3473,5724,3473,5410,3473,5174xm3473,4469l3458,4469,3458,4704,3458,4939,3458,5174,3473,5174,3473,4939,3473,4704,3473,4469xm3473,4234l3458,4234,3458,4469,3473,4469,3473,4234xm3473,3763l3458,3763,3458,3998,3458,4234,3473,4234,3473,3998,3473,3763xm3473,1771l3458,1771,3458,2246,3458,2482,3458,2957,3458,3528,3458,3763,3473,3763,3473,3528,3473,2957,3473,2482,3473,2246,3473,1771xm3473,1200l3458,1200,3458,1771,3473,1771,3473,12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8"/>
        </w:rPr>
        <w:t>Publications </w:t>
      </w:r>
      <w:r>
        <w:rPr>
          <w:sz w:val="24"/>
        </w:rPr>
        <w:t>(in </w:t>
      </w:r>
      <w:r>
        <w:rPr>
          <w:spacing w:val="-2"/>
          <w:sz w:val="24"/>
        </w:rPr>
        <w:t>preparation)</w:t>
      </w:r>
    </w:p>
    <w:p>
      <w:pPr>
        <w:pStyle w:val="BodyText"/>
        <w:spacing w:before="12"/>
        <w:ind w:left="0"/>
      </w:pPr>
    </w:p>
    <w:p>
      <w:pPr>
        <w:pStyle w:val="BodyText"/>
        <w:spacing w:line="244" w:lineRule="auto" w:before="0"/>
      </w:pPr>
      <w:r>
        <w:rPr/>
        <w:t>Johnson,</w:t>
      </w:r>
      <w:r>
        <w:rPr>
          <w:spacing w:val="-4"/>
        </w:rPr>
        <w:t> </w:t>
      </w:r>
      <w:r>
        <w:rPr/>
        <w:t>J.*</w:t>
      </w:r>
      <w:r>
        <w:rPr>
          <w:spacing w:val="-9"/>
        </w:rPr>
        <w:t> </w:t>
      </w:r>
      <w:r>
        <w:rPr/>
        <w:t>and</w:t>
      </w:r>
      <w:r>
        <w:rPr>
          <w:spacing w:val="-4"/>
        </w:rPr>
        <w:t> </w:t>
      </w:r>
      <w:r>
        <w:rPr/>
        <w:t>Trevitt,</w:t>
      </w:r>
      <w:r>
        <w:rPr>
          <w:spacing w:val="-4"/>
        </w:rPr>
        <w:t> </w:t>
      </w:r>
      <w:r>
        <w:rPr/>
        <w:t>J.</w:t>
      </w:r>
      <w:r>
        <w:rPr>
          <w:spacing w:val="-4"/>
        </w:rPr>
        <w:t> </w:t>
      </w:r>
      <w:r>
        <w:rPr/>
        <w:t>Dose</w:t>
      </w:r>
      <w:r>
        <w:rPr>
          <w:spacing w:val="-5"/>
        </w:rPr>
        <w:t> </w:t>
      </w:r>
      <w:r>
        <w:rPr/>
        <w:t>dependent</w:t>
      </w:r>
      <w:r>
        <w:rPr>
          <w:spacing w:val="-5"/>
        </w:rPr>
        <w:t> </w:t>
      </w:r>
      <w:r>
        <w:rPr/>
        <w:t>effects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adenosine</w:t>
      </w:r>
      <w:r>
        <w:rPr>
          <w:spacing w:val="-5"/>
        </w:rPr>
        <w:t> </w:t>
      </w:r>
      <w:r>
        <w:rPr/>
        <w:t>antagonists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tacrine-induced tremulous jaw movements.</w:t>
      </w:r>
    </w:p>
    <w:p>
      <w:pPr>
        <w:pStyle w:val="BodyText"/>
        <w:spacing w:before="11"/>
        <w:ind w:left="0"/>
      </w:pPr>
    </w:p>
    <w:p>
      <w:pPr>
        <w:pStyle w:val="BodyText"/>
        <w:spacing w:before="1"/>
      </w:pPr>
      <w:r>
        <w:rPr/>
        <w:t>Sidhu,</w:t>
      </w:r>
      <w:r>
        <w:rPr>
          <w:spacing w:val="-6"/>
        </w:rPr>
        <w:t> </w:t>
      </w:r>
      <w:r>
        <w:rPr/>
        <w:t>N.*</w:t>
      </w:r>
      <w:r>
        <w:rPr>
          <w:spacing w:val="-11"/>
        </w:rPr>
        <w:t> </w:t>
      </w:r>
      <w:r>
        <w:rPr/>
        <w:t>and</w:t>
      </w:r>
      <w:r>
        <w:rPr>
          <w:spacing w:val="-6"/>
        </w:rPr>
        <w:t> </w:t>
      </w:r>
      <w:r>
        <w:rPr/>
        <w:t>Trevitt,</w:t>
      </w:r>
      <w:r>
        <w:rPr>
          <w:spacing w:val="-6"/>
        </w:rPr>
        <w:t> </w:t>
      </w:r>
      <w:r>
        <w:rPr/>
        <w:t>J.</w:t>
      </w:r>
      <w:r>
        <w:rPr>
          <w:spacing w:val="-6"/>
        </w:rPr>
        <w:t> </w:t>
      </w:r>
      <w:r>
        <w:rPr/>
        <w:t>Effect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high-fat</w:t>
      </w:r>
      <w:r>
        <w:rPr>
          <w:spacing w:val="-7"/>
        </w:rPr>
        <w:t> </w:t>
      </w:r>
      <w:r>
        <w:rPr/>
        <w:t>diet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/>
        <w:t>anxiety-like</w:t>
      </w:r>
      <w:r>
        <w:rPr>
          <w:spacing w:val="-7"/>
        </w:rPr>
        <w:t> </w:t>
      </w:r>
      <w:r>
        <w:rPr/>
        <w:t>behaviors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adult</w:t>
      </w:r>
      <w:r>
        <w:rPr>
          <w:spacing w:val="-6"/>
        </w:rPr>
        <w:t> </w:t>
      </w:r>
      <w:r>
        <w:rPr>
          <w:spacing w:val="-2"/>
        </w:rPr>
        <w:t>rats.</w:t>
      </w:r>
    </w:p>
    <w:p>
      <w:pPr>
        <w:pStyle w:val="BodyText"/>
        <w:spacing w:before="22"/>
        <w:ind w:left="0"/>
      </w:pPr>
    </w:p>
    <w:p>
      <w:pPr>
        <w:spacing w:before="0"/>
        <w:ind w:left="1880" w:right="0" w:firstLine="0"/>
        <w:jc w:val="left"/>
        <w:rPr>
          <w:sz w:val="24"/>
        </w:rPr>
      </w:pPr>
      <w:r>
        <w:rPr>
          <w:b/>
          <w:sz w:val="28"/>
        </w:rPr>
        <w:t>Publications </w:t>
      </w:r>
      <w:r>
        <w:rPr>
          <w:sz w:val="24"/>
        </w:rPr>
        <w:t>(in </w:t>
      </w:r>
      <w:r>
        <w:rPr>
          <w:spacing w:val="-2"/>
          <w:sz w:val="24"/>
        </w:rPr>
        <w:t>press)</w:t>
      </w:r>
    </w:p>
    <w:p>
      <w:pPr>
        <w:pStyle w:val="BodyText"/>
        <w:spacing w:line="244" w:lineRule="auto" w:before="2"/>
        <w:ind w:right="166"/>
      </w:pPr>
      <w:r>
        <w:rPr/>
        <w:t>Trevitt</w:t>
      </w:r>
      <w:r>
        <w:rPr>
          <w:spacing w:val="-5"/>
        </w:rPr>
        <w:t> </w:t>
      </w:r>
      <w:r>
        <w:rPr/>
        <w:t>J.,</w:t>
      </w:r>
      <w:r>
        <w:rPr>
          <w:spacing w:val="-4"/>
        </w:rPr>
        <w:t> </w:t>
      </w:r>
      <w:r>
        <w:rPr/>
        <w:t>Kawa</w:t>
      </w:r>
      <w:r>
        <w:rPr>
          <w:spacing w:val="-5"/>
        </w:rPr>
        <w:t> </w:t>
      </w:r>
      <w:r>
        <w:rPr/>
        <w:t>K.*,</w:t>
      </w:r>
      <w:r>
        <w:rPr>
          <w:spacing w:val="-4"/>
        </w:rPr>
        <w:t> </w:t>
      </w:r>
      <w:r>
        <w:rPr/>
        <w:t>Jalali</w:t>
      </w:r>
      <w:r>
        <w:rPr>
          <w:spacing w:val="-5"/>
        </w:rPr>
        <w:t> </w:t>
      </w:r>
      <w:r>
        <w:rPr/>
        <w:t>A.*,</w:t>
      </w:r>
      <w:r>
        <w:rPr>
          <w:spacing w:val="-4"/>
        </w:rPr>
        <w:t> </w:t>
      </w:r>
      <w:r>
        <w:rPr/>
        <w:t>Larsen</w:t>
      </w:r>
      <w:r>
        <w:rPr>
          <w:spacing w:val="-6"/>
        </w:rPr>
        <w:t> </w:t>
      </w:r>
      <w:r>
        <w:rPr/>
        <w:t>C.*</w:t>
      </w:r>
      <w:r>
        <w:rPr>
          <w:spacing w:val="-9"/>
        </w:rPr>
        <w:t> </w:t>
      </w:r>
      <w:r>
        <w:rPr/>
        <w:t>(2009)</w:t>
      </w:r>
      <w:r>
        <w:rPr>
          <w:spacing w:val="-4"/>
        </w:rPr>
        <w:t> </w:t>
      </w:r>
      <w:r>
        <w:rPr/>
        <w:t>Differential</w:t>
      </w:r>
      <w:r>
        <w:rPr>
          <w:spacing w:val="-5"/>
        </w:rPr>
        <w:t> </w:t>
      </w:r>
      <w:r>
        <w:rPr/>
        <w:t>effects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adenosine</w:t>
      </w:r>
      <w:r>
        <w:rPr>
          <w:spacing w:val="-5"/>
        </w:rPr>
        <w:t> </w:t>
      </w:r>
      <w:r>
        <w:rPr/>
        <w:t>antagonists</w:t>
      </w:r>
      <w:r>
        <w:rPr>
          <w:spacing w:val="-6"/>
        </w:rPr>
        <w:t> </w:t>
      </w:r>
      <w:r>
        <w:rPr/>
        <w:t>in two models of Parkinsonian tremor. </w:t>
      </w:r>
      <w:r>
        <w:rPr>
          <w:i/>
        </w:rPr>
        <w:t>Pharmacology, Biochemistry and Behavior</w:t>
      </w:r>
      <w:r>
        <w:rPr/>
        <w:t>, 94(1):24-9. </w:t>
      </w:r>
      <w:hyperlink r:id="rId6">
        <w:r>
          <w:rPr>
            <w:color w:val="0000FF"/>
            <w:spacing w:val="-2"/>
            <w:u w:val="single" w:color="0000FF"/>
          </w:rPr>
          <w:t>doi:10.1016/j.pbb.2009.07.001</w:t>
        </w:r>
      </w:hyperlink>
    </w:p>
    <w:p>
      <w:pPr>
        <w:pStyle w:val="BodyText"/>
        <w:spacing w:before="7"/>
        <w:ind w:left="0"/>
      </w:pPr>
    </w:p>
    <w:p>
      <w:pPr>
        <w:pStyle w:val="BodyText"/>
        <w:spacing w:line="244" w:lineRule="auto" w:before="0"/>
        <w:ind w:right="190"/>
      </w:pPr>
      <w:r>
        <w:rPr/>
        <w:t>Trevitt</w:t>
      </w:r>
      <w:r>
        <w:rPr>
          <w:spacing w:val="-5"/>
        </w:rPr>
        <w:t> </w:t>
      </w:r>
      <w:r>
        <w:rPr/>
        <w:t>J.,</w:t>
      </w:r>
      <w:r>
        <w:rPr>
          <w:spacing w:val="-4"/>
        </w:rPr>
        <w:t> </w:t>
      </w:r>
      <w:r>
        <w:rPr/>
        <w:t>Vallance</w:t>
      </w:r>
      <w:r>
        <w:rPr>
          <w:spacing w:val="-5"/>
        </w:rPr>
        <w:t> </w:t>
      </w:r>
      <w:r>
        <w:rPr/>
        <w:t>C.*,</w:t>
      </w:r>
      <w:r>
        <w:rPr>
          <w:spacing w:val="-4"/>
        </w:rPr>
        <w:t> </w:t>
      </w:r>
      <w:r>
        <w:rPr/>
        <w:t>Harris</w:t>
      </w:r>
      <w:r>
        <w:rPr>
          <w:spacing w:val="-6"/>
        </w:rPr>
        <w:t> </w:t>
      </w:r>
      <w:r>
        <w:rPr/>
        <w:t>A.*,</w:t>
      </w:r>
      <w:r>
        <w:rPr>
          <w:spacing w:val="-4"/>
        </w:rPr>
        <w:t> </w:t>
      </w:r>
      <w:r>
        <w:rPr/>
        <w:t>Goode</w:t>
      </w:r>
      <w:r>
        <w:rPr>
          <w:spacing w:val="-5"/>
        </w:rPr>
        <w:t> </w:t>
      </w:r>
      <w:r>
        <w:rPr/>
        <w:t>T.*</w:t>
      </w:r>
      <w:r>
        <w:rPr>
          <w:spacing w:val="-9"/>
        </w:rPr>
        <w:t> </w:t>
      </w:r>
      <w:r>
        <w:rPr/>
        <w:t>(2009)</w:t>
      </w:r>
      <w:r>
        <w:rPr>
          <w:spacing w:val="-4"/>
        </w:rPr>
        <w:t> </w:t>
      </w:r>
      <w:r>
        <w:rPr/>
        <w:t>Adenosine</w:t>
      </w:r>
      <w:r>
        <w:rPr>
          <w:spacing w:val="-5"/>
        </w:rPr>
        <w:t> </w:t>
      </w:r>
      <w:r>
        <w:rPr/>
        <w:t>antagonists</w:t>
      </w:r>
      <w:r>
        <w:rPr>
          <w:spacing w:val="-6"/>
        </w:rPr>
        <w:t> </w:t>
      </w:r>
      <w:r>
        <w:rPr/>
        <w:t>reverse</w:t>
      </w:r>
      <w:r>
        <w:rPr>
          <w:spacing w:val="-5"/>
        </w:rPr>
        <w:t> </w:t>
      </w:r>
      <w:r>
        <w:rPr/>
        <w:t>the cataleptic effects of haloperidol: Implications for the treatment of Parkinson's disease.</w:t>
      </w:r>
    </w:p>
    <w:p>
      <w:pPr>
        <w:spacing w:line="244" w:lineRule="auto" w:before="1"/>
        <w:ind w:left="1880" w:right="0" w:firstLine="0"/>
        <w:jc w:val="left"/>
        <w:rPr>
          <w:sz w:val="20"/>
        </w:rPr>
      </w:pPr>
      <w:r>
        <w:rPr>
          <w:i/>
          <w:sz w:val="20"/>
        </w:rPr>
        <w:t>Pharmacology,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Biochemistry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Behavior</w:t>
      </w:r>
      <w:r>
        <w:rPr>
          <w:sz w:val="20"/>
        </w:rPr>
        <w:t>,</w:t>
      </w:r>
      <w:r>
        <w:rPr>
          <w:spacing w:val="-5"/>
          <w:sz w:val="20"/>
        </w:rPr>
        <w:t> </w:t>
      </w:r>
      <w:r>
        <w:rPr>
          <w:sz w:val="20"/>
        </w:rPr>
        <w:t>92,</w:t>
      </w:r>
      <w:r>
        <w:rPr>
          <w:spacing w:val="-5"/>
          <w:sz w:val="20"/>
        </w:rPr>
        <w:t> </w:t>
      </w:r>
      <w:r>
        <w:rPr>
          <w:sz w:val="20"/>
        </w:rPr>
        <w:t>521-527.</w:t>
      </w:r>
      <w:r>
        <w:rPr>
          <w:spacing w:val="-5"/>
          <w:sz w:val="20"/>
        </w:rPr>
        <w:t> </w:t>
      </w:r>
      <w:r>
        <w:rPr>
          <w:sz w:val="20"/>
        </w:rPr>
        <w:t>DOI</w:t>
      </w:r>
      <w:r>
        <w:rPr>
          <w:spacing w:val="-5"/>
          <w:sz w:val="20"/>
        </w:rPr>
        <w:t> </w:t>
      </w:r>
      <w:r>
        <w:rPr>
          <w:sz w:val="20"/>
        </w:rPr>
        <w:t>information: </w:t>
      </w:r>
      <w:r>
        <w:rPr>
          <w:spacing w:val="-2"/>
          <w:sz w:val="20"/>
        </w:rPr>
        <w:t>10.1016/j.pbb.2009.02.001</w:t>
      </w:r>
    </w:p>
    <w:p>
      <w:pPr>
        <w:pStyle w:val="BodyText"/>
        <w:spacing w:before="86"/>
        <w:ind w:left="0"/>
      </w:pPr>
    </w:p>
    <w:p>
      <w:pPr>
        <w:pStyle w:val="BodyText"/>
        <w:spacing w:line="244" w:lineRule="auto" w:before="0"/>
        <w:ind w:right="190"/>
      </w:pPr>
      <w:r>
        <w:rPr/>
        <w:t>Trevitt J.T., Morrow J.M.* and Marshall, J.F. (2005) Dopamine manipulation alters immediate early</w:t>
      </w:r>
      <w:r>
        <w:rPr>
          <w:spacing w:val="-9"/>
        </w:rPr>
        <w:t> </w:t>
      </w:r>
      <w:r>
        <w:rPr/>
        <w:t>gene</w:t>
      </w:r>
      <w:r>
        <w:rPr>
          <w:spacing w:val="-6"/>
        </w:rPr>
        <w:t> </w:t>
      </w:r>
      <w:r>
        <w:rPr/>
        <w:t>response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striatal</w:t>
      </w:r>
      <w:r>
        <w:rPr>
          <w:spacing w:val="-6"/>
        </w:rPr>
        <w:t> </w:t>
      </w:r>
      <w:r>
        <w:rPr/>
        <w:t>parvalbumin</w:t>
      </w:r>
      <w:r>
        <w:rPr>
          <w:spacing w:val="-7"/>
        </w:rPr>
        <w:t> </w:t>
      </w:r>
      <w:r>
        <w:rPr/>
        <w:t>interneurons</w:t>
      </w:r>
      <w:r>
        <w:rPr>
          <w:spacing w:val="-7"/>
        </w:rPr>
        <w:t> </w:t>
      </w:r>
      <w:r>
        <w:rPr/>
        <w:t>to</w:t>
      </w:r>
      <w:r>
        <w:rPr>
          <w:spacing w:val="-5"/>
        </w:rPr>
        <w:t> </w:t>
      </w:r>
      <w:r>
        <w:rPr/>
        <w:t>cortical</w:t>
      </w:r>
      <w:r>
        <w:rPr>
          <w:spacing w:val="-6"/>
        </w:rPr>
        <w:t> </w:t>
      </w:r>
      <w:r>
        <w:rPr/>
        <w:t>stimulation.</w:t>
      </w:r>
      <w:r>
        <w:rPr>
          <w:spacing w:val="40"/>
        </w:rPr>
        <w:t> </w:t>
      </w:r>
      <w:r>
        <w:rPr>
          <w:i/>
        </w:rPr>
        <w:t>Brain</w:t>
      </w:r>
      <w:r>
        <w:rPr>
          <w:i/>
          <w:spacing w:val="-5"/>
        </w:rPr>
        <w:t> </w:t>
      </w:r>
      <w:r>
        <w:rPr>
          <w:i/>
        </w:rPr>
        <w:t>Research</w:t>
      </w:r>
      <w:r>
        <w:rPr/>
        <w:t>, 1035(1): 41-50</w:t>
      </w:r>
    </w:p>
    <w:p>
      <w:pPr>
        <w:pStyle w:val="BodyText"/>
        <w:spacing w:before="165"/>
        <w:ind w:left="0"/>
      </w:pPr>
    </w:p>
    <w:p>
      <w:pPr>
        <w:pStyle w:val="BodyText"/>
        <w:spacing w:line="244" w:lineRule="auto" w:before="1"/>
        <w:ind w:right="190"/>
      </w:pPr>
      <w:r>
        <w:rPr/>
        <w:t>Ishiwari</w:t>
      </w:r>
      <w:r>
        <w:rPr>
          <w:spacing w:val="-4"/>
        </w:rPr>
        <w:t> </w:t>
      </w:r>
      <w:r>
        <w:rPr/>
        <w:t>K.,</w:t>
      </w:r>
      <w:r>
        <w:rPr>
          <w:spacing w:val="-3"/>
        </w:rPr>
        <w:t> </w:t>
      </w:r>
      <w:r>
        <w:rPr/>
        <w:t>Mingote</w:t>
      </w:r>
      <w:r>
        <w:rPr>
          <w:spacing w:val="-4"/>
        </w:rPr>
        <w:t> </w:t>
      </w:r>
      <w:r>
        <w:rPr/>
        <w:t>S.,</w:t>
      </w:r>
      <w:r>
        <w:rPr>
          <w:spacing w:val="-3"/>
        </w:rPr>
        <w:t> </w:t>
      </w:r>
      <w:r>
        <w:rPr/>
        <w:t>Correa</w:t>
      </w:r>
      <w:r>
        <w:rPr>
          <w:spacing w:val="-4"/>
        </w:rPr>
        <w:t> </w:t>
      </w:r>
      <w:r>
        <w:rPr/>
        <w:t>M.,</w:t>
      </w:r>
      <w:r>
        <w:rPr>
          <w:spacing w:val="-3"/>
        </w:rPr>
        <w:t> </w:t>
      </w:r>
      <w:r>
        <w:rPr/>
        <w:t>Trevitt</w:t>
      </w:r>
      <w:r>
        <w:rPr>
          <w:spacing w:val="-4"/>
        </w:rPr>
        <w:t> </w:t>
      </w:r>
      <w:r>
        <w:rPr/>
        <w:t>J.,</w:t>
      </w:r>
      <w:r>
        <w:rPr>
          <w:spacing w:val="-3"/>
        </w:rPr>
        <w:t> </w:t>
      </w:r>
      <w:r>
        <w:rPr/>
        <w:t>Carlson</w:t>
      </w:r>
      <w:r>
        <w:rPr>
          <w:spacing w:val="-5"/>
        </w:rPr>
        <w:t> </w:t>
      </w:r>
      <w:r>
        <w:rPr/>
        <w:t>B.,</w:t>
      </w:r>
      <w:r>
        <w:rPr>
          <w:spacing w:val="-3"/>
        </w:rPr>
        <w:t> </w:t>
      </w:r>
      <w:r>
        <w:rPr/>
        <w:t>Salamone</w:t>
      </w:r>
      <w:r>
        <w:rPr>
          <w:spacing w:val="-4"/>
        </w:rPr>
        <w:t> </w:t>
      </w:r>
      <w:r>
        <w:rPr/>
        <w:t>J.D.</w:t>
      </w:r>
      <w:r>
        <w:rPr>
          <w:spacing w:val="-3"/>
        </w:rPr>
        <w:t> </w:t>
      </w:r>
      <w:r>
        <w:rPr/>
        <w:t>(2004)</w:t>
      </w:r>
      <w:r>
        <w:rPr>
          <w:spacing w:val="40"/>
        </w:rPr>
        <w:t> </w:t>
      </w:r>
      <w:r>
        <w:rPr/>
        <w:t>The</w:t>
      </w:r>
      <w:r>
        <w:rPr>
          <w:spacing w:val="-4"/>
        </w:rPr>
        <w:t> </w:t>
      </w:r>
      <w:r>
        <w:rPr/>
        <w:t>GABA uptake inhibitor beta-alanine reduces pilocarpine-induced tremor and increases extracellular GABA in substantia nigra pars reticulata as measured by microdialysis.</w:t>
      </w:r>
    </w:p>
    <w:p>
      <w:pPr>
        <w:spacing w:before="1"/>
        <w:ind w:left="1880" w:right="0" w:firstLine="0"/>
        <w:jc w:val="left"/>
        <w:rPr>
          <w:sz w:val="20"/>
        </w:rPr>
      </w:pPr>
      <w:r>
        <w:rPr>
          <w:i/>
          <w:sz w:val="20"/>
        </w:rPr>
        <w:t>Journal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Neuroscience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Methods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140(1-2):39-</w:t>
      </w:r>
      <w:r>
        <w:rPr>
          <w:spacing w:val="-5"/>
          <w:sz w:val="20"/>
        </w:rPr>
        <w:t>46.</w:t>
      </w:r>
    </w:p>
    <w:p>
      <w:pPr>
        <w:pStyle w:val="BodyText"/>
        <w:spacing w:line="244" w:lineRule="auto" w:before="85"/>
        <w:ind w:right="166"/>
      </w:pPr>
      <w:r>
        <w:rPr/>
        <w:t>Trevitt J.T., Carlson B.B., Correa M., Keene, A., Morales M. and Salamone J.D.</w:t>
      </w:r>
      <w:r>
        <w:rPr>
          <w:spacing w:val="40"/>
        </w:rPr>
        <w:t> </w:t>
      </w:r>
      <w:r>
        <w:rPr/>
        <w:t>(2002) Interactions</w:t>
      </w:r>
      <w:r>
        <w:rPr>
          <w:spacing w:val="-10"/>
        </w:rPr>
        <w:t> </w:t>
      </w:r>
      <w:r>
        <w:rPr/>
        <w:t>between</w:t>
      </w:r>
      <w:r>
        <w:rPr>
          <w:spacing w:val="-10"/>
        </w:rPr>
        <w:t> </w:t>
      </w:r>
      <w:r>
        <w:rPr/>
        <w:t>dopamine</w:t>
      </w:r>
      <w:r>
        <w:rPr>
          <w:spacing w:val="-10"/>
        </w:rPr>
        <w:t> </w:t>
      </w:r>
      <w:r>
        <w:rPr/>
        <w:t>D1</w:t>
      </w:r>
      <w:r>
        <w:rPr>
          <w:spacing w:val="-9"/>
        </w:rPr>
        <w:t> </w:t>
      </w:r>
      <w:r>
        <w:rPr/>
        <w:t>receptors</w:t>
      </w:r>
      <w:r>
        <w:rPr>
          <w:spacing w:val="-10"/>
        </w:rPr>
        <w:t> </w:t>
      </w:r>
      <w:r>
        <w:rPr/>
        <w:t>and</w:t>
      </w:r>
      <w:r>
        <w:rPr>
          <w:spacing w:val="-9"/>
        </w:rPr>
        <w:t> </w:t>
      </w:r>
      <w:r>
        <w:rPr/>
        <w:t>gamma-aminobutyric</w:t>
      </w:r>
      <w:r>
        <w:rPr>
          <w:spacing w:val="-10"/>
        </w:rPr>
        <w:t> </w:t>
      </w:r>
      <w:r>
        <w:rPr/>
        <w:t>acid</w:t>
      </w:r>
      <w:r>
        <w:rPr>
          <w:spacing w:val="-9"/>
        </w:rPr>
        <w:t> </w:t>
      </w:r>
      <w:r>
        <w:rPr/>
        <w:t>mechanisms</w:t>
      </w:r>
      <w:r>
        <w:rPr>
          <w:spacing w:val="-10"/>
        </w:rPr>
        <w:t> </w:t>
      </w:r>
      <w:r>
        <w:rPr/>
        <w:t>in substantia nigra pars reticulata of the rat: Neurochemical and behavioral studies.</w:t>
      </w:r>
    </w:p>
    <w:p>
      <w:pPr>
        <w:spacing w:before="2"/>
        <w:ind w:left="1880" w:right="0" w:firstLine="0"/>
        <w:jc w:val="left"/>
        <w:rPr>
          <w:sz w:val="20"/>
        </w:rPr>
      </w:pPr>
      <w:r>
        <w:rPr>
          <w:i/>
          <w:sz w:val="20"/>
        </w:rPr>
        <w:t>Psychopharmacology,</w:t>
      </w:r>
      <w:r>
        <w:rPr>
          <w:i/>
          <w:spacing w:val="-8"/>
          <w:sz w:val="20"/>
        </w:rPr>
        <w:t> </w:t>
      </w:r>
      <w:r>
        <w:rPr>
          <w:sz w:val="20"/>
        </w:rPr>
        <w:t>159(3):</w:t>
      </w:r>
      <w:r>
        <w:rPr>
          <w:spacing w:val="-8"/>
          <w:sz w:val="20"/>
        </w:rPr>
        <w:t> </w:t>
      </w:r>
      <w:r>
        <w:rPr>
          <w:sz w:val="20"/>
        </w:rPr>
        <w:t>229-</w:t>
      </w:r>
      <w:r>
        <w:rPr>
          <w:spacing w:val="-5"/>
          <w:sz w:val="20"/>
        </w:rPr>
        <w:t>237</w:t>
      </w:r>
    </w:p>
    <w:p>
      <w:pPr>
        <w:pStyle w:val="BodyText"/>
        <w:spacing w:line="244" w:lineRule="auto" w:before="84"/>
        <w:ind w:right="146"/>
      </w:pPr>
      <w:r>
        <w:rPr/>
        <w:t>Trevitt J.T., Carlson B.B., Nowend K.L. and Salamone J.D. (2001)</w:t>
      </w:r>
      <w:r>
        <w:rPr>
          <w:spacing w:val="40"/>
        </w:rPr>
        <w:t> </w:t>
      </w:r>
      <w:r>
        <w:rPr/>
        <w:t>Substantia nigra pars reticulata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very</w:t>
      </w:r>
      <w:r>
        <w:rPr>
          <w:spacing w:val="-7"/>
        </w:rPr>
        <w:t> </w:t>
      </w:r>
      <w:r>
        <w:rPr/>
        <w:t>potent</w:t>
      </w:r>
      <w:r>
        <w:rPr>
          <w:spacing w:val="-4"/>
        </w:rPr>
        <w:t> </w:t>
      </w:r>
      <w:r>
        <w:rPr/>
        <w:t>site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action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behavioral</w:t>
      </w:r>
      <w:r>
        <w:rPr>
          <w:spacing w:val="-4"/>
        </w:rPr>
        <w:t> </w:t>
      </w:r>
      <w:r>
        <w:rPr/>
        <w:t>effects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D1</w:t>
      </w:r>
      <w:r>
        <w:rPr>
          <w:spacing w:val="-3"/>
        </w:rPr>
        <w:t> </w:t>
      </w:r>
      <w:r>
        <w:rPr/>
        <w:t>antagonist</w:t>
      </w:r>
      <w:r>
        <w:rPr>
          <w:spacing w:val="-4"/>
        </w:rPr>
        <w:t> </w:t>
      </w:r>
      <w:r>
        <w:rPr/>
        <w:t>SCH</w:t>
      </w:r>
      <w:r>
        <w:rPr>
          <w:spacing w:val="-4"/>
        </w:rPr>
        <w:t> </w:t>
      </w:r>
      <w:r>
        <w:rPr/>
        <w:t>23390. </w:t>
      </w:r>
      <w:r>
        <w:rPr>
          <w:i/>
        </w:rPr>
        <w:t>Psychopharmacology</w:t>
      </w:r>
      <w:r>
        <w:rPr/>
        <w:t>, 156: 32-41</w:t>
      </w:r>
    </w:p>
    <w:p>
      <w:pPr>
        <w:pStyle w:val="BodyText"/>
        <w:spacing w:line="244" w:lineRule="auto"/>
        <w:ind w:right="407"/>
      </w:pPr>
      <w:r>
        <w:rPr/>
        <w:t>Carlson B.B., Trevitt J.T. and Salamone J.D.</w:t>
      </w:r>
      <w:r>
        <w:rPr>
          <w:spacing w:val="40"/>
        </w:rPr>
        <w:t> </w:t>
      </w:r>
      <w:r>
        <w:rPr/>
        <w:t>(2000)</w:t>
      </w:r>
      <w:r>
        <w:rPr>
          <w:spacing w:val="40"/>
        </w:rPr>
        <w:t> </w:t>
      </w:r>
      <w:r>
        <w:rPr/>
        <w:t>Effects of H1 antagonists on cholinomimetic-induced</w:t>
      </w:r>
      <w:r>
        <w:rPr>
          <w:spacing w:val="-13"/>
        </w:rPr>
        <w:t> </w:t>
      </w:r>
      <w:r>
        <w:rPr/>
        <w:t>tremulous</w:t>
      </w:r>
      <w:r>
        <w:rPr>
          <w:spacing w:val="-12"/>
        </w:rPr>
        <w:t> </w:t>
      </w:r>
      <w:r>
        <w:rPr/>
        <w:t>jaw</w:t>
      </w:r>
      <w:r>
        <w:rPr>
          <w:spacing w:val="-13"/>
        </w:rPr>
        <w:t> </w:t>
      </w:r>
      <w:r>
        <w:rPr/>
        <w:t>movements:</w:t>
      </w:r>
      <w:r>
        <w:rPr>
          <w:spacing w:val="-12"/>
        </w:rPr>
        <w:t> </w:t>
      </w:r>
      <w:r>
        <w:rPr/>
        <w:t>Studies</w:t>
      </w:r>
      <w:r>
        <w:rPr>
          <w:spacing w:val="-12"/>
        </w:rPr>
        <w:t> </w:t>
      </w:r>
      <w:r>
        <w:rPr/>
        <w:t>of</w:t>
      </w:r>
      <w:r>
        <w:rPr>
          <w:spacing w:val="-13"/>
        </w:rPr>
        <w:t> </w:t>
      </w:r>
      <w:r>
        <w:rPr/>
        <w:t>diphenhydramine,</w:t>
      </w:r>
      <w:r>
        <w:rPr>
          <w:spacing w:val="-10"/>
        </w:rPr>
        <w:t> </w:t>
      </w:r>
      <w:r>
        <w:rPr/>
        <w:t>doxepine</w:t>
      </w:r>
      <w:r>
        <w:rPr>
          <w:spacing w:val="-12"/>
        </w:rPr>
        <w:t> </w:t>
      </w:r>
      <w:r>
        <w:rPr/>
        <w:t>and mepyramine.</w:t>
      </w:r>
      <w:r>
        <w:rPr>
          <w:spacing w:val="40"/>
        </w:rPr>
        <w:t> </w:t>
      </w:r>
      <w:r>
        <w:rPr>
          <w:i/>
        </w:rPr>
        <w:t>Pharmacology, Biochemistry and Behavior, </w:t>
      </w:r>
      <w:r>
        <w:rPr/>
        <w:t>65(4): 683-689</w:t>
      </w:r>
    </w:p>
    <w:p>
      <w:pPr>
        <w:pStyle w:val="BodyText"/>
        <w:tabs>
          <w:tab w:pos="5357" w:val="left" w:leader="none"/>
        </w:tabs>
        <w:spacing w:line="244" w:lineRule="auto"/>
        <w:ind w:right="167"/>
      </w:pPr>
      <w:r>
        <w:rPr/>
        <w:t>Trevitt J., Carlson B., and Salamone J.D.</w:t>
        <w:tab/>
        <w:t>(1999)</w:t>
      </w:r>
      <w:r>
        <w:rPr>
          <w:spacing w:val="40"/>
        </w:rPr>
        <w:t> </w:t>
      </w:r>
      <w:r>
        <w:rPr/>
        <w:t>Behavioral assessment of atypical antipsychotics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rats:</w:t>
      </w:r>
      <w:r>
        <w:rPr>
          <w:spacing w:val="40"/>
        </w:rPr>
        <w:t> </w:t>
      </w:r>
      <w:r>
        <w:rPr/>
        <w:t>Studies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effects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olanzapine</w:t>
      </w:r>
      <w:r>
        <w:rPr>
          <w:spacing w:val="-4"/>
        </w:rPr>
        <w:t> </w:t>
      </w:r>
      <w:r>
        <w:rPr/>
        <w:t>(Zyprexa).</w:t>
      </w:r>
      <w:r>
        <w:rPr>
          <w:spacing w:val="40"/>
        </w:rPr>
        <w:t> </w:t>
      </w:r>
      <w:r>
        <w:rPr>
          <w:i/>
        </w:rPr>
        <w:t>Psychopharmacology</w:t>
      </w:r>
      <w:r>
        <w:rPr/>
        <w:t>,</w:t>
      </w:r>
      <w:r>
        <w:rPr>
          <w:spacing w:val="-3"/>
        </w:rPr>
        <w:t> </w:t>
      </w:r>
      <w:r>
        <w:rPr/>
        <w:t>145: </w:t>
      </w:r>
      <w:r>
        <w:rPr>
          <w:spacing w:val="-2"/>
        </w:rPr>
        <w:t>309-316</w:t>
      </w:r>
    </w:p>
    <w:p>
      <w:pPr>
        <w:pStyle w:val="BodyText"/>
        <w:spacing w:line="244" w:lineRule="auto"/>
      </w:pPr>
      <w:r>
        <w:rPr/>
        <w:t>Mayorga</w:t>
      </w:r>
      <w:r>
        <w:rPr>
          <w:spacing w:val="-4"/>
        </w:rPr>
        <w:t> </w:t>
      </w:r>
      <w:r>
        <w:rPr/>
        <w:t>A.J.,</w:t>
      </w:r>
      <w:r>
        <w:rPr>
          <w:spacing w:val="-3"/>
        </w:rPr>
        <w:t> </w:t>
      </w:r>
      <w:r>
        <w:rPr/>
        <w:t>Trevitt</w:t>
      </w:r>
      <w:r>
        <w:rPr>
          <w:spacing w:val="-4"/>
        </w:rPr>
        <w:t> </w:t>
      </w:r>
      <w:r>
        <w:rPr/>
        <w:t>J.,</w:t>
      </w:r>
      <w:r>
        <w:rPr>
          <w:spacing w:val="-3"/>
        </w:rPr>
        <w:t> </w:t>
      </w:r>
      <w:r>
        <w:rPr/>
        <w:t>Conlan</w:t>
      </w:r>
      <w:r>
        <w:rPr>
          <w:spacing w:val="-5"/>
        </w:rPr>
        <w:t> </w:t>
      </w:r>
      <w:r>
        <w:rPr/>
        <w:t>A.,</w:t>
      </w:r>
      <w:r>
        <w:rPr>
          <w:spacing w:val="-3"/>
        </w:rPr>
        <w:t> </w:t>
      </w:r>
      <w:r>
        <w:rPr/>
        <w:t>Gianutsos</w:t>
      </w:r>
      <w:r>
        <w:rPr>
          <w:spacing w:val="-5"/>
        </w:rPr>
        <w:t> </w:t>
      </w:r>
      <w:r>
        <w:rPr/>
        <w:t>G.,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Salamone</w:t>
      </w:r>
      <w:r>
        <w:rPr>
          <w:spacing w:val="-4"/>
        </w:rPr>
        <w:t> </w:t>
      </w:r>
      <w:r>
        <w:rPr/>
        <w:t>J.D.</w:t>
      </w:r>
      <w:r>
        <w:rPr>
          <w:spacing w:val="40"/>
        </w:rPr>
        <w:t> </w:t>
      </w:r>
      <w:r>
        <w:rPr/>
        <w:t>(1999)</w:t>
      </w:r>
      <w:r>
        <w:rPr>
          <w:spacing w:val="40"/>
        </w:rPr>
        <w:t> </w:t>
      </w:r>
      <w:r>
        <w:rPr/>
        <w:t>Striatal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nigral mechanisms involved in the antiparkinsonian effects of SKF 82958 (APB):</w:t>
      </w:r>
      <w:r>
        <w:rPr>
          <w:spacing w:val="40"/>
        </w:rPr>
        <w:t> </w:t>
      </w:r>
      <w:r>
        <w:rPr/>
        <w:t>Studies in a rodent model of tremor.</w:t>
      </w:r>
      <w:r>
        <w:rPr>
          <w:spacing w:val="40"/>
        </w:rPr>
        <w:t> </w:t>
      </w:r>
      <w:r>
        <w:rPr>
          <w:i/>
        </w:rPr>
        <w:t>Behavioral Neuroscience, </w:t>
      </w:r>
      <w:r>
        <w:rPr/>
        <w:t>143: 72-81</w:t>
      </w:r>
    </w:p>
    <w:p>
      <w:pPr>
        <w:pStyle w:val="BodyText"/>
        <w:spacing w:line="244" w:lineRule="auto"/>
      </w:pPr>
      <w:r>
        <w:rPr/>
        <w:t>Mayorga A.J., Cousins M.S., Trevitt J.T., Conlan A., Gianutsos G. and Salamone J.D.</w:t>
      </w:r>
      <w:r>
        <w:rPr>
          <w:spacing w:val="40"/>
        </w:rPr>
        <w:t> </w:t>
      </w:r>
      <w:r>
        <w:rPr/>
        <w:t>(1999) Characterization</w:t>
      </w:r>
      <w:r>
        <w:rPr>
          <w:spacing w:val="-9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muscarinic</w:t>
      </w:r>
      <w:r>
        <w:rPr>
          <w:spacing w:val="-8"/>
        </w:rPr>
        <w:t> </w:t>
      </w:r>
      <w:r>
        <w:rPr/>
        <w:t>receptor</w:t>
      </w:r>
      <w:r>
        <w:rPr>
          <w:spacing w:val="-7"/>
        </w:rPr>
        <w:t> </w:t>
      </w:r>
      <w:r>
        <w:rPr/>
        <w:t>subtype</w:t>
      </w:r>
      <w:r>
        <w:rPr>
          <w:spacing w:val="-8"/>
        </w:rPr>
        <w:t> </w:t>
      </w:r>
      <w:r>
        <w:rPr/>
        <w:t>mediating</w:t>
      </w:r>
      <w:r>
        <w:rPr>
          <w:spacing w:val="-9"/>
        </w:rPr>
        <w:t> </w:t>
      </w:r>
      <w:r>
        <w:rPr/>
        <w:t>pilocarpine-induced</w:t>
      </w:r>
      <w:r>
        <w:rPr>
          <w:spacing w:val="-7"/>
        </w:rPr>
        <w:t> </w:t>
      </w:r>
      <w:r>
        <w:rPr/>
        <w:t>tremulous</w:t>
      </w:r>
      <w:r>
        <w:rPr>
          <w:spacing w:val="-9"/>
        </w:rPr>
        <w:t> </w:t>
      </w:r>
      <w:r>
        <w:rPr/>
        <w:t>jaw movements in rats.</w:t>
      </w:r>
      <w:r>
        <w:rPr>
          <w:spacing w:val="40"/>
        </w:rPr>
        <w:t> </w:t>
      </w:r>
      <w:r>
        <w:rPr>
          <w:i/>
        </w:rPr>
        <w:t>European Journal of Pharmacology, </w:t>
      </w:r>
      <w:r>
        <w:rPr/>
        <w:t>364: 7-11</w:t>
      </w:r>
    </w:p>
    <w:p>
      <w:pPr>
        <w:pStyle w:val="BodyText"/>
        <w:spacing w:line="244" w:lineRule="auto"/>
        <w:ind w:right="166"/>
      </w:pPr>
      <w:r>
        <w:rPr/>
        <w:t>Hamill S., Trevitt J.T., Nowend K.L., Carlson B.B., and Salamone J.D.</w:t>
      </w:r>
      <w:r>
        <w:rPr>
          <w:spacing w:val="40"/>
        </w:rPr>
        <w:t> </w:t>
      </w:r>
      <w:r>
        <w:rPr/>
        <w:t>(1999)</w:t>
      </w:r>
      <w:r>
        <w:rPr>
          <w:spacing w:val="40"/>
        </w:rPr>
        <w:t> </w:t>
      </w:r>
      <w:r>
        <w:rPr/>
        <w:t>Nucleus accumbens</w:t>
      </w:r>
      <w:r>
        <w:rPr>
          <w:spacing w:val="-9"/>
        </w:rPr>
        <w:t> </w:t>
      </w:r>
      <w:r>
        <w:rPr/>
        <w:t>dopamine</w:t>
      </w:r>
      <w:r>
        <w:rPr>
          <w:spacing w:val="-8"/>
        </w:rPr>
        <w:t> </w:t>
      </w:r>
      <w:r>
        <w:rPr/>
        <w:t>depletions</w:t>
      </w:r>
      <w:r>
        <w:rPr>
          <w:spacing w:val="-9"/>
        </w:rPr>
        <w:t> </w:t>
      </w:r>
      <w:r>
        <w:rPr/>
        <w:t>and</w:t>
      </w:r>
      <w:r>
        <w:rPr>
          <w:spacing w:val="-7"/>
        </w:rPr>
        <w:t> </w:t>
      </w:r>
      <w:r>
        <w:rPr/>
        <w:t>time-constrained</w:t>
      </w:r>
      <w:r>
        <w:rPr>
          <w:spacing w:val="-7"/>
        </w:rPr>
        <w:t> </w:t>
      </w:r>
      <w:r>
        <w:rPr/>
        <w:t>progressive</w:t>
      </w:r>
      <w:r>
        <w:rPr>
          <w:spacing w:val="-8"/>
        </w:rPr>
        <w:t> </w:t>
      </w:r>
      <w:r>
        <w:rPr/>
        <w:t>ratio</w:t>
      </w:r>
      <w:r>
        <w:rPr>
          <w:spacing w:val="-7"/>
        </w:rPr>
        <w:t> </w:t>
      </w:r>
      <w:r>
        <w:rPr/>
        <w:t>performance:</w:t>
      </w:r>
      <w:r>
        <w:rPr>
          <w:spacing w:val="-8"/>
        </w:rPr>
        <w:t> </w:t>
      </w:r>
      <w:r>
        <w:rPr/>
        <w:t>Effects</w:t>
      </w:r>
      <w:r>
        <w:rPr>
          <w:spacing w:val="-9"/>
        </w:rPr>
        <w:t> </w:t>
      </w:r>
      <w:r>
        <w:rPr/>
        <w:t>of different ratio requirements.</w:t>
      </w:r>
      <w:r>
        <w:rPr>
          <w:spacing w:val="40"/>
        </w:rPr>
        <w:t> </w:t>
      </w:r>
      <w:r>
        <w:rPr>
          <w:i/>
        </w:rPr>
        <w:t>Pharmacology, Biochemistry and Behavior</w:t>
      </w:r>
      <w:r>
        <w:rPr/>
        <w:t>, 64: 21-27</w:t>
      </w:r>
    </w:p>
    <w:p>
      <w:pPr>
        <w:pStyle w:val="BodyText"/>
        <w:spacing w:line="244" w:lineRule="auto" w:before="82"/>
      </w:pPr>
      <w:r>
        <w:rPr/>
        <w:t>Cousins</w:t>
      </w:r>
      <w:r>
        <w:rPr>
          <w:spacing w:val="-5"/>
        </w:rPr>
        <w:t> </w:t>
      </w:r>
      <w:r>
        <w:rPr/>
        <w:t>M.,</w:t>
      </w:r>
      <w:r>
        <w:rPr>
          <w:spacing w:val="-4"/>
        </w:rPr>
        <w:t> </w:t>
      </w:r>
      <w:r>
        <w:rPr/>
        <w:t>Trevitt</w:t>
      </w:r>
      <w:r>
        <w:rPr>
          <w:spacing w:val="-5"/>
        </w:rPr>
        <w:t> </w:t>
      </w:r>
      <w:r>
        <w:rPr/>
        <w:t>J.,</w:t>
      </w:r>
      <w:r>
        <w:rPr>
          <w:spacing w:val="-4"/>
        </w:rPr>
        <w:t> </w:t>
      </w:r>
      <w:r>
        <w:rPr/>
        <w:t>Atherton</w:t>
      </w:r>
      <w:r>
        <w:rPr>
          <w:spacing w:val="-5"/>
        </w:rPr>
        <w:t> </w:t>
      </w:r>
      <w:r>
        <w:rPr/>
        <w:t>A.,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Salamone</w:t>
      </w:r>
      <w:r>
        <w:rPr>
          <w:spacing w:val="-5"/>
        </w:rPr>
        <w:t> </w:t>
      </w:r>
      <w:r>
        <w:rPr/>
        <w:t>J.D.</w:t>
      </w:r>
      <w:r>
        <w:rPr>
          <w:spacing w:val="40"/>
        </w:rPr>
        <w:t> </w:t>
      </w:r>
      <w:r>
        <w:rPr/>
        <w:t>(1999)</w:t>
      </w:r>
      <w:r>
        <w:rPr>
          <w:spacing w:val="40"/>
        </w:rPr>
        <w:t> </w:t>
      </w:r>
      <w:r>
        <w:rPr/>
        <w:t>Different</w:t>
      </w:r>
      <w:r>
        <w:rPr>
          <w:spacing w:val="-5"/>
        </w:rPr>
        <w:t> </w:t>
      </w:r>
      <w:r>
        <w:rPr/>
        <w:t>behavioral</w:t>
      </w:r>
      <w:r>
        <w:rPr>
          <w:spacing w:val="-5"/>
        </w:rPr>
        <w:t> </w:t>
      </w:r>
      <w:r>
        <w:rPr/>
        <w:t>functions</w:t>
      </w:r>
      <w:r>
        <w:rPr>
          <w:spacing w:val="-5"/>
        </w:rPr>
        <w:t> </w:t>
      </w:r>
      <w:r>
        <w:rPr/>
        <w:t>of dopamine in nucleus accumbens and ventrolateral striatum:</w:t>
      </w:r>
      <w:r>
        <w:rPr>
          <w:spacing w:val="40"/>
        </w:rPr>
        <w:t> </w:t>
      </w:r>
      <w:r>
        <w:rPr/>
        <w:t>A microdialysis and behavioral investigation.</w:t>
      </w:r>
      <w:r>
        <w:rPr>
          <w:spacing w:val="40"/>
        </w:rPr>
        <w:t> </w:t>
      </w:r>
      <w:r>
        <w:rPr>
          <w:i/>
        </w:rPr>
        <w:t>Neuroscience, </w:t>
      </w:r>
      <w:r>
        <w:rPr/>
        <w:t>91: 925-934</w:t>
      </w:r>
    </w:p>
    <w:p>
      <w:pPr>
        <w:spacing w:after="0" w:line="244" w:lineRule="auto"/>
        <w:sectPr>
          <w:pgSz w:w="12240" w:h="15840"/>
          <w:pgMar w:top="1200" w:bottom="280" w:left="1720" w:right="640"/>
        </w:sectPr>
      </w:pPr>
    </w:p>
    <w:p>
      <w:pPr>
        <w:pStyle w:val="BodyText"/>
        <w:tabs>
          <w:tab w:pos="8825" w:val="left" w:leader="none"/>
        </w:tabs>
        <w:spacing w:line="244" w:lineRule="auto" w:before="80"/>
        <w:ind w:right="17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2196084</wp:posOffset>
                </wp:positionH>
                <wp:positionV relativeFrom="paragraph">
                  <wp:posOffset>50799</wp:posOffset>
                </wp:positionV>
                <wp:extent cx="9525" cy="803783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9525" cy="8037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37830">
                              <a:moveTo>
                                <a:pt x="9144" y="7688593"/>
                              </a:moveTo>
                              <a:lnTo>
                                <a:pt x="0" y="7688593"/>
                              </a:lnTo>
                              <a:lnTo>
                                <a:pt x="0" y="7837932"/>
                              </a:lnTo>
                              <a:lnTo>
                                <a:pt x="0" y="8037576"/>
                              </a:lnTo>
                              <a:lnTo>
                                <a:pt x="9144" y="8037576"/>
                              </a:lnTo>
                              <a:lnTo>
                                <a:pt x="9144" y="7837932"/>
                              </a:lnTo>
                              <a:lnTo>
                                <a:pt x="9144" y="7688593"/>
                              </a:lnTo>
                              <a:close/>
                            </a:path>
                            <a:path w="9525" h="8037830">
                              <a:moveTo>
                                <a:pt x="9144" y="7190245"/>
                              </a:moveTo>
                              <a:lnTo>
                                <a:pt x="0" y="7190245"/>
                              </a:lnTo>
                              <a:lnTo>
                                <a:pt x="0" y="7389876"/>
                              </a:lnTo>
                              <a:lnTo>
                                <a:pt x="0" y="7539228"/>
                              </a:lnTo>
                              <a:lnTo>
                                <a:pt x="0" y="7688580"/>
                              </a:lnTo>
                              <a:lnTo>
                                <a:pt x="9144" y="7688580"/>
                              </a:lnTo>
                              <a:lnTo>
                                <a:pt x="9144" y="7539228"/>
                              </a:lnTo>
                              <a:lnTo>
                                <a:pt x="9144" y="7389876"/>
                              </a:lnTo>
                              <a:lnTo>
                                <a:pt x="9144" y="7190245"/>
                              </a:lnTo>
                              <a:close/>
                            </a:path>
                            <a:path w="9525" h="8037830">
                              <a:moveTo>
                                <a:pt x="9144" y="6691897"/>
                              </a:moveTo>
                              <a:lnTo>
                                <a:pt x="0" y="6691897"/>
                              </a:lnTo>
                              <a:lnTo>
                                <a:pt x="0" y="6841236"/>
                              </a:lnTo>
                              <a:lnTo>
                                <a:pt x="0" y="7040880"/>
                              </a:lnTo>
                              <a:lnTo>
                                <a:pt x="0" y="7190232"/>
                              </a:lnTo>
                              <a:lnTo>
                                <a:pt x="9144" y="7190232"/>
                              </a:lnTo>
                              <a:lnTo>
                                <a:pt x="9144" y="7040880"/>
                              </a:lnTo>
                              <a:lnTo>
                                <a:pt x="9144" y="6841236"/>
                              </a:lnTo>
                              <a:lnTo>
                                <a:pt x="9144" y="6691897"/>
                              </a:lnTo>
                              <a:close/>
                            </a:path>
                            <a:path w="9525" h="8037830">
                              <a:moveTo>
                                <a:pt x="9144" y="6193548"/>
                              </a:moveTo>
                              <a:lnTo>
                                <a:pt x="0" y="6193548"/>
                              </a:lnTo>
                              <a:lnTo>
                                <a:pt x="0" y="6342888"/>
                              </a:lnTo>
                              <a:lnTo>
                                <a:pt x="0" y="6542532"/>
                              </a:lnTo>
                              <a:lnTo>
                                <a:pt x="0" y="6691884"/>
                              </a:lnTo>
                              <a:lnTo>
                                <a:pt x="9144" y="6691884"/>
                              </a:lnTo>
                              <a:lnTo>
                                <a:pt x="9144" y="6542532"/>
                              </a:lnTo>
                              <a:lnTo>
                                <a:pt x="9144" y="6342888"/>
                              </a:lnTo>
                              <a:lnTo>
                                <a:pt x="9144" y="6193548"/>
                              </a:lnTo>
                              <a:close/>
                            </a:path>
                            <a:path w="9525" h="8037830">
                              <a:moveTo>
                                <a:pt x="9144" y="6044196"/>
                              </a:moveTo>
                              <a:lnTo>
                                <a:pt x="0" y="6044196"/>
                              </a:lnTo>
                              <a:lnTo>
                                <a:pt x="0" y="6193536"/>
                              </a:lnTo>
                              <a:lnTo>
                                <a:pt x="9144" y="6193536"/>
                              </a:lnTo>
                              <a:lnTo>
                                <a:pt x="9144" y="6044196"/>
                              </a:lnTo>
                              <a:close/>
                            </a:path>
                            <a:path w="9525" h="8037830">
                              <a:moveTo>
                                <a:pt x="9144" y="5695200"/>
                              </a:moveTo>
                              <a:lnTo>
                                <a:pt x="0" y="5695200"/>
                              </a:lnTo>
                              <a:lnTo>
                                <a:pt x="0" y="5844540"/>
                              </a:lnTo>
                              <a:lnTo>
                                <a:pt x="0" y="6044184"/>
                              </a:lnTo>
                              <a:lnTo>
                                <a:pt x="9144" y="6044184"/>
                              </a:lnTo>
                              <a:lnTo>
                                <a:pt x="9144" y="5844540"/>
                              </a:lnTo>
                              <a:lnTo>
                                <a:pt x="9144" y="5695200"/>
                              </a:lnTo>
                              <a:close/>
                            </a:path>
                            <a:path w="9525" h="8037830">
                              <a:moveTo>
                                <a:pt x="9144" y="5196852"/>
                              </a:moveTo>
                              <a:lnTo>
                                <a:pt x="0" y="5196852"/>
                              </a:lnTo>
                              <a:lnTo>
                                <a:pt x="0" y="5346192"/>
                              </a:lnTo>
                              <a:lnTo>
                                <a:pt x="0" y="5545836"/>
                              </a:lnTo>
                              <a:lnTo>
                                <a:pt x="0" y="5695188"/>
                              </a:lnTo>
                              <a:lnTo>
                                <a:pt x="9144" y="5695188"/>
                              </a:lnTo>
                              <a:lnTo>
                                <a:pt x="9144" y="5545836"/>
                              </a:lnTo>
                              <a:lnTo>
                                <a:pt x="9144" y="5346192"/>
                              </a:lnTo>
                              <a:lnTo>
                                <a:pt x="9144" y="5196852"/>
                              </a:lnTo>
                              <a:close/>
                            </a:path>
                            <a:path w="9525" h="8037830">
                              <a:moveTo>
                                <a:pt x="9144" y="4698504"/>
                              </a:moveTo>
                              <a:lnTo>
                                <a:pt x="0" y="4698504"/>
                              </a:lnTo>
                              <a:lnTo>
                                <a:pt x="0" y="4847844"/>
                              </a:lnTo>
                              <a:lnTo>
                                <a:pt x="0" y="5047488"/>
                              </a:lnTo>
                              <a:lnTo>
                                <a:pt x="0" y="5196840"/>
                              </a:lnTo>
                              <a:lnTo>
                                <a:pt x="9144" y="5196840"/>
                              </a:lnTo>
                              <a:lnTo>
                                <a:pt x="9144" y="5047488"/>
                              </a:lnTo>
                              <a:lnTo>
                                <a:pt x="9144" y="4847844"/>
                              </a:lnTo>
                              <a:lnTo>
                                <a:pt x="9144" y="4698504"/>
                              </a:lnTo>
                              <a:close/>
                            </a:path>
                            <a:path w="9525" h="8037830">
                              <a:moveTo>
                                <a:pt x="9144" y="4200156"/>
                              </a:moveTo>
                              <a:lnTo>
                                <a:pt x="0" y="4200156"/>
                              </a:lnTo>
                              <a:lnTo>
                                <a:pt x="0" y="4349496"/>
                              </a:lnTo>
                              <a:lnTo>
                                <a:pt x="0" y="4549140"/>
                              </a:lnTo>
                              <a:lnTo>
                                <a:pt x="0" y="4698492"/>
                              </a:lnTo>
                              <a:lnTo>
                                <a:pt x="9144" y="4698492"/>
                              </a:lnTo>
                              <a:lnTo>
                                <a:pt x="9144" y="4549140"/>
                              </a:lnTo>
                              <a:lnTo>
                                <a:pt x="9144" y="4349496"/>
                              </a:lnTo>
                              <a:lnTo>
                                <a:pt x="9144" y="4200156"/>
                              </a:lnTo>
                              <a:close/>
                            </a:path>
                            <a:path w="9525" h="8037830">
                              <a:moveTo>
                                <a:pt x="9144" y="4050804"/>
                              </a:moveTo>
                              <a:lnTo>
                                <a:pt x="0" y="4050804"/>
                              </a:lnTo>
                              <a:lnTo>
                                <a:pt x="0" y="4200144"/>
                              </a:lnTo>
                              <a:lnTo>
                                <a:pt x="9144" y="4200144"/>
                              </a:lnTo>
                              <a:lnTo>
                                <a:pt x="9144" y="4050804"/>
                              </a:lnTo>
                              <a:close/>
                            </a:path>
                            <a:path w="9525" h="8037830">
                              <a:moveTo>
                                <a:pt x="9144" y="3701808"/>
                              </a:moveTo>
                              <a:lnTo>
                                <a:pt x="0" y="3701808"/>
                              </a:lnTo>
                              <a:lnTo>
                                <a:pt x="0" y="3851148"/>
                              </a:lnTo>
                              <a:lnTo>
                                <a:pt x="0" y="4050792"/>
                              </a:lnTo>
                              <a:lnTo>
                                <a:pt x="9144" y="4050792"/>
                              </a:lnTo>
                              <a:lnTo>
                                <a:pt x="9144" y="3851148"/>
                              </a:lnTo>
                              <a:lnTo>
                                <a:pt x="9144" y="3701808"/>
                              </a:lnTo>
                              <a:close/>
                            </a:path>
                            <a:path w="9525" h="8037830">
                              <a:moveTo>
                                <a:pt x="9144" y="3203460"/>
                              </a:moveTo>
                              <a:lnTo>
                                <a:pt x="0" y="3203460"/>
                              </a:lnTo>
                              <a:lnTo>
                                <a:pt x="0" y="3352800"/>
                              </a:lnTo>
                              <a:lnTo>
                                <a:pt x="0" y="3502152"/>
                              </a:lnTo>
                              <a:lnTo>
                                <a:pt x="0" y="3701796"/>
                              </a:lnTo>
                              <a:lnTo>
                                <a:pt x="9144" y="3701796"/>
                              </a:lnTo>
                              <a:lnTo>
                                <a:pt x="9144" y="3502152"/>
                              </a:lnTo>
                              <a:lnTo>
                                <a:pt x="9144" y="3352800"/>
                              </a:lnTo>
                              <a:lnTo>
                                <a:pt x="9144" y="3203460"/>
                              </a:lnTo>
                              <a:close/>
                            </a:path>
                            <a:path w="9525" h="8037830">
                              <a:moveTo>
                                <a:pt x="9144" y="2654820"/>
                              </a:moveTo>
                              <a:lnTo>
                                <a:pt x="0" y="2654820"/>
                              </a:lnTo>
                              <a:lnTo>
                                <a:pt x="0" y="2854452"/>
                              </a:lnTo>
                              <a:lnTo>
                                <a:pt x="0" y="3003804"/>
                              </a:lnTo>
                              <a:lnTo>
                                <a:pt x="0" y="3203448"/>
                              </a:lnTo>
                              <a:lnTo>
                                <a:pt x="9144" y="3203448"/>
                              </a:lnTo>
                              <a:lnTo>
                                <a:pt x="9144" y="3003804"/>
                              </a:lnTo>
                              <a:lnTo>
                                <a:pt x="9144" y="2854452"/>
                              </a:lnTo>
                              <a:lnTo>
                                <a:pt x="9144" y="2654820"/>
                              </a:lnTo>
                              <a:close/>
                            </a:path>
                            <a:path w="9525" h="8037830">
                              <a:moveTo>
                                <a:pt x="9144" y="1644408"/>
                              </a:moveTo>
                              <a:lnTo>
                                <a:pt x="0" y="1644408"/>
                              </a:lnTo>
                              <a:lnTo>
                                <a:pt x="0" y="1793748"/>
                              </a:lnTo>
                              <a:lnTo>
                                <a:pt x="0" y="1943100"/>
                              </a:lnTo>
                              <a:lnTo>
                                <a:pt x="0" y="2142744"/>
                              </a:lnTo>
                              <a:lnTo>
                                <a:pt x="0" y="2505456"/>
                              </a:lnTo>
                              <a:lnTo>
                                <a:pt x="0" y="2654808"/>
                              </a:lnTo>
                              <a:lnTo>
                                <a:pt x="9144" y="2654808"/>
                              </a:lnTo>
                              <a:lnTo>
                                <a:pt x="9144" y="2505456"/>
                              </a:lnTo>
                              <a:lnTo>
                                <a:pt x="9144" y="2142744"/>
                              </a:lnTo>
                              <a:lnTo>
                                <a:pt x="9144" y="1943100"/>
                              </a:lnTo>
                              <a:lnTo>
                                <a:pt x="9144" y="1793748"/>
                              </a:lnTo>
                              <a:lnTo>
                                <a:pt x="9144" y="1644408"/>
                              </a:lnTo>
                              <a:close/>
                            </a:path>
                            <a:path w="9525" h="8037830">
                              <a:moveTo>
                                <a:pt x="9144" y="1146060"/>
                              </a:moveTo>
                              <a:lnTo>
                                <a:pt x="0" y="1146060"/>
                              </a:lnTo>
                              <a:lnTo>
                                <a:pt x="0" y="1295400"/>
                              </a:lnTo>
                              <a:lnTo>
                                <a:pt x="0" y="1444752"/>
                              </a:lnTo>
                              <a:lnTo>
                                <a:pt x="0" y="1644396"/>
                              </a:lnTo>
                              <a:lnTo>
                                <a:pt x="9144" y="1644396"/>
                              </a:lnTo>
                              <a:lnTo>
                                <a:pt x="9144" y="1444752"/>
                              </a:lnTo>
                              <a:lnTo>
                                <a:pt x="9144" y="1295400"/>
                              </a:lnTo>
                              <a:lnTo>
                                <a:pt x="9144" y="1146060"/>
                              </a:lnTo>
                              <a:close/>
                            </a:path>
                            <a:path w="9525" h="8037830">
                              <a:moveTo>
                                <a:pt x="9144" y="647712"/>
                              </a:moveTo>
                              <a:lnTo>
                                <a:pt x="0" y="647712"/>
                              </a:lnTo>
                              <a:lnTo>
                                <a:pt x="0" y="797052"/>
                              </a:lnTo>
                              <a:lnTo>
                                <a:pt x="0" y="946404"/>
                              </a:lnTo>
                              <a:lnTo>
                                <a:pt x="0" y="1146048"/>
                              </a:lnTo>
                              <a:lnTo>
                                <a:pt x="9144" y="1146048"/>
                              </a:lnTo>
                              <a:lnTo>
                                <a:pt x="9144" y="946404"/>
                              </a:lnTo>
                              <a:lnTo>
                                <a:pt x="9144" y="797052"/>
                              </a:lnTo>
                              <a:lnTo>
                                <a:pt x="9144" y="647712"/>
                              </a:lnTo>
                              <a:close/>
                            </a:path>
                            <a:path w="9525" h="8037830">
                              <a:moveTo>
                                <a:pt x="9144" y="149364"/>
                              </a:moveTo>
                              <a:lnTo>
                                <a:pt x="0" y="149364"/>
                              </a:lnTo>
                              <a:lnTo>
                                <a:pt x="0" y="298704"/>
                              </a:lnTo>
                              <a:lnTo>
                                <a:pt x="0" y="448056"/>
                              </a:lnTo>
                              <a:lnTo>
                                <a:pt x="0" y="647700"/>
                              </a:lnTo>
                              <a:lnTo>
                                <a:pt x="9144" y="647700"/>
                              </a:lnTo>
                              <a:lnTo>
                                <a:pt x="9144" y="448056"/>
                              </a:lnTo>
                              <a:lnTo>
                                <a:pt x="9144" y="298704"/>
                              </a:lnTo>
                              <a:lnTo>
                                <a:pt x="9144" y="149364"/>
                              </a:lnTo>
                              <a:close/>
                            </a:path>
                            <a:path w="9525" h="803783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149352"/>
                              </a:lnTo>
                              <a:lnTo>
                                <a:pt x="9144" y="14935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3.999966pt;width:.75pt;height:632.9pt;mso-position-horizontal-relative:page;mso-position-vertical-relative:paragraph;z-index:15731200" id="docshape6" coordorigin="3458,80" coordsize="15,12658" path="m3473,12188l3458,12188,3458,12423,3458,12738,3473,12738,3473,12423,3473,12188xm3473,11403l3458,11403,3458,11718,3458,11953,3458,12188,3473,12188,3473,11953,3473,11718,3473,11403xm3473,10618l3458,10618,3458,10854,3458,11168,3458,11403,3473,11403,3473,11168,3473,10854,3473,10618xm3473,9834l3458,9834,3458,10069,3458,10383,3458,10618,3473,10618,3473,10383,3473,10069,3473,9834xm3473,9598l3458,9598,3458,9834,3473,9834,3473,9598xm3473,9049l3458,9049,3458,9284,3458,9598,3473,9598,3473,9284,3473,9049xm3473,8264l3458,8264,3458,8499,3458,8814,3458,9049,3473,9049,3473,8814,3473,8499,3473,8264xm3473,7479l3458,7479,3458,7714,3458,8029,3458,8264,3473,8264,3473,8029,3473,7714,3473,7479xm3473,6694l3458,6694,3458,6930,3458,7244,3458,7479,3473,7479,3473,7244,3473,6930,3473,6694xm3473,6459l3458,6459,3458,6694,3473,6694,3473,6459xm3473,5910l3458,5910,3458,6145,3458,6459,3473,6459,3473,6145,3473,5910xm3473,5125l3458,5125,3458,5360,3458,5595,3458,5910,3473,5910,3473,5595,3473,5360,3473,5125xm3473,4261l3458,4261,3458,4575,3458,4810,3458,5125,3473,5125,3473,4810,3473,4575,3473,4261xm3473,2670l3458,2670,3458,2905,3458,3140,3458,3454,3458,4026,3458,4261,3473,4261,3473,4026,3473,3454,3473,3140,3473,2905,3473,2670xm3473,1885l3458,1885,3458,2120,3458,2355,3458,2670,3473,2670,3473,2355,3473,2120,3473,1885xm3473,1100l3458,1100,3458,1335,3458,1570,3458,1885,3473,1885,3473,1570,3473,1335,3473,1100xm3473,315l3458,315,3458,550,3458,786,3458,1100,3473,1100,3473,786,3473,550,3473,315xm3473,80l3458,80,3458,315,3473,315,3473,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Cousins M., Finn M., Trevitt J., Carriero D., Conlan A. and Salamone J.D.</w:t>
      </w:r>
      <w:r>
        <w:rPr>
          <w:spacing w:val="40"/>
        </w:rPr>
        <w:t> </w:t>
      </w:r>
      <w:r>
        <w:rPr/>
        <w:t>(1999)</w:t>
      </w:r>
      <w:r>
        <w:rPr>
          <w:spacing w:val="40"/>
        </w:rPr>
        <w:t> </w:t>
      </w:r>
      <w:r>
        <w:rPr/>
        <w:t>The role of ventrolateral</w:t>
      </w:r>
      <w:r>
        <w:rPr>
          <w:spacing w:val="-8"/>
        </w:rPr>
        <w:t> </w:t>
      </w:r>
      <w:r>
        <w:rPr/>
        <w:t>striatal</w:t>
      </w:r>
      <w:r>
        <w:rPr>
          <w:spacing w:val="-8"/>
        </w:rPr>
        <w:t> </w:t>
      </w:r>
      <w:r>
        <w:rPr/>
        <w:t>acetylcholine</w:t>
      </w:r>
      <w:r>
        <w:rPr>
          <w:spacing w:val="-8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8"/>
        </w:rPr>
        <w:t> </w:t>
      </w:r>
      <w:r>
        <w:rPr/>
        <w:t>production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tacrine-induced</w:t>
      </w:r>
      <w:r>
        <w:rPr>
          <w:spacing w:val="-7"/>
        </w:rPr>
        <w:t> </w:t>
      </w:r>
      <w:r>
        <w:rPr/>
        <w:t>tremulous</w:t>
      </w:r>
      <w:r>
        <w:rPr>
          <w:spacing w:val="-9"/>
        </w:rPr>
        <w:t> </w:t>
      </w:r>
      <w:r>
        <w:rPr/>
        <w:t>jaw</w:t>
      </w:r>
      <w:r>
        <w:rPr>
          <w:spacing w:val="-12"/>
        </w:rPr>
        <w:t> </w:t>
      </w:r>
      <w:r>
        <w:rPr/>
        <w:t>movements: A neurochemical and behavioral study.</w:t>
      </w:r>
      <w:r>
        <w:rPr>
          <w:spacing w:val="40"/>
        </w:rPr>
        <w:t> </w:t>
      </w:r>
      <w:r>
        <w:rPr>
          <w:i/>
        </w:rPr>
        <w:t>Pharmacology, Biochemistry and Behavior</w:t>
      </w:r>
      <w:r>
        <w:rPr/>
        <w:t>,</w:t>
        <w:tab/>
        <w:t>62: 439- </w:t>
      </w:r>
      <w:r>
        <w:rPr>
          <w:spacing w:val="-4"/>
        </w:rPr>
        <w:t>447</w:t>
      </w:r>
    </w:p>
    <w:p>
      <w:pPr>
        <w:pStyle w:val="BodyText"/>
        <w:spacing w:line="244" w:lineRule="auto" w:before="82"/>
        <w:ind w:right="146"/>
      </w:pPr>
      <w:r>
        <w:rPr/>
        <w:t>Trevitt J., Atherton A., Aberman J. and Salamone J.D.</w:t>
      </w:r>
      <w:r>
        <w:rPr>
          <w:spacing w:val="40"/>
        </w:rPr>
        <w:t> </w:t>
      </w:r>
      <w:r>
        <w:rPr/>
        <w:t>(1998)</w:t>
      </w:r>
      <w:r>
        <w:rPr>
          <w:spacing w:val="40"/>
        </w:rPr>
        <w:t> </w:t>
      </w:r>
      <w:r>
        <w:rPr/>
        <w:t>Effects of subchronic administration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clozapine,</w:t>
      </w:r>
      <w:r>
        <w:rPr>
          <w:spacing w:val="-5"/>
        </w:rPr>
        <w:t> </w:t>
      </w:r>
      <w:r>
        <w:rPr/>
        <w:t>thioridazine,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haloperidol</w:t>
      </w:r>
      <w:r>
        <w:rPr>
          <w:spacing w:val="-6"/>
        </w:rPr>
        <w:t> </w:t>
      </w:r>
      <w:r>
        <w:rPr/>
        <w:t>on</w:t>
      </w:r>
      <w:r>
        <w:rPr>
          <w:spacing w:val="-7"/>
        </w:rPr>
        <w:t> </w:t>
      </w:r>
      <w:r>
        <w:rPr/>
        <w:t>tests</w:t>
      </w:r>
      <w:r>
        <w:rPr>
          <w:spacing w:val="-7"/>
        </w:rPr>
        <w:t> </w:t>
      </w:r>
      <w:r>
        <w:rPr/>
        <w:t>related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extrapyramidal</w:t>
      </w:r>
      <w:r>
        <w:rPr>
          <w:spacing w:val="-6"/>
        </w:rPr>
        <w:t> </w:t>
      </w:r>
      <w:r>
        <w:rPr/>
        <w:t>motor function.</w:t>
      </w:r>
      <w:r>
        <w:rPr>
          <w:spacing w:val="40"/>
        </w:rPr>
        <w:t> </w:t>
      </w:r>
      <w:r>
        <w:rPr>
          <w:i/>
        </w:rPr>
        <w:t>Psychopharmacology, </w:t>
      </w:r>
      <w:r>
        <w:rPr/>
        <w:t>137: 61-66</w:t>
      </w:r>
    </w:p>
    <w:p>
      <w:pPr>
        <w:pStyle w:val="BodyText"/>
        <w:spacing w:line="244" w:lineRule="auto"/>
        <w:ind w:right="166"/>
      </w:pPr>
      <w:r>
        <w:rPr/>
        <w:t>Salamone J.D., Mayorga A.J., Trevitt J., Cousins M.S., Conlan A. and Nawab A.</w:t>
      </w:r>
      <w:r>
        <w:rPr>
          <w:spacing w:val="40"/>
        </w:rPr>
        <w:t> </w:t>
      </w:r>
      <w:r>
        <w:rPr/>
        <w:t>(1998) Tremulous</w:t>
      </w:r>
      <w:r>
        <w:rPr>
          <w:spacing w:val="-6"/>
        </w:rPr>
        <w:t> </w:t>
      </w:r>
      <w:r>
        <w:rPr/>
        <w:t>jaw</w:t>
      </w:r>
      <w:r>
        <w:rPr>
          <w:spacing w:val="-9"/>
        </w:rPr>
        <w:t> </w:t>
      </w:r>
      <w:r>
        <w:rPr/>
        <w:t>movements</w:t>
      </w:r>
      <w:r>
        <w:rPr>
          <w:spacing w:val="-6"/>
        </w:rPr>
        <w:t> </w:t>
      </w:r>
      <w:r>
        <w:rPr/>
        <w:t>in</w:t>
      </w:r>
      <w:r>
        <w:rPr>
          <w:spacing w:val="-6"/>
        </w:rPr>
        <w:t> </w:t>
      </w:r>
      <w:r>
        <w:rPr/>
        <w:t>rats:</w:t>
      </w:r>
      <w:r>
        <w:rPr>
          <w:spacing w:val="40"/>
        </w:rPr>
        <w:t> </w:t>
      </w:r>
      <w:r>
        <w:rPr/>
        <w:t>A</w:t>
      </w:r>
      <w:r>
        <w:rPr>
          <w:spacing w:val="-7"/>
        </w:rPr>
        <w:t> </w:t>
      </w:r>
      <w:r>
        <w:rPr/>
        <w:t>model</w:t>
      </w:r>
      <w:r>
        <w:rPr>
          <w:spacing w:val="-5"/>
        </w:rPr>
        <w:t> </w:t>
      </w:r>
      <w:r>
        <w:rPr/>
        <w:t>of</w:t>
      </w:r>
      <w:r>
        <w:rPr>
          <w:spacing w:val="-7"/>
        </w:rPr>
        <w:t> </w:t>
      </w:r>
      <w:r>
        <w:rPr/>
        <w:t>parkinsonian</w:t>
      </w:r>
      <w:r>
        <w:rPr>
          <w:spacing w:val="-6"/>
        </w:rPr>
        <w:t> </w:t>
      </w:r>
      <w:r>
        <w:rPr/>
        <w:t>tremor.</w:t>
      </w:r>
      <w:r>
        <w:rPr>
          <w:spacing w:val="40"/>
        </w:rPr>
        <w:t> </w:t>
      </w:r>
      <w:r>
        <w:rPr>
          <w:i/>
        </w:rPr>
        <w:t>Progress</w:t>
      </w:r>
      <w:r>
        <w:rPr>
          <w:i/>
          <w:spacing w:val="-6"/>
        </w:rPr>
        <w:t> </w:t>
      </w:r>
      <w:r>
        <w:rPr>
          <w:i/>
        </w:rPr>
        <w:t>in</w:t>
      </w:r>
      <w:r>
        <w:rPr>
          <w:i/>
          <w:spacing w:val="-4"/>
        </w:rPr>
        <w:t> </w:t>
      </w:r>
      <w:r>
        <w:rPr>
          <w:i/>
        </w:rPr>
        <w:t>Neurobiology,</w:t>
      </w:r>
      <w:r>
        <w:rPr>
          <w:i/>
        </w:rPr>
        <w:t> </w:t>
      </w:r>
      <w:r>
        <w:rPr/>
        <w:t>56: 591-611</w:t>
      </w:r>
    </w:p>
    <w:p>
      <w:pPr>
        <w:pStyle w:val="BodyText"/>
        <w:spacing w:line="244" w:lineRule="auto"/>
      </w:pPr>
      <w:r>
        <w:rPr/>
        <w:t>Trevitt J., Lyons M., Aberman J., Carriero D., Finn M. and Salamone J.D.</w:t>
      </w:r>
      <w:r>
        <w:rPr>
          <w:spacing w:val="40"/>
        </w:rPr>
        <w:t> </w:t>
      </w:r>
      <w:r>
        <w:rPr/>
        <w:t>(1997)</w:t>
      </w:r>
      <w:r>
        <w:rPr>
          <w:spacing w:val="40"/>
        </w:rPr>
        <w:t> </w:t>
      </w:r>
      <w:r>
        <w:rPr/>
        <w:t>Effects of clozapine,</w:t>
      </w:r>
      <w:r>
        <w:rPr>
          <w:spacing w:val="-5"/>
        </w:rPr>
        <w:t> </w:t>
      </w:r>
      <w:r>
        <w:rPr/>
        <w:t>thioridazine,</w:t>
      </w:r>
      <w:r>
        <w:rPr>
          <w:spacing w:val="-5"/>
        </w:rPr>
        <w:t> </w:t>
      </w:r>
      <w:r>
        <w:rPr/>
        <w:t>risperidone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haloperidol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behavioral</w:t>
      </w:r>
      <w:r>
        <w:rPr>
          <w:spacing w:val="-5"/>
        </w:rPr>
        <w:t> </w:t>
      </w:r>
      <w:r>
        <w:rPr/>
        <w:t>tests</w:t>
      </w:r>
      <w:r>
        <w:rPr>
          <w:spacing w:val="-6"/>
        </w:rPr>
        <w:t> </w:t>
      </w:r>
      <w:r>
        <w:rPr/>
        <w:t>related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extrapyramidal motor function. </w:t>
      </w:r>
      <w:r>
        <w:rPr>
          <w:i/>
        </w:rPr>
        <w:t>Psychopharmacology, </w:t>
      </w:r>
      <w:r>
        <w:rPr/>
        <w:t>132: 74-81</w:t>
      </w:r>
    </w:p>
    <w:p>
      <w:pPr>
        <w:pStyle w:val="BodyText"/>
        <w:spacing w:before="6"/>
        <w:ind w:left="0"/>
        <w:rPr>
          <w:sz w:val="28"/>
        </w:rPr>
      </w:pPr>
    </w:p>
    <w:p>
      <w:pPr>
        <w:pStyle w:val="Heading1"/>
      </w:pPr>
      <w:r>
        <w:rPr>
          <w:spacing w:val="-2"/>
        </w:rPr>
        <w:t>Abstracts</w:t>
      </w:r>
    </w:p>
    <w:p>
      <w:pPr>
        <w:spacing w:line="244" w:lineRule="auto" w:before="2"/>
        <w:ind w:left="1880" w:right="190" w:firstLine="0"/>
        <w:jc w:val="left"/>
        <w:rPr>
          <w:sz w:val="20"/>
        </w:rPr>
      </w:pPr>
      <w:r>
        <w:rPr>
          <w:sz w:val="20"/>
        </w:rPr>
        <w:t>Conant,</w:t>
      </w:r>
      <w:r>
        <w:rPr>
          <w:spacing w:val="-4"/>
          <w:sz w:val="20"/>
        </w:rPr>
        <w:t> </w:t>
      </w:r>
      <w:r>
        <w:rPr>
          <w:sz w:val="20"/>
        </w:rPr>
        <w:t>A.,</w:t>
      </w:r>
      <w:r>
        <w:rPr>
          <w:spacing w:val="-4"/>
          <w:sz w:val="20"/>
        </w:rPr>
        <w:t> </w:t>
      </w:r>
      <w:r>
        <w:rPr>
          <w:sz w:val="20"/>
        </w:rPr>
        <w:t>Trevitt,</w:t>
      </w:r>
      <w:r>
        <w:rPr>
          <w:spacing w:val="-4"/>
          <w:sz w:val="20"/>
        </w:rPr>
        <w:t> </w:t>
      </w:r>
      <w:r>
        <w:rPr>
          <w:sz w:val="20"/>
        </w:rPr>
        <w:t>J.T.</w:t>
      </w:r>
      <w:r>
        <w:rPr>
          <w:spacing w:val="-4"/>
          <w:sz w:val="20"/>
        </w:rPr>
        <w:t> </w:t>
      </w:r>
      <w:r>
        <w:rPr>
          <w:sz w:val="20"/>
        </w:rPr>
        <w:t>(2011)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effect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dopamine,</w:t>
      </w:r>
      <w:r>
        <w:rPr>
          <w:spacing w:val="-4"/>
          <w:sz w:val="20"/>
        </w:rPr>
        <w:t> </w:t>
      </w:r>
      <w:r>
        <w:rPr>
          <w:sz w:val="20"/>
        </w:rPr>
        <w:t>acetylcholine,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adenosine</w:t>
      </w:r>
      <w:r>
        <w:rPr>
          <w:spacing w:val="-5"/>
          <w:sz w:val="20"/>
        </w:rPr>
        <w:t> </w:t>
      </w:r>
      <w:r>
        <w:rPr>
          <w:sz w:val="20"/>
        </w:rPr>
        <w:t>on</w:t>
      </w:r>
      <w:r>
        <w:rPr>
          <w:spacing w:val="-6"/>
          <w:sz w:val="20"/>
        </w:rPr>
        <w:t> </w:t>
      </w:r>
      <w:r>
        <w:rPr>
          <w:sz w:val="20"/>
        </w:rPr>
        <w:t>effort based decision making. </w:t>
      </w:r>
      <w:r>
        <w:rPr>
          <w:i/>
          <w:sz w:val="20"/>
        </w:rPr>
        <w:t>Western Psychological Association</w:t>
      </w:r>
      <w:r>
        <w:rPr>
          <w:sz w:val="20"/>
        </w:rPr>
        <w:t>, 3344</w:t>
      </w:r>
    </w:p>
    <w:p>
      <w:pPr>
        <w:pStyle w:val="BodyText"/>
        <w:spacing w:line="244" w:lineRule="auto"/>
      </w:pPr>
      <w:r>
        <w:rPr/>
        <w:t>Koppitch</w:t>
      </w:r>
      <w:r>
        <w:rPr>
          <w:spacing w:val="-3"/>
        </w:rPr>
        <w:t> </w:t>
      </w:r>
      <w:r>
        <w:rPr/>
        <w:t>K.,</w:t>
      </w:r>
      <w:r>
        <w:rPr>
          <w:spacing w:val="-1"/>
        </w:rPr>
        <w:t> </w:t>
      </w:r>
      <w:r>
        <w:rPr/>
        <w:t>Mehr</w:t>
      </w:r>
      <w:r>
        <w:rPr>
          <w:spacing w:val="-1"/>
        </w:rPr>
        <w:t> </w:t>
      </w:r>
      <w:r>
        <w:rPr/>
        <w:t>L.,</w:t>
      </w:r>
      <w:r>
        <w:rPr>
          <w:spacing w:val="-1"/>
        </w:rPr>
        <w:t> </w:t>
      </w:r>
      <w:r>
        <w:rPr/>
        <w:t>Pando</w:t>
      </w:r>
      <w:r>
        <w:rPr>
          <w:spacing w:val="-1"/>
        </w:rPr>
        <w:t> </w:t>
      </w:r>
      <w:r>
        <w:rPr/>
        <w:t>J.,</w:t>
      </w:r>
      <w:r>
        <w:rPr>
          <w:spacing w:val="-1"/>
        </w:rPr>
        <w:t> </w:t>
      </w:r>
      <w:r>
        <w:rPr/>
        <w:t>Johnson</w:t>
      </w:r>
      <w:r>
        <w:rPr>
          <w:spacing w:val="-3"/>
        </w:rPr>
        <w:t> </w:t>
      </w:r>
      <w:r>
        <w:rPr/>
        <w:t>J.,</w:t>
      </w:r>
      <w:r>
        <w:rPr>
          <w:spacing w:val="-1"/>
        </w:rPr>
        <w:t> </w:t>
      </w:r>
      <w:r>
        <w:rPr/>
        <w:t>Patel</w:t>
      </w:r>
      <w:r>
        <w:rPr>
          <w:spacing w:val="-2"/>
        </w:rPr>
        <w:t> </w:t>
      </w:r>
      <w:r>
        <w:rPr/>
        <w:t>N.,</w:t>
      </w:r>
      <w:r>
        <w:rPr>
          <w:spacing w:val="-1"/>
        </w:rPr>
        <w:t> </w:t>
      </w:r>
      <w:r>
        <w:rPr/>
        <w:t>Trevitt</w:t>
      </w:r>
      <w:r>
        <w:rPr>
          <w:spacing w:val="-2"/>
        </w:rPr>
        <w:t> </w:t>
      </w:r>
      <w:r>
        <w:rPr/>
        <w:t>J.T.</w:t>
      </w:r>
      <w:r>
        <w:rPr>
          <w:spacing w:val="-1"/>
        </w:rPr>
        <w:t> </w:t>
      </w:r>
      <w:r>
        <w:rPr/>
        <w:t>(2010)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effects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tacrine</w:t>
      </w:r>
      <w:r>
        <w:rPr>
          <w:spacing w:val="-2"/>
        </w:rPr>
        <w:t> </w:t>
      </w:r>
      <w:r>
        <w:rPr/>
        <w:t>and caffeine on c-Fos expression in the basal ganglia. </w:t>
      </w:r>
      <w:r>
        <w:rPr>
          <w:i/>
        </w:rPr>
        <w:t>Society for Neuroscience Abstracts</w:t>
      </w:r>
      <w:r>
        <w:rPr/>
        <w:t>, 491.5</w:t>
      </w:r>
    </w:p>
    <w:p>
      <w:pPr>
        <w:pStyle w:val="BodyText"/>
        <w:spacing w:line="244" w:lineRule="auto" w:before="80"/>
        <w:ind w:right="166"/>
        <w:rPr>
          <w:i/>
        </w:rPr>
      </w:pPr>
      <w:r>
        <w:rPr/>
        <w:t>Kawa</w:t>
      </w:r>
      <w:r>
        <w:rPr>
          <w:spacing w:val="-4"/>
        </w:rPr>
        <w:t> </w:t>
      </w:r>
      <w:r>
        <w:rPr/>
        <w:t>K.,</w:t>
      </w:r>
      <w:r>
        <w:rPr>
          <w:spacing w:val="-3"/>
        </w:rPr>
        <w:t> </w:t>
      </w:r>
      <w:r>
        <w:rPr/>
        <w:t>Jalali</w:t>
      </w:r>
      <w:r>
        <w:rPr>
          <w:spacing w:val="-4"/>
        </w:rPr>
        <w:t> </w:t>
      </w:r>
      <w:r>
        <w:rPr/>
        <w:t>A.,</w:t>
      </w:r>
      <w:r>
        <w:rPr>
          <w:spacing w:val="-3"/>
        </w:rPr>
        <w:t> </w:t>
      </w:r>
      <w:r>
        <w:rPr/>
        <w:t>Larsen</w:t>
      </w:r>
      <w:r>
        <w:rPr>
          <w:spacing w:val="-5"/>
        </w:rPr>
        <w:t> </w:t>
      </w:r>
      <w:r>
        <w:rPr/>
        <w:t>C.,</w:t>
      </w:r>
      <w:r>
        <w:rPr>
          <w:spacing w:val="-3"/>
        </w:rPr>
        <w:t> </w:t>
      </w:r>
      <w:r>
        <w:rPr/>
        <w:t>Trevitt</w:t>
      </w:r>
      <w:r>
        <w:rPr>
          <w:spacing w:val="-4"/>
        </w:rPr>
        <w:t> </w:t>
      </w:r>
      <w:r>
        <w:rPr/>
        <w:t>J.T.</w:t>
      </w:r>
      <w:r>
        <w:rPr>
          <w:spacing w:val="-3"/>
        </w:rPr>
        <w:t> </w:t>
      </w:r>
      <w:r>
        <w:rPr/>
        <w:t>(2008)</w:t>
      </w:r>
      <w:r>
        <w:rPr>
          <w:spacing w:val="40"/>
        </w:rPr>
        <w:t> </w:t>
      </w:r>
      <w:r>
        <w:rPr/>
        <w:t>The</w:t>
      </w:r>
      <w:r>
        <w:rPr>
          <w:spacing w:val="-4"/>
        </w:rPr>
        <w:t> </w:t>
      </w:r>
      <w:r>
        <w:rPr/>
        <w:t>effect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adenosine</w:t>
      </w:r>
      <w:r>
        <w:rPr>
          <w:spacing w:val="-4"/>
        </w:rPr>
        <w:t> </w:t>
      </w:r>
      <w:r>
        <w:rPr/>
        <w:t>antagonists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two rodent models of tremor: Implications for Parkinson’s disease.</w:t>
      </w:r>
      <w:r>
        <w:rPr>
          <w:spacing w:val="40"/>
        </w:rPr>
        <w:t> </w:t>
      </w:r>
      <w:r>
        <w:rPr>
          <w:i/>
        </w:rPr>
        <w:t>American Psychological</w:t>
      </w:r>
      <w:r>
        <w:rPr>
          <w:i/>
        </w:rPr>
        <w:t> </w:t>
      </w:r>
      <w:r>
        <w:rPr>
          <w:i/>
          <w:spacing w:val="-2"/>
        </w:rPr>
        <w:t>Association</w:t>
      </w:r>
    </w:p>
    <w:p>
      <w:pPr>
        <w:pStyle w:val="BodyText"/>
        <w:spacing w:line="244" w:lineRule="auto"/>
      </w:pPr>
      <w:r>
        <w:rPr/>
        <w:t>Kawa</w:t>
      </w:r>
      <w:r>
        <w:rPr>
          <w:spacing w:val="-3"/>
        </w:rPr>
        <w:t> </w:t>
      </w:r>
      <w:r>
        <w:rPr/>
        <w:t>K.,</w:t>
      </w:r>
      <w:r>
        <w:rPr>
          <w:spacing w:val="-2"/>
        </w:rPr>
        <w:t> </w:t>
      </w:r>
      <w:r>
        <w:rPr/>
        <w:t>Buck</w:t>
      </w:r>
      <w:r>
        <w:rPr>
          <w:spacing w:val="-4"/>
        </w:rPr>
        <w:t> </w:t>
      </w:r>
      <w:r>
        <w:rPr/>
        <w:t>C.,</w:t>
      </w:r>
      <w:r>
        <w:rPr>
          <w:spacing w:val="-2"/>
        </w:rPr>
        <w:t> </w:t>
      </w:r>
      <w:r>
        <w:rPr/>
        <w:t>Greene</w:t>
      </w:r>
      <w:r>
        <w:rPr>
          <w:spacing w:val="-3"/>
        </w:rPr>
        <w:t> </w:t>
      </w:r>
      <w:r>
        <w:rPr/>
        <w:t>E.,</w:t>
      </w:r>
      <w:r>
        <w:rPr>
          <w:spacing w:val="-2"/>
        </w:rPr>
        <w:t> </w:t>
      </w:r>
      <w:r>
        <w:rPr/>
        <w:t>Jalali</w:t>
      </w:r>
      <w:r>
        <w:rPr>
          <w:spacing w:val="-3"/>
        </w:rPr>
        <w:t> </w:t>
      </w:r>
      <w:r>
        <w:rPr/>
        <w:t>A.,</w:t>
      </w:r>
      <w:r>
        <w:rPr>
          <w:spacing w:val="-2"/>
        </w:rPr>
        <w:t> </w:t>
      </w:r>
      <w:r>
        <w:rPr/>
        <w:t>Trevitt</w:t>
      </w:r>
      <w:r>
        <w:rPr>
          <w:spacing w:val="-3"/>
        </w:rPr>
        <w:t> </w:t>
      </w:r>
      <w:r>
        <w:rPr/>
        <w:t>J.T.</w:t>
      </w:r>
      <w:r>
        <w:rPr>
          <w:spacing w:val="-2"/>
        </w:rPr>
        <w:t> </w:t>
      </w:r>
      <w:r>
        <w:rPr/>
        <w:t>(2008)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effect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adenosine</w:t>
      </w:r>
      <w:r>
        <w:rPr>
          <w:spacing w:val="-3"/>
        </w:rPr>
        <w:t> </w:t>
      </w:r>
      <w:r>
        <w:rPr/>
        <w:t>antagonists</w:t>
      </w:r>
      <w:r>
        <w:rPr>
          <w:spacing w:val="-4"/>
        </w:rPr>
        <w:t> </w:t>
      </w:r>
      <w:r>
        <w:rPr/>
        <w:t>on two rodent models of tremor.</w:t>
      </w:r>
      <w:r>
        <w:rPr>
          <w:spacing w:val="40"/>
        </w:rPr>
        <w:t> </w:t>
      </w:r>
      <w:r>
        <w:rPr>
          <w:i/>
        </w:rPr>
        <w:t>Western Psychological Association</w:t>
      </w:r>
      <w:r>
        <w:rPr/>
        <w:t>, 14-15.</w:t>
      </w:r>
    </w:p>
    <w:p>
      <w:pPr>
        <w:pStyle w:val="BodyText"/>
        <w:spacing w:line="244" w:lineRule="auto"/>
        <w:ind w:right="166"/>
      </w:pPr>
      <w:r>
        <w:rPr/>
        <w:t>Castro-Schilo</w:t>
      </w:r>
      <w:r>
        <w:rPr>
          <w:spacing w:val="-3"/>
        </w:rPr>
        <w:t> </w:t>
      </w:r>
      <w:r>
        <w:rPr/>
        <w:t>L.,</w:t>
      </w:r>
      <w:r>
        <w:rPr>
          <w:spacing w:val="-3"/>
        </w:rPr>
        <w:t> </w:t>
      </w:r>
      <w:r>
        <w:rPr/>
        <w:t>Marelich</w:t>
      </w:r>
      <w:r>
        <w:rPr>
          <w:spacing w:val="-5"/>
        </w:rPr>
        <w:t> </w:t>
      </w:r>
      <w:r>
        <w:rPr/>
        <w:t>W.,</w:t>
      </w:r>
      <w:r>
        <w:rPr>
          <w:spacing w:val="-3"/>
        </w:rPr>
        <w:t> </w:t>
      </w:r>
      <w:r>
        <w:rPr/>
        <w:t>Bailes</w:t>
      </w:r>
      <w:r>
        <w:rPr>
          <w:spacing w:val="-5"/>
        </w:rPr>
        <w:t> </w:t>
      </w:r>
      <w:r>
        <w:rPr/>
        <w:t>M.,</w:t>
      </w:r>
      <w:r>
        <w:rPr>
          <w:spacing w:val="-3"/>
        </w:rPr>
        <w:t> </w:t>
      </w:r>
      <w:r>
        <w:rPr/>
        <w:t>Lundquist</w:t>
      </w:r>
      <w:r>
        <w:rPr>
          <w:spacing w:val="-4"/>
        </w:rPr>
        <w:t> </w:t>
      </w:r>
      <w:r>
        <w:rPr/>
        <w:t>J.,</w:t>
      </w:r>
      <w:r>
        <w:rPr>
          <w:spacing w:val="-3"/>
        </w:rPr>
        <w:t> </w:t>
      </w:r>
      <w:r>
        <w:rPr/>
        <w:t>Trevitt</w:t>
      </w:r>
      <w:r>
        <w:rPr>
          <w:spacing w:val="-4"/>
        </w:rPr>
        <w:t> </w:t>
      </w:r>
      <w:r>
        <w:rPr/>
        <w:t>J.T.</w:t>
      </w:r>
      <w:r>
        <w:rPr>
          <w:spacing w:val="-3"/>
        </w:rPr>
        <w:t> </w:t>
      </w:r>
      <w:r>
        <w:rPr/>
        <w:t>(2008)</w:t>
      </w:r>
      <w:r>
        <w:rPr>
          <w:spacing w:val="40"/>
        </w:rPr>
        <w:t> </w:t>
      </w:r>
      <w:r>
        <w:rPr/>
        <w:t>Reasons</w:t>
      </w:r>
      <w:r>
        <w:rPr>
          <w:spacing w:val="-5"/>
        </w:rPr>
        <w:t> </w:t>
      </w:r>
      <w:r>
        <w:rPr/>
        <w:t>for</w:t>
      </w:r>
      <w:r>
        <w:rPr>
          <w:spacing w:val="-3"/>
        </w:rPr>
        <w:t> </w:t>
      </w:r>
      <w:r>
        <w:rPr/>
        <w:t>adopting complementary and alternative medicine: a qualitative investigation.</w:t>
      </w:r>
      <w:r>
        <w:rPr>
          <w:spacing w:val="40"/>
        </w:rPr>
        <w:t> </w:t>
      </w:r>
      <w:r>
        <w:rPr>
          <w:i/>
        </w:rPr>
        <w:t>Western Psychological</w:t>
      </w:r>
      <w:r>
        <w:rPr>
          <w:i/>
        </w:rPr>
        <w:t> Association</w:t>
      </w:r>
      <w:r>
        <w:rPr/>
        <w:t>, 7-4</w:t>
      </w:r>
    </w:p>
    <w:p>
      <w:pPr>
        <w:spacing w:line="244" w:lineRule="auto" w:before="81"/>
        <w:ind w:left="1880" w:right="0" w:firstLine="0"/>
        <w:jc w:val="left"/>
        <w:rPr>
          <w:i/>
          <w:sz w:val="20"/>
        </w:rPr>
      </w:pPr>
      <w:r>
        <w:rPr>
          <w:sz w:val="20"/>
        </w:rPr>
        <w:t>Roderiguez L., Trevitt J.T. (2007) Adenosine antagonist treatment for an animal model of Parkinsonian</w:t>
      </w:r>
      <w:r>
        <w:rPr>
          <w:spacing w:val="-5"/>
          <w:sz w:val="20"/>
        </w:rPr>
        <w:t> </w:t>
      </w:r>
      <w:r>
        <w:rPr>
          <w:sz w:val="20"/>
        </w:rPr>
        <w:t>gait</w:t>
      </w:r>
      <w:r>
        <w:rPr>
          <w:spacing w:val="-4"/>
          <w:sz w:val="20"/>
        </w:rPr>
        <w:t> </w:t>
      </w:r>
      <w:r>
        <w:rPr>
          <w:sz w:val="20"/>
        </w:rPr>
        <w:t>disturbance.</w:t>
      </w:r>
      <w:r>
        <w:rPr>
          <w:spacing w:val="40"/>
          <w:sz w:val="20"/>
        </w:rPr>
        <w:t> </w:t>
      </w:r>
      <w:r>
        <w:rPr>
          <w:i/>
          <w:sz w:val="20"/>
        </w:rPr>
        <w:t>Society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Advancement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Chicanos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Native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Americans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in</w:t>
      </w:r>
      <w:r>
        <w:rPr>
          <w:i/>
          <w:sz w:val="20"/>
        </w:rPr>
        <w:t> </w:t>
      </w:r>
      <w:r>
        <w:rPr>
          <w:i/>
          <w:spacing w:val="-2"/>
          <w:sz w:val="20"/>
        </w:rPr>
        <w:t>Science</w:t>
      </w:r>
    </w:p>
    <w:p>
      <w:pPr>
        <w:pStyle w:val="BodyText"/>
        <w:spacing w:line="244" w:lineRule="auto"/>
        <w:ind w:right="190"/>
      </w:pPr>
      <w:r>
        <w:rPr/>
        <w:t>Kawa K., Jalali A., Buck C., Greene E., Trevitt J.T. (2007)</w:t>
      </w:r>
      <w:r>
        <w:rPr>
          <w:spacing w:val="40"/>
        </w:rPr>
        <w:t> </w:t>
      </w:r>
      <w:r>
        <w:rPr/>
        <w:t>Adenosine</w:t>
      </w:r>
      <w:r>
        <w:rPr>
          <w:spacing w:val="-12"/>
        </w:rPr>
        <w:t> </w:t>
      </w:r>
      <w:r>
        <w:rPr/>
        <w:t>antagonists as potential therapeutic</w:t>
      </w:r>
      <w:r>
        <w:rPr>
          <w:spacing w:val="-5"/>
        </w:rPr>
        <w:t> </w:t>
      </w:r>
      <w:r>
        <w:rPr/>
        <w:t>compounds</w:t>
      </w:r>
      <w:r>
        <w:rPr>
          <w:spacing w:val="-6"/>
        </w:rPr>
        <w:t> </w:t>
      </w:r>
      <w:r>
        <w:rPr/>
        <w:t>for</w:t>
      </w:r>
      <w:r>
        <w:rPr>
          <w:spacing w:val="-4"/>
        </w:rPr>
        <w:t> </w:t>
      </w:r>
      <w:r>
        <w:rPr/>
        <w:t>Parkinson’s</w:t>
      </w:r>
      <w:r>
        <w:rPr>
          <w:spacing w:val="-6"/>
        </w:rPr>
        <w:t> </w:t>
      </w:r>
      <w:r>
        <w:rPr/>
        <w:t>disease:</w:t>
      </w:r>
      <w:r>
        <w:rPr>
          <w:spacing w:val="-5"/>
        </w:rPr>
        <w:t> </w:t>
      </w:r>
      <w:r>
        <w:rPr/>
        <w:t>Effects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two</w:t>
      </w:r>
      <w:r>
        <w:rPr>
          <w:spacing w:val="-4"/>
        </w:rPr>
        <w:t> </w:t>
      </w:r>
      <w:r>
        <w:rPr/>
        <w:t>rodent</w:t>
      </w:r>
      <w:r>
        <w:rPr>
          <w:spacing w:val="-5"/>
        </w:rPr>
        <w:t> </w:t>
      </w:r>
      <w:r>
        <w:rPr/>
        <w:t>models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tremor.</w:t>
      </w:r>
      <w:r>
        <w:rPr>
          <w:spacing w:val="40"/>
        </w:rPr>
        <w:t> </w:t>
      </w:r>
      <w:r>
        <w:rPr>
          <w:i/>
        </w:rPr>
        <w:t>Society</w:t>
      </w:r>
      <w:r>
        <w:rPr>
          <w:i/>
        </w:rPr>
        <w:t> for Neuroscience Abstracts</w:t>
      </w:r>
      <w:r>
        <w:rPr>
          <w:i/>
          <w:spacing w:val="40"/>
        </w:rPr>
        <w:t> </w:t>
      </w:r>
      <w:r>
        <w:rPr/>
        <w:t>254.16</w:t>
      </w:r>
    </w:p>
    <w:p>
      <w:pPr>
        <w:spacing w:line="244" w:lineRule="auto" w:before="81"/>
        <w:ind w:left="1880" w:right="0" w:firstLine="0"/>
        <w:jc w:val="left"/>
        <w:rPr>
          <w:i/>
          <w:sz w:val="20"/>
        </w:rPr>
      </w:pPr>
      <w:r>
        <w:rPr>
          <w:sz w:val="20"/>
        </w:rPr>
        <w:t>Nunes</w:t>
      </w:r>
      <w:r>
        <w:rPr>
          <w:spacing w:val="-6"/>
          <w:sz w:val="20"/>
        </w:rPr>
        <w:t> </w:t>
      </w:r>
      <w:r>
        <w:rPr>
          <w:sz w:val="20"/>
        </w:rPr>
        <w:t>E.,</w:t>
      </w:r>
      <w:r>
        <w:rPr>
          <w:spacing w:val="-5"/>
          <w:sz w:val="20"/>
        </w:rPr>
        <w:t> </w:t>
      </w:r>
      <w:r>
        <w:rPr>
          <w:sz w:val="20"/>
        </w:rPr>
        <w:t>Trevitt</w:t>
      </w:r>
      <w:r>
        <w:rPr>
          <w:spacing w:val="-5"/>
          <w:sz w:val="20"/>
        </w:rPr>
        <w:t> </w:t>
      </w:r>
      <w:r>
        <w:rPr>
          <w:sz w:val="20"/>
        </w:rPr>
        <w:t>J.</w:t>
      </w:r>
      <w:r>
        <w:rPr>
          <w:spacing w:val="-5"/>
          <w:sz w:val="20"/>
        </w:rPr>
        <w:t> </w:t>
      </w:r>
      <w:r>
        <w:rPr>
          <w:sz w:val="20"/>
        </w:rPr>
        <w:t>(2006)</w:t>
      </w:r>
      <w:r>
        <w:rPr>
          <w:spacing w:val="-5"/>
          <w:sz w:val="20"/>
        </w:rPr>
        <w:t> </w:t>
      </w:r>
      <w:r>
        <w:rPr>
          <w:sz w:val="20"/>
        </w:rPr>
        <w:t>Adenosine</w:t>
      </w:r>
      <w:r>
        <w:rPr>
          <w:spacing w:val="-5"/>
          <w:sz w:val="20"/>
        </w:rPr>
        <w:t> </w:t>
      </w:r>
      <w:r>
        <w:rPr>
          <w:sz w:val="20"/>
        </w:rPr>
        <w:t>antagonists</w:t>
      </w:r>
      <w:r>
        <w:rPr>
          <w:spacing w:val="-6"/>
          <w:sz w:val="20"/>
        </w:rPr>
        <w:t> </w:t>
      </w:r>
      <w:r>
        <w:rPr>
          <w:sz w:val="20"/>
        </w:rPr>
        <w:t>reverse</w:t>
      </w:r>
      <w:r>
        <w:rPr>
          <w:spacing w:val="-5"/>
          <w:sz w:val="20"/>
        </w:rPr>
        <w:t> </w:t>
      </w:r>
      <w:r>
        <w:rPr>
          <w:sz w:val="20"/>
        </w:rPr>
        <w:t>haloperidol-induced</w:t>
      </w:r>
      <w:r>
        <w:rPr>
          <w:spacing w:val="-5"/>
          <w:sz w:val="20"/>
        </w:rPr>
        <w:t> </w:t>
      </w:r>
      <w:r>
        <w:rPr>
          <w:sz w:val="20"/>
        </w:rPr>
        <w:t>gait</w:t>
      </w:r>
      <w:r>
        <w:rPr>
          <w:spacing w:val="-5"/>
          <w:sz w:val="20"/>
        </w:rPr>
        <w:t> </w:t>
      </w:r>
      <w:r>
        <w:rPr>
          <w:sz w:val="20"/>
        </w:rPr>
        <w:t>disturbances</w:t>
      </w:r>
      <w:r>
        <w:rPr>
          <w:spacing w:val="-6"/>
          <w:sz w:val="20"/>
        </w:rPr>
        <w:t> </w:t>
      </w:r>
      <w:r>
        <w:rPr>
          <w:sz w:val="20"/>
        </w:rPr>
        <w:t>in rats: Implications for Parkinson’s disease.</w:t>
      </w:r>
      <w:r>
        <w:rPr>
          <w:spacing w:val="40"/>
          <w:sz w:val="20"/>
        </w:rPr>
        <w:t> </w:t>
      </w:r>
      <w:r>
        <w:rPr>
          <w:i/>
          <w:sz w:val="20"/>
        </w:rPr>
        <w:t>Society for Advancement of Chicanos and Native</w:t>
      </w:r>
      <w:r>
        <w:rPr>
          <w:i/>
          <w:sz w:val="20"/>
        </w:rPr>
        <w:t> Americans in Science</w:t>
      </w:r>
    </w:p>
    <w:p>
      <w:pPr>
        <w:pStyle w:val="BodyText"/>
        <w:spacing w:line="244" w:lineRule="auto"/>
      </w:pPr>
      <w:r>
        <w:rPr/>
        <w:t>Vallance C., Harris A.M., Jalali A., Castanon T., Madracki M., Nunes E., Trevitt J.T. (2006) Adenosine</w:t>
      </w:r>
      <w:r>
        <w:rPr>
          <w:spacing w:val="-6"/>
        </w:rPr>
        <w:t> </w:t>
      </w:r>
      <w:r>
        <w:rPr/>
        <w:t>antagonists</w:t>
      </w:r>
      <w:r>
        <w:rPr>
          <w:spacing w:val="-7"/>
        </w:rPr>
        <w:t> </w:t>
      </w:r>
      <w:r>
        <w:rPr/>
        <w:t>restore</w:t>
      </w:r>
      <w:r>
        <w:rPr>
          <w:spacing w:val="-6"/>
        </w:rPr>
        <w:t> </w:t>
      </w:r>
      <w:r>
        <w:rPr/>
        <w:t>motor</w:t>
      </w:r>
      <w:r>
        <w:rPr>
          <w:spacing w:val="-5"/>
        </w:rPr>
        <w:t> </w:t>
      </w:r>
      <w:r>
        <w:rPr/>
        <w:t>function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variety</w:t>
      </w:r>
      <w:r>
        <w:rPr>
          <w:spacing w:val="-10"/>
        </w:rPr>
        <w:t> </w:t>
      </w:r>
      <w:r>
        <w:rPr/>
        <w:t>of</w:t>
      </w:r>
      <w:r>
        <w:rPr>
          <w:spacing w:val="-8"/>
        </w:rPr>
        <w:t> </w:t>
      </w:r>
      <w:r>
        <w:rPr/>
        <w:t>behavioral</w:t>
      </w:r>
      <w:r>
        <w:rPr>
          <w:spacing w:val="-6"/>
        </w:rPr>
        <w:t> </w:t>
      </w:r>
      <w:r>
        <w:rPr/>
        <w:t>measures:</w:t>
      </w:r>
      <w:r>
        <w:rPr>
          <w:spacing w:val="-6"/>
        </w:rPr>
        <w:t> </w:t>
      </w:r>
      <w:r>
        <w:rPr/>
        <w:t>Implications</w:t>
      </w:r>
      <w:r>
        <w:rPr>
          <w:spacing w:val="-7"/>
        </w:rPr>
        <w:t> </w:t>
      </w:r>
      <w:r>
        <w:rPr/>
        <w:t>for Parkinson’s disease.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>
          <w:i/>
          <w:spacing w:val="40"/>
        </w:rPr>
        <w:t> </w:t>
      </w:r>
      <w:r>
        <w:rPr/>
        <w:t>470.21</w:t>
      </w:r>
    </w:p>
    <w:p>
      <w:pPr>
        <w:pStyle w:val="BodyText"/>
        <w:spacing w:line="244" w:lineRule="auto"/>
      </w:pPr>
      <w:r>
        <w:rPr/>
        <w:t>Wong-Goodrich S.J.E., Morrow J., Walsh S., Harris A.M., Trevitt J.T. (2005)</w:t>
      </w:r>
      <w:r>
        <w:rPr>
          <w:spacing w:val="40"/>
        </w:rPr>
        <w:t> </w:t>
      </w:r>
      <w:r>
        <w:rPr/>
        <w:t>Adenosine antagonists</w:t>
      </w:r>
      <w:r>
        <w:rPr>
          <w:spacing w:val="-10"/>
        </w:rPr>
        <w:t> </w:t>
      </w:r>
      <w:r>
        <w:rPr/>
        <w:t>reverse</w:t>
      </w:r>
      <w:r>
        <w:rPr>
          <w:spacing w:val="-9"/>
        </w:rPr>
        <w:t> </w:t>
      </w:r>
      <w:r>
        <w:rPr/>
        <w:t>haloperidol-induced</w:t>
      </w:r>
      <w:r>
        <w:rPr>
          <w:spacing w:val="-8"/>
        </w:rPr>
        <w:t> </w:t>
      </w:r>
      <w:r>
        <w:rPr/>
        <w:t>suppression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lever-pressing:</w:t>
      </w:r>
      <w:r>
        <w:rPr>
          <w:spacing w:val="-9"/>
        </w:rPr>
        <w:t> </w:t>
      </w:r>
      <w:r>
        <w:rPr/>
        <w:t>Implications</w:t>
      </w:r>
      <w:r>
        <w:rPr>
          <w:spacing w:val="-10"/>
        </w:rPr>
        <w:t> </w:t>
      </w:r>
      <w:r>
        <w:rPr/>
        <w:t>for</w:t>
      </w:r>
      <w:r>
        <w:rPr>
          <w:spacing w:val="-8"/>
        </w:rPr>
        <w:t> </w:t>
      </w:r>
      <w:r>
        <w:rPr/>
        <w:t>Parkinon’s disease</w:t>
      </w:r>
      <w:r>
        <w:rPr>
          <w:i/>
        </w:rPr>
        <w:t>.</w:t>
      </w:r>
      <w:r>
        <w:rPr>
          <w:i/>
          <w:spacing w:val="40"/>
        </w:rPr>
        <w:t>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300.9</w:t>
      </w:r>
    </w:p>
    <w:p>
      <w:pPr>
        <w:pStyle w:val="BodyText"/>
        <w:spacing w:line="244" w:lineRule="auto"/>
        <w:ind w:right="14"/>
      </w:pPr>
      <w:r>
        <w:rPr/>
        <w:t>Wong-Goodrich</w:t>
      </w:r>
      <w:r>
        <w:rPr>
          <w:spacing w:val="-5"/>
        </w:rPr>
        <w:t> </w:t>
      </w:r>
      <w:r>
        <w:rPr/>
        <w:t>S.,</w:t>
      </w:r>
      <w:r>
        <w:rPr>
          <w:spacing w:val="-3"/>
        </w:rPr>
        <w:t> </w:t>
      </w:r>
      <w:r>
        <w:rPr/>
        <w:t>Morrow</w:t>
      </w:r>
      <w:r>
        <w:rPr>
          <w:spacing w:val="-9"/>
        </w:rPr>
        <w:t> </w:t>
      </w:r>
      <w:r>
        <w:rPr/>
        <w:t>J.,</w:t>
      </w:r>
      <w:r>
        <w:rPr>
          <w:spacing w:val="-3"/>
        </w:rPr>
        <w:t> </w:t>
      </w:r>
      <w:r>
        <w:rPr/>
        <w:t>Trevitt</w:t>
      </w:r>
      <w:r>
        <w:rPr>
          <w:spacing w:val="-4"/>
        </w:rPr>
        <w:t> </w:t>
      </w:r>
      <w:r>
        <w:rPr/>
        <w:t>J.</w:t>
      </w:r>
      <w:r>
        <w:rPr>
          <w:spacing w:val="-3"/>
        </w:rPr>
        <w:t> </w:t>
      </w:r>
      <w:r>
        <w:rPr/>
        <w:t>(2005)</w:t>
      </w:r>
      <w:r>
        <w:rPr>
          <w:spacing w:val="40"/>
        </w:rPr>
        <w:t> </w:t>
      </w:r>
      <w:r>
        <w:rPr/>
        <w:t>Caffeine</w:t>
      </w:r>
      <w:r>
        <w:rPr>
          <w:spacing w:val="-4"/>
        </w:rPr>
        <w:t> </w:t>
      </w:r>
      <w:r>
        <w:rPr/>
        <w:t>Reverses</w:t>
      </w:r>
      <w:r>
        <w:rPr>
          <w:spacing w:val="-5"/>
        </w:rPr>
        <w:t> </w:t>
      </w:r>
      <w:r>
        <w:rPr/>
        <w:t>Suppression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Lever</w:t>
      </w:r>
      <w:r>
        <w:rPr>
          <w:spacing w:val="-3"/>
        </w:rPr>
        <w:t> </w:t>
      </w:r>
      <w:r>
        <w:rPr/>
        <w:t>Pressing in Animal Model of Parkinson’s Disease </w:t>
      </w:r>
      <w:r>
        <w:rPr>
          <w:i/>
        </w:rPr>
        <w:t>American Psychological Society</w:t>
      </w:r>
      <w:r>
        <w:rPr/>
        <w:t>, V-186</w:t>
      </w:r>
    </w:p>
    <w:p>
      <w:pPr>
        <w:pStyle w:val="BodyText"/>
        <w:spacing w:line="244" w:lineRule="auto" w:before="80"/>
      </w:pPr>
      <w:r>
        <w:rPr/>
        <w:t>Morrow</w:t>
      </w:r>
      <w:r>
        <w:rPr>
          <w:spacing w:val="-9"/>
        </w:rPr>
        <w:t> </w:t>
      </w:r>
      <w:r>
        <w:rPr/>
        <w:t>J.,</w:t>
      </w:r>
      <w:r>
        <w:rPr>
          <w:spacing w:val="-3"/>
        </w:rPr>
        <w:t> </w:t>
      </w:r>
      <w:r>
        <w:rPr/>
        <w:t>Trevitt</w:t>
      </w:r>
      <w:r>
        <w:rPr>
          <w:spacing w:val="-4"/>
        </w:rPr>
        <w:t> </w:t>
      </w:r>
      <w:r>
        <w:rPr/>
        <w:t>J.T.</w:t>
      </w:r>
      <w:r>
        <w:rPr>
          <w:spacing w:val="-3"/>
        </w:rPr>
        <w:t> </w:t>
      </w:r>
      <w:r>
        <w:rPr/>
        <w:t>(2004)</w:t>
      </w:r>
      <w:r>
        <w:rPr>
          <w:spacing w:val="40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effects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Parkinson’s</w:t>
      </w:r>
      <w:r>
        <w:rPr>
          <w:spacing w:val="-5"/>
        </w:rPr>
        <w:t> </w:t>
      </w:r>
      <w:r>
        <w:rPr/>
        <w:t>disease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/>
        <w:t>parvalbumin-positive interneurons of the striatum. </w:t>
      </w:r>
      <w:r>
        <w:rPr>
          <w:i/>
        </w:rPr>
        <w:t>Western Psychological Society</w:t>
      </w:r>
      <w:r>
        <w:rPr/>
        <w:t>.</w:t>
      </w:r>
      <w:r>
        <w:rPr>
          <w:spacing w:val="40"/>
        </w:rPr>
        <w:t> </w:t>
      </w:r>
      <w:r>
        <w:rPr/>
        <w:t>35.</w:t>
      </w:r>
    </w:p>
    <w:p>
      <w:pPr>
        <w:pStyle w:val="BodyText"/>
        <w:spacing w:line="244" w:lineRule="auto" w:before="2"/>
        <w:ind w:right="501"/>
      </w:pPr>
      <w:r>
        <w:rPr/>
        <w:t>Trevitt J., Morrow, J. Marshall J. (2003)</w:t>
      </w:r>
      <w:r>
        <w:rPr>
          <w:spacing w:val="40"/>
        </w:rPr>
        <w:t> </w:t>
      </w:r>
      <w:r>
        <w:rPr/>
        <w:t>The effect of eticlopride and cortical stimulation of parvalbumin-positive</w:t>
      </w:r>
      <w:r>
        <w:rPr>
          <w:spacing w:val="-6"/>
        </w:rPr>
        <w:t> </w:t>
      </w:r>
      <w:r>
        <w:rPr/>
        <w:t>interneurons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striatum.</w:t>
      </w:r>
      <w:r>
        <w:rPr>
          <w:spacing w:val="39"/>
        </w:rPr>
        <w:t> </w:t>
      </w:r>
      <w:r>
        <w:rPr>
          <w:i/>
        </w:rPr>
        <w:t>Society</w:t>
      </w:r>
      <w:r>
        <w:rPr>
          <w:i/>
          <w:spacing w:val="-6"/>
        </w:rPr>
        <w:t> </w:t>
      </w:r>
      <w:r>
        <w:rPr>
          <w:i/>
        </w:rPr>
        <w:t>for</w:t>
      </w:r>
      <w:r>
        <w:rPr>
          <w:i/>
          <w:spacing w:val="-7"/>
        </w:rPr>
        <w:t> </w:t>
      </w:r>
      <w:r>
        <w:rPr>
          <w:i/>
        </w:rPr>
        <w:t>Neuroscience</w:t>
      </w:r>
      <w:r>
        <w:rPr>
          <w:i/>
          <w:spacing w:val="-6"/>
        </w:rPr>
        <w:t> </w:t>
      </w:r>
      <w:r>
        <w:rPr>
          <w:i/>
        </w:rPr>
        <w:t>Abstracts</w:t>
      </w:r>
      <w:r>
        <w:rPr/>
        <w:t>.</w:t>
      </w:r>
      <w:r>
        <w:rPr>
          <w:spacing w:val="39"/>
        </w:rPr>
        <w:t> </w:t>
      </w:r>
      <w:r>
        <w:rPr/>
        <w:t>601.5</w:t>
      </w:r>
    </w:p>
    <w:p>
      <w:pPr>
        <w:spacing w:after="0" w:line="244" w:lineRule="auto"/>
        <w:sectPr>
          <w:pgSz w:w="12240" w:h="15840"/>
          <w:pgMar w:top="1360" w:bottom="280" w:left="1720" w:right="640"/>
        </w:sectPr>
      </w:pPr>
    </w:p>
    <w:p>
      <w:pPr>
        <w:pStyle w:val="BodyText"/>
        <w:spacing w:line="244" w:lineRule="auto" w:before="80"/>
        <w:ind w:right="1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2196084</wp:posOffset>
                </wp:positionH>
                <wp:positionV relativeFrom="page">
                  <wp:posOffset>914399</wp:posOffset>
                </wp:positionV>
                <wp:extent cx="9525" cy="817372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9525" cy="8173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173720">
                              <a:moveTo>
                                <a:pt x="9144" y="7674877"/>
                              </a:moveTo>
                              <a:lnTo>
                                <a:pt x="0" y="7674877"/>
                              </a:lnTo>
                              <a:lnTo>
                                <a:pt x="0" y="7824216"/>
                              </a:lnTo>
                              <a:lnTo>
                                <a:pt x="0" y="7973568"/>
                              </a:lnTo>
                              <a:lnTo>
                                <a:pt x="0" y="8173212"/>
                              </a:lnTo>
                              <a:lnTo>
                                <a:pt x="9144" y="8173212"/>
                              </a:lnTo>
                              <a:lnTo>
                                <a:pt x="9144" y="7973568"/>
                              </a:lnTo>
                              <a:lnTo>
                                <a:pt x="9144" y="7824216"/>
                              </a:lnTo>
                              <a:lnTo>
                                <a:pt x="9144" y="7674877"/>
                              </a:lnTo>
                              <a:close/>
                            </a:path>
                            <a:path w="9525" h="8173720">
                              <a:moveTo>
                                <a:pt x="9144" y="7176541"/>
                              </a:moveTo>
                              <a:lnTo>
                                <a:pt x="0" y="7176541"/>
                              </a:lnTo>
                              <a:lnTo>
                                <a:pt x="0" y="7325868"/>
                              </a:lnTo>
                              <a:lnTo>
                                <a:pt x="0" y="7475220"/>
                              </a:lnTo>
                              <a:lnTo>
                                <a:pt x="0" y="7674864"/>
                              </a:lnTo>
                              <a:lnTo>
                                <a:pt x="9144" y="7674864"/>
                              </a:lnTo>
                              <a:lnTo>
                                <a:pt x="9144" y="7475220"/>
                              </a:lnTo>
                              <a:lnTo>
                                <a:pt x="9144" y="7325868"/>
                              </a:lnTo>
                              <a:lnTo>
                                <a:pt x="9144" y="7176541"/>
                              </a:lnTo>
                              <a:close/>
                            </a:path>
                            <a:path w="9525" h="8173720">
                              <a:moveTo>
                                <a:pt x="9144" y="6827533"/>
                              </a:moveTo>
                              <a:lnTo>
                                <a:pt x="0" y="6827533"/>
                              </a:lnTo>
                              <a:lnTo>
                                <a:pt x="0" y="6976872"/>
                              </a:lnTo>
                              <a:lnTo>
                                <a:pt x="0" y="7176516"/>
                              </a:lnTo>
                              <a:lnTo>
                                <a:pt x="9144" y="7176516"/>
                              </a:lnTo>
                              <a:lnTo>
                                <a:pt x="9144" y="6976872"/>
                              </a:lnTo>
                              <a:lnTo>
                                <a:pt x="9144" y="6827533"/>
                              </a:lnTo>
                              <a:close/>
                            </a:path>
                            <a:path w="9525" h="8173720">
                              <a:moveTo>
                                <a:pt x="9144" y="6678181"/>
                              </a:moveTo>
                              <a:lnTo>
                                <a:pt x="0" y="6678181"/>
                              </a:lnTo>
                              <a:lnTo>
                                <a:pt x="0" y="6827520"/>
                              </a:lnTo>
                              <a:lnTo>
                                <a:pt x="9144" y="6827520"/>
                              </a:lnTo>
                              <a:lnTo>
                                <a:pt x="9144" y="6678181"/>
                              </a:lnTo>
                              <a:close/>
                            </a:path>
                            <a:path w="9525" h="8173720">
                              <a:moveTo>
                                <a:pt x="9144" y="6179832"/>
                              </a:moveTo>
                              <a:lnTo>
                                <a:pt x="0" y="6179832"/>
                              </a:lnTo>
                              <a:lnTo>
                                <a:pt x="0" y="6329172"/>
                              </a:lnTo>
                              <a:lnTo>
                                <a:pt x="0" y="6478524"/>
                              </a:lnTo>
                              <a:lnTo>
                                <a:pt x="0" y="6678168"/>
                              </a:lnTo>
                              <a:lnTo>
                                <a:pt x="9144" y="6678168"/>
                              </a:lnTo>
                              <a:lnTo>
                                <a:pt x="9144" y="6478524"/>
                              </a:lnTo>
                              <a:lnTo>
                                <a:pt x="9144" y="6329172"/>
                              </a:lnTo>
                              <a:lnTo>
                                <a:pt x="9144" y="6179832"/>
                              </a:lnTo>
                              <a:close/>
                            </a:path>
                            <a:path w="9525" h="8173720">
                              <a:moveTo>
                                <a:pt x="9144" y="5681484"/>
                              </a:moveTo>
                              <a:lnTo>
                                <a:pt x="0" y="5681484"/>
                              </a:lnTo>
                              <a:lnTo>
                                <a:pt x="0" y="5830824"/>
                              </a:lnTo>
                              <a:lnTo>
                                <a:pt x="0" y="5980176"/>
                              </a:lnTo>
                              <a:lnTo>
                                <a:pt x="0" y="6179820"/>
                              </a:lnTo>
                              <a:lnTo>
                                <a:pt x="9144" y="6179820"/>
                              </a:lnTo>
                              <a:lnTo>
                                <a:pt x="9144" y="5980176"/>
                              </a:lnTo>
                              <a:lnTo>
                                <a:pt x="9144" y="5830824"/>
                              </a:lnTo>
                              <a:lnTo>
                                <a:pt x="9144" y="5681484"/>
                              </a:lnTo>
                              <a:close/>
                            </a:path>
                            <a:path w="9525" h="8173720">
                              <a:moveTo>
                                <a:pt x="9144" y="5183136"/>
                              </a:moveTo>
                              <a:lnTo>
                                <a:pt x="0" y="5183136"/>
                              </a:lnTo>
                              <a:lnTo>
                                <a:pt x="0" y="5332476"/>
                              </a:lnTo>
                              <a:lnTo>
                                <a:pt x="0" y="5481828"/>
                              </a:lnTo>
                              <a:lnTo>
                                <a:pt x="0" y="5681472"/>
                              </a:lnTo>
                              <a:lnTo>
                                <a:pt x="9144" y="5681472"/>
                              </a:lnTo>
                              <a:lnTo>
                                <a:pt x="9144" y="5481828"/>
                              </a:lnTo>
                              <a:lnTo>
                                <a:pt x="9144" y="5332476"/>
                              </a:lnTo>
                              <a:lnTo>
                                <a:pt x="9144" y="5183136"/>
                              </a:lnTo>
                              <a:close/>
                            </a:path>
                            <a:path w="9525" h="8173720">
                              <a:moveTo>
                                <a:pt x="9144" y="4684788"/>
                              </a:moveTo>
                              <a:lnTo>
                                <a:pt x="0" y="4684788"/>
                              </a:lnTo>
                              <a:lnTo>
                                <a:pt x="0" y="4834128"/>
                              </a:lnTo>
                              <a:lnTo>
                                <a:pt x="0" y="4983480"/>
                              </a:lnTo>
                              <a:lnTo>
                                <a:pt x="0" y="5183124"/>
                              </a:lnTo>
                              <a:lnTo>
                                <a:pt x="9144" y="5183124"/>
                              </a:lnTo>
                              <a:lnTo>
                                <a:pt x="9144" y="4983480"/>
                              </a:lnTo>
                              <a:lnTo>
                                <a:pt x="9144" y="4834128"/>
                              </a:lnTo>
                              <a:lnTo>
                                <a:pt x="9144" y="4684788"/>
                              </a:lnTo>
                              <a:close/>
                            </a:path>
                            <a:path w="9525" h="8173720">
                              <a:moveTo>
                                <a:pt x="9144" y="4335792"/>
                              </a:moveTo>
                              <a:lnTo>
                                <a:pt x="0" y="4335792"/>
                              </a:lnTo>
                              <a:lnTo>
                                <a:pt x="0" y="4485132"/>
                              </a:lnTo>
                              <a:lnTo>
                                <a:pt x="0" y="4684776"/>
                              </a:lnTo>
                              <a:lnTo>
                                <a:pt x="9144" y="4684776"/>
                              </a:lnTo>
                              <a:lnTo>
                                <a:pt x="9144" y="4485132"/>
                              </a:lnTo>
                              <a:lnTo>
                                <a:pt x="9144" y="4335792"/>
                              </a:lnTo>
                              <a:close/>
                            </a:path>
                            <a:path w="9525" h="8173720">
                              <a:moveTo>
                                <a:pt x="9144" y="4136148"/>
                              </a:moveTo>
                              <a:lnTo>
                                <a:pt x="0" y="4136148"/>
                              </a:lnTo>
                              <a:lnTo>
                                <a:pt x="0" y="4335780"/>
                              </a:lnTo>
                              <a:lnTo>
                                <a:pt x="9144" y="4335780"/>
                              </a:lnTo>
                              <a:lnTo>
                                <a:pt x="9144" y="4136148"/>
                              </a:lnTo>
                              <a:close/>
                            </a:path>
                            <a:path w="9525" h="8173720">
                              <a:moveTo>
                                <a:pt x="9144" y="3637813"/>
                              </a:moveTo>
                              <a:lnTo>
                                <a:pt x="0" y="3637813"/>
                              </a:lnTo>
                              <a:lnTo>
                                <a:pt x="0" y="3837432"/>
                              </a:lnTo>
                              <a:lnTo>
                                <a:pt x="0" y="3986784"/>
                              </a:lnTo>
                              <a:lnTo>
                                <a:pt x="0" y="4136136"/>
                              </a:lnTo>
                              <a:lnTo>
                                <a:pt x="9144" y="4136136"/>
                              </a:lnTo>
                              <a:lnTo>
                                <a:pt x="9144" y="3986784"/>
                              </a:lnTo>
                              <a:lnTo>
                                <a:pt x="9144" y="3837432"/>
                              </a:lnTo>
                              <a:lnTo>
                                <a:pt x="9144" y="3637813"/>
                              </a:lnTo>
                              <a:close/>
                            </a:path>
                            <a:path w="9525" h="8173720">
                              <a:moveTo>
                                <a:pt x="9144" y="3139452"/>
                              </a:moveTo>
                              <a:lnTo>
                                <a:pt x="0" y="3139452"/>
                              </a:lnTo>
                              <a:lnTo>
                                <a:pt x="0" y="3339084"/>
                              </a:lnTo>
                              <a:lnTo>
                                <a:pt x="0" y="3488436"/>
                              </a:lnTo>
                              <a:lnTo>
                                <a:pt x="0" y="3637788"/>
                              </a:lnTo>
                              <a:lnTo>
                                <a:pt x="9144" y="3637788"/>
                              </a:lnTo>
                              <a:lnTo>
                                <a:pt x="9144" y="3488436"/>
                              </a:lnTo>
                              <a:lnTo>
                                <a:pt x="9144" y="3339084"/>
                              </a:lnTo>
                              <a:lnTo>
                                <a:pt x="9144" y="3139452"/>
                              </a:lnTo>
                              <a:close/>
                            </a:path>
                            <a:path w="9525" h="8173720">
                              <a:moveTo>
                                <a:pt x="9144" y="2142756"/>
                              </a:moveTo>
                              <a:lnTo>
                                <a:pt x="0" y="2142756"/>
                              </a:lnTo>
                              <a:lnTo>
                                <a:pt x="0" y="2292096"/>
                              </a:lnTo>
                              <a:lnTo>
                                <a:pt x="0" y="2491752"/>
                              </a:lnTo>
                              <a:lnTo>
                                <a:pt x="0" y="2641104"/>
                              </a:lnTo>
                              <a:lnTo>
                                <a:pt x="0" y="2840736"/>
                              </a:lnTo>
                              <a:lnTo>
                                <a:pt x="0" y="2990088"/>
                              </a:lnTo>
                              <a:lnTo>
                                <a:pt x="0" y="3139440"/>
                              </a:lnTo>
                              <a:lnTo>
                                <a:pt x="9144" y="3139440"/>
                              </a:lnTo>
                              <a:lnTo>
                                <a:pt x="9144" y="2292096"/>
                              </a:lnTo>
                              <a:lnTo>
                                <a:pt x="9144" y="2142756"/>
                              </a:lnTo>
                              <a:close/>
                            </a:path>
                            <a:path w="9525" h="8173720">
                              <a:moveTo>
                                <a:pt x="9144" y="1644408"/>
                              </a:moveTo>
                              <a:lnTo>
                                <a:pt x="0" y="1644408"/>
                              </a:lnTo>
                              <a:lnTo>
                                <a:pt x="0" y="1793748"/>
                              </a:lnTo>
                              <a:lnTo>
                                <a:pt x="0" y="1993392"/>
                              </a:lnTo>
                              <a:lnTo>
                                <a:pt x="0" y="2142744"/>
                              </a:lnTo>
                              <a:lnTo>
                                <a:pt x="9144" y="2142744"/>
                              </a:lnTo>
                              <a:lnTo>
                                <a:pt x="9144" y="1993392"/>
                              </a:lnTo>
                              <a:lnTo>
                                <a:pt x="9144" y="1793748"/>
                              </a:lnTo>
                              <a:lnTo>
                                <a:pt x="9144" y="1644408"/>
                              </a:lnTo>
                              <a:close/>
                            </a:path>
                            <a:path w="9525" h="8173720">
                              <a:moveTo>
                                <a:pt x="9144" y="1146060"/>
                              </a:moveTo>
                              <a:lnTo>
                                <a:pt x="0" y="1146060"/>
                              </a:lnTo>
                              <a:lnTo>
                                <a:pt x="0" y="1295400"/>
                              </a:lnTo>
                              <a:lnTo>
                                <a:pt x="0" y="1444752"/>
                              </a:lnTo>
                              <a:lnTo>
                                <a:pt x="0" y="1644396"/>
                              </a:lnTo>
                              <a:lnTo>
                                <a:pt x="9144" y="1644396"/>
                              </a:lnTo>
                              <a:lnTo>
                                <a:pt x="9144" y="1444752"/>
                              </a:lnTo>
                              <a:lnTo>
                                <a:pt x="9144" y="1295400"/>
                              </a:lnTo>
                              <a:lnTo>
                                <a:pt x="9144" y="1146060"/>
                              </a:lnTo>
                              <a:close/>
                            </a:path>
                            <a:path w="9525" h="8173720">
                              <a:moveTo>
                                <a:pt x="9144" y="647712"/>
                              </a:moveTo>
                              <a:lnTo>
                                <a:pt x="0" y="647712"/>
                              </a:lnTo>
                              <a:lnTo>
                                <a:pt x="0" y="797052"/>
                              </a:lnTo>
                              <a:lnTo>
                                <a:pt x="0" y="946404"/>
                              </a:lnTo>
                              <a:lnTo>
                                <a:pt x="0" y="1146048"/>
                              </a:lnTo>
                              <a:lnTo>
                                <a:pt x="9144" y="1146048"/>
                              </a:lnTo>
                              <a:lnTo>
                                <a:pt x="9144" y="946404"/>
                              </a:lnTo>
                              <a:lnTo>
                                <a:pt x="9144" y="797052"/>
                              </a:lnTo>
                              <a:lnTo>
                                <a:pt x="9144" y="647712"/>
                              </a:lnTo>
                              <a:close/>
                            </a:path>
                            <a:path w="9525" h="8173720">
                              <a:moveTo>
                                <a:pt x="9144" y="149364"/>
                              </a:moveTo>
                              <a:lnTo>
                                <a:pt x="0" y="149364"/>
                              </a:lnTo>
                              <a:lnTo>
                                <a:pt x="0" y="298704"/>
                              </a:lnTo>
                              <a:lnTo>
                                <a:pt x="0" y="448056"/>
                              </a:lnTo>
                              <a:lnTo>
                                <a:pt x="0" y="647700"/>
                              </a:lnTo>
                              <a:lnTo>
                                <a:pt x="9144" y="647700"/>
                              </a:lnTo>
                              <a:lnTo>
                                <a:pt x="9144" y="448056"/>
                              </a:lnTo>
                              <a:lnTo>
                                <a:pt x="9144" y="298704"/>
                              </a:lnTo>
                              <a:lnTo>
                                <a:pt x="9144" y="149364"/>
                              </a:lnTo>
                              <a:close/>
                            </a:path>
                            <a:path w="9525" h="817372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149352"/>
                              </a:lnTo>
                              <a:lnTo>
                                <a:pt x="9144" y="14935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71.999969pt;width:.75pt;height:643.6pt;mso-position-horizontal-relative:page;mso-position-vertical-relative:page;z-index:15731712" id="docshape7" coordorigin="3458,1440" coordsize="15,12872" path="m3473,13526l3458,13526,3458,13762,3458,13997,3458,14311,3473,14311,3473,13997,3473,13762,3473,13526xm3473,12742l3458,12742,3458,12977,3458,13212,3458,13526,3473,13526,3473,13212,3473,12977,3473,12742xm3473,12192l3458,12192,3458,12427,3458,12742,3473,12742,3473,12427,3473,12192xm3473,11957l3458,11957,3458,12192,3473,12192,3473,11957xm3473,11172l3458,11172,3458,11407,3458,11642,3458,11957,3473,11957,3473,11642,3473,11407,3473,11172xm3473,10387l3458,10387,3458,10622,3458,10858,3458,11172,3473,11172,3473,10858,3473,10622,3473,10387xm3473,9602l3458,9602,3458,9838,3458,10073,3458,10387,3473,10387,3473,10073,3473,9838,3473,9602xm3473,8818l3458,8818,3458,9053,3458,9288,3458,9602,3473,9602,3473,9288,3473,9053,3473,8818xm3473,8268l3458,8268,3458,8503,3458,8818,3473,8818,3473,8503,3473,8268xm3473,7954l3458,7954,3458,8268,3473,8268,3473,7954xm3473,7169l3458,7169,3458,7483,3458,7718,3458,7954,3473,7954,3473,7718,3473,7483,3473,7169xm3473,6384l3458,6384,3458,6698,3458,6934,3458,7169,3473,7169,3473,6934,3473,6698,3473,6384xm3473,4814l3458,4814,3458,5050,3458,5364,3458,5599,3458,5914,3458,6149,3458,6384,3473,6384,3473,6149,3473,5914,3473,5599,3473,5364,3473,5050,3473,4814xm3473,4030l3458,4030,3458,4265,3458,4579,3458,4814,3473,4814,3473,4579,3473,4265,3473,4030xm3473,3245l3458,3245,3458,3480,3458,3715,3458,4030,3473,4030,3473,3715,3473,3480,3473,3245xm3473,2460l3458,2460,3458,2695,3458,2930,3458,3245,3473,3245,3473,2930,3473,2695,3473,2460xm3473,1675l3458,1675,3458,1910,3458,2146,3458,2460,3473,2460,3473,2146,3473,1910,3473,1675xm3473,1440l3458,1440,3458,1675,3473,1675,3473,144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Salamone</w:t>
      </w:r>
      <w:r>
        <w:rPr>
          <w:spacing w:val="-4"/>
        </w:rPr>
        <w:t> </w:t>
      </w:r>
      <w:r>
        <w:rPr/>
        <w:t>J.,</w:t>
      </w:r>
      <w:r>
        <w:rPr>
          <w:spacing w:val="-4"/>
        </w:rPr>
        <w:t> </w:t>
      </w:r>
      <w:r>
        <w:rPr/>
        <w:t>Betz</w:t>
      </w:r>
      <w:r>
        <w:rPr>
          <w:spacing w:val="-4"/>
        </w:rPr>
        <w:t> </w:t>
      </w:r>
      <w:r>
        <w:rPr/>
        <w:t>A.,</w:t>
      </w:r>
      <w:r>
        <w:rPr>
          <w:spacing w:val="-4"/>
        </w:rPr>
        <w:t> </w:t>
      </w:r>
      <w:r>
        <w:rPr/>
        <w:t>Ishiwara</w:t>
      </w:r>
      <w:r>
        <w:rPr>
          <w:spacing w:val="-4"/>
        </w:rPr>
        <w:t> </w:t>
      </w:r>
      <w:r>
        <w:rPr/>
        <w:t>K.,</w:t>
      </w:r>
      <w:r>
        <w:rPr>
          <w:spacing w:val="-4"/>
        </w:rPr>
        <w:t> </w:t>
      </w:r>
      <w:r>
        <w:rPr/>
        <w:t>Wisniecki</w:t>
      </w:r>
      <w:r>
        <w:rPr>
          <w:spacing w:val="-4"/>
        </w:rPr>
        <w:t> </w:t>
      </w:r>
      <w:r>
        <w:rPr/>
        <w:t>A.,</w:t>
      </w:r>
      <w:r>
        <w:rPr>
          <w:spacing w:val="-4"/>
        </w:rPr>
        <w:t> </w:t>
      </w:r>
      <w:r>
        <w:rPr/>
        <w:t>Correa</w:t>
      </w:r>
      <w:r>
        <w:rPr>
          <w:spacing w:val="-4"/>
        </w:rPr>
        <w:t> </w:t>
      </w:r>
      <w:r>
        <w:rPr/>
        <w:t>M.,</w:t>
      </w:r>
      <w:r>
        <w:rPr>
          <w:spacing w:val="-4"/>
        </w:rPr>
        <w:t> </w:t>
      </w:r>
      <w:r>
        <w:rPr/>
        <w:t>Trevitt</w:t>
      </w:r>
      <w:r>
        <w:rPr>
          <w:spacing w:val="-4"/>
        </w:rPr>
        <w:t> </w:t>
      </w:r>
      <w:r>
        <w:rPr/>
        <w:t>J.,</w:t>
      </w:r>
      <w:r>
        <w:rPr>
          <w:spacing w:val="-4"/>
        </w:rPr>
        <w:t> </w:t>
      </w:r>
      <w:r>
        <w:rPr/>
        <w:t>Carlson</w:t>
      </w:r>
      <w:r>
        <w:rPr>
          <w:spacing w:val="-5"/>
        </w:rPr>
        <w:t> </w:t>
      </w:r>
      <w:r>
        <w:rPr/>
        <w:t>B.</w:t>
      </w:r>
      <w:r>
        <w:rPr>
          <w:spacing w:val="-4"/>
        </w:rPr>
        <w:t> </w:t>
      </w:r>
      <w:r>
        <w:rPr/>
        <w:t>(2003)</w:t>
      </w:r>
      <w:r>
        <w:rPr>
          <w:spacing w:val="-4"/>
        </w:rPr>
        <w:t> </w:t>
      </w:r>
      <w:r>
        <w:rPr/>
        <w:t>Animal and human studies assessing the intrinsic anti-Parkinsonian effects of atypical antipsychotics: A theoretical model for explaining motor side effect liability.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/>
        <w:t>. </w:t>
      </w:r>
      <w:r>
        <w:rPr>
          <w:spacing w:val="-2"/>
        </w:rPr>
        <w:t>956.14</w:t>
      </w:r>
    </w:p>
    <w:p>
      <w:pPr>
        <w:pStyle w:val="BodyText"/>
        <w:spacing w:line="244" w:lineRule="auto" w:before="82"/>
        <w:ind w:right="190"/>
      </w:pPr>
      <w:r>
        <w:rPr/>
        <w:t>Ishiwara K., Betz A., Wisniecki A., Weber S., Huyn N., Trevitt J., Carlson B, Vanover K., Salamone J. (2003) An animal model for assessing the intrinsic anti-Parkinsonian effects of atypical</w:t>
      </w:r>
      <w:r>
        <w:rPr>
          <w:spacing w:val="-4"/>
        </w:rPr>
        <w:t> </w:t>
      </w:r>
      <w:r>
        <w:rPr/>
        <w:t>antipsychotics:</w:t>
      </w:r>
      <w:r>
        <w:rPr>
          <w:spacing w:val="-4"/>
        </w:rPr>
        <w:t> </w:t>
      </w:r>
      <w:r>
        <w:rPr/>
        <w:t>Possible</w:t>
      </w:r>
      <w:r>
        <w:rPr>
          <w:spacing w:val="-4"/>
        </w:rPr>
        <w:t> </w:t>
      </w:r>
      <w:r>
        <w:rPr/>
        <w:t>role</w:t>
      </w:r>
      <w:r>
        <w:rPr>
          <w:spacing w:val="-4"/>
        </w:rPr>
        <w:t> </w:t>
      </w:r>
      <w:r>
        <w:rPr/>
        <w:t>of</w:t>
      </w:r>
      <w:r>
        <w:rPr>
          <w:spacing w:val="-6"/>
        </w:rPr>
        <w:t> </w:t>
      </w:r>
      <w:r>
        <w:rPr/>
        <w:t>serotonin</w:t>
      </w:r>
      <w:r>
        <w:rPr>
          <w:i/>
        </w:rPr>
        <w:t>.</w:t>
      </w:r>
      <w:r>
        <w:rPr>
          <w:i/>
          <w:spacing w:val="40"/>
        </w:rPr>
        <w:t> </w:t>
      </w:r>
      <w:r>
        <w:rPr>
          <w:i/>
        </w:rPr>
        <w:t>Society</w:t>
      </w:r>
      <w:r>
        <w:rPr>
          <w:i/>
          <w:spacing w:val="-4"/>
        </w:rPr>
        <w:t> </w:t>
      </w:r>
      <w:r>
        <w:rPr>
          <w:i/>
        </w:rPr>
        <w:t>for</w:t>
      </w:r>
      <w:r>
        <w:rPr>
          <w:i/>
          <w:spacing w:val="-5"/>
        </w:rPr>
        <w:t> </w:t>
      </w:r>
      <w:r>
        <w:rPr>
          <w:i/>
        </w:rPr>
        <w:t>Neuroscience</w:t>
      </w:r>
      <w:r>
        <w:rPr>
          <w:i/>
          <w:spacing w:val="-4"/>
        </w:rPr>
        <w:t> </w:t>
      </w:r>
      <w:r>
        <w:rPr>
          <w:i/>
        </w:rPr>
        <w:t>Abstracts</w:t>
      </w:r>
      <w:r>
        <w:rPr/>
        <w:t>.</w:t>
      </w:r>
      <w:r>
        <w:rPr>
          <w:spacing w:val="40"/>
        </w:rPr>
        <w:t> </w:t>
      </w:r>
      <w:r>
        <w:rPr/>
        <w:t>956.15</w:t>
      </w:r>
    </w:p>
    <w:p>
      <w:pPr>
        <w:pStyle w:val="BodyText"/>
        <w:spacing w:line="244" w:lineRule="auto"/>
        <w:ind w:right="166"/>
      </w:pPr>
      <w:r>
        <w:rPr/>
        <w:t>Betz</w:t>
      </w:r>
      <w:r>
        <w:rPr>
          <w:spacing w:val="-5"/>
        </w:rPr>
        <w:t> </w:t>
      </w:r>
      <w:r>
        <w:rPr/>
        <w:t>A.,</w:t>
      </w:r>
      <w:r>
        <w:rPr>
          <w:spacing w:val="-4"/>
        </w:rPr>
        <w:t> </w:t>
      </w:r>
      <w:r>
        <w:rPr/>
        <w:t>Ishiwara</w:t>
      </w:r>
      <w:r>
        <w:rPr>
          <w:spacing w:val="-5"/>
        </w:rPr>
        <w:t> </w:t>
      </w:r>
      <w:r>
        <w:rPr/>
        <w:t>K.,</w:t>
      </w:r>
      <w:r>
        <w:rPr>
          <w:spacing w:val="-4"/>
        </w:rPr>
        <w:t> </w:t>
      </w:r>
      <w:r>
        <w:rPr/>
        <w:t>Wisniecki</w:t>
      </w:r>
      <w:r>
        <w:rPr>
          <w:spacing w:val="-5"/>
        </w:rPr>
        <w:t> </w:t>
      </w:r>
      <w:r>
        <w:rPr/>
        <w:t>A.,</w:t>
      </w:r>
      <w:r>
        <w:rPr>
          <w:spacing w:val="-4"/>
        </w:rPr>
        <w:t> </w:t>
      </w:r>
      <w:r>
        <w:rPr/>
        <w:t>Huyn</w:t>
      </w:r>
      <w:r>
        <w:rPr>
          <w:spacing w:val="-6"/>
        </w:rPr>
        <w:t> </w:t>
      </w:r>
      <w:r>
        <w:rPr/>
        <w:t>N.,</w:t>
      </w:r>
      <w:r>
        <w:rPr>
          <w:spacing w:val="-4"/>
        </w:rPr>
        <w:t> </w:t>
      </w:r>
      <w:r>
        <w:rPr/>
        <w:t>Trevitt</w:t>
      </w:r>
      <w:r>
        <w:rPr>
          <w:spacing w:val="-5"/>
        </w:rPr>
        <w:t> </w:t>
      </w:r>
      <w:r>
        <w:rPr/>
        <w:t>J.,</w:t>
      </w:r>
      <w:r>
        <w:rPr>
          <w:spacing w:val="-4"/>
        </w:rPr>
        <w:t> </w:t>
      </w:r>
      <w:r>
        <w:rPr/>
        <w:t>Salamone</w:t>
      </w:r>
      <w:r>
        <w:rPr>
          <w:spacing w:val="-5"/>
        </w:rPr>
        <w:t> </w:t>
      </w:r>
      <w:r>
        <w:rPr/>
        <w:t>J.</w:t>
      </w:r>
      <w:r>
        <w:rPr>
          <w:spacing w:val="-4"/>
        </w:rPr>
        <w:t> </w:t>
      </w:r>
      <w:r>
        <w:rPr/>
        <w:t>(2003)</w:t>
      </w:r>
      <w:r>
        <w:rPr>
          <w:spacing w:val="-4"/>
        </w:rPr>
        <w:t> </w:t>
      </w:r>
      <w:r>
        <w:rPr/>
        <w:t>An</w:t>
      </w:r>
      <w:r>
        <w:rPr>
          <w:spacing w:val="-6"/>
        </w:rPr>
        <w:t> </w:t>
      </w:r>
      <w:r>
        <w:rPr/>
        <w:t>animal</w:t>
      </w:r>
      <w:r>
        <w:rPr>
          <w:spacing w:val="-5"/>
        </w:rPr>
        <w:t> </w:t>
      </w:r>
      <w:r>
        <w:rPr/>
        <w:t>model</w:t>
      </w:r>
      <w:r>
        <w:rPr>
          <w:spacing w:val="-5"/>
        </w:rPr>
        <w:t> </w:t>
      </w:r>
      <w:r>
        <w:rPr/>
        <w:t>for assessing the intrinsic anti-Parkinsonian effects of atypical antipsychotics: Effects of acute and repeated quetiapine.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956.16</w:t>
      </w:r>
    </w:p>
    <w:p>
      <w:pPr>
        <w:pStyle w:val="BodyText"/>
        <w:spacing w:line="244" w:lineRule="auto"/>
      </w:pPr>
      <w:r>
        <w:rPr/>
        <w:t>Trevitt</w:t>
      </w:r>
      <w:r>
        <w:rPr>
          <w:spacing w:val="-3"/>
        </w:rPr>
        <w:t> </w:t>
      </w:r>
      <w:r>
        <w:rPr/>
        <w:t>J.,</w:t>
      </w:r>
      <w:r>
        <w:rPr>
          <w:spacing w:val="-2"/>
        </w:rPr>
        <w:t> </w:t>
      </w:r>
      <w:r>
        <w:rPr/>
        <w:t>Marshall</w:t>
      </w:r>
      <w:r>
        <w:rPr>
          <w:spacing w:val="-3"/>
        </w:rPr>
        <w:t> </w:t>
      </w:r>
      <w:r>
        <w:rPr/>
        <w:t>J.</w:t>
      </w:r>
      <w:r>
        <w:rPr>
          <w:spacing w:val="-2"/>
        </w:rPr>
        <w:t> </w:t>
      </w:r>
      <w:r>
        <w:rPr/>
        <w:t>(2002)</w:t>
      </w:r>
      <w:r>
        <w:rPr>
          <w:spacing w:val="40"/>
        </w:rPr>
        <w:t> </w:t>
      </w:r>
      <w:r>
        <w:rPr/>
        <w:t>The</w:t>
      </w:r>
      <w:r>
        <w:rPr>
          <w:spacing w:val="-3"/>
        </w:rPr>
        <w:t> </w:t>
      </w:r>
      <w:r>
        <w:rPr/>
        <w:t>effect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central</w:t>
      </w:r>
      <w:r>
        <w:rPr>
          <w:spacing w:val="-3"/>
        </w:rPr>
        <w:t> </w:t>
      </w:r>
      <w:r>
        <w:rPr/>
        <w:t>dopamine</w:t>
      </w:r>
      <w:r>
        <w:rPr>
          <w:spacing w:val="-3"/>
        </w:rPr>
        <w:t> </w:t>
      </w:r>
      <w:r>
        <w:rPr/>
        <w:t>(DA)</w:t>
      </w:r>
      <w:r>
        <w:rPr>
          <w:spacing w:val="-2"/>
        </w:rPr>
        <w:t> </w:t>
      </w:r>
      <w:r>
        <w:rPr/>
        <w:t>depletion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corticostriatal- induced Fos expression in the striatum.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264.13</w:t>
      </w:r>
    </w:p>
    <w:p>
      <w:pPr>
        <w:pStyle w:val="BodyText"/>
        <w:spacing w:line="244" w:lineRule="auto" w:before="80"/>
        <w:ind w:right="419"/>
        <w:jc w:val="both"/>
      </w:pPr>
      <w:r>
        <w:rPr/>
        <w:t>Betz</w:t>
      </w:r>
      <w:r>
        <w:rPr>
          <w:spacing w:val="-5"/>
        </w:rPr>
        <w:t> </w:t>
      </w:r>
      <w:r>
        <w:rPr/>
        <w:t>A.,</w:t>
      </w:r>
      <w:r>
        <w:rPr>
          <w:spacing w:val="-4"/>
        </w:rPr>
        <w:t> </w:t>
      </w:r>
      <w:r>
        <w:rPr/>
        <w:t>Ishiwari</w:t>
      </w:r>
      <w:r>
        <w:rPr>
          <w:spacing w:val="-5"/>
        </w:rPr>
        <w:t> </w:t>
      </w:r>
      <w:r>
        <w:rPr/>
        <w:t>K.,</w:t>
      </w:r>
      <w:r>
        <w:rPr>
          <w:spacing w:val="-4"/>
        </w:rPr>
        <w:t> </w:t>
      </w:r>
      <w:r>
        <w:rPr/>
        <w:t>Hyun</w:t>
      </w:r>
      <w:r>
        <w:rPr>
          <w:spacing w:val="-5"/>
        </w:rPr>
        <w:t> </w:t>
      </w:r>
      <w:r>
        <w:rPr/>
        <w:t>N.,</w:t>
      </w:r>
      <w:r>
        <w:rPr>
          <w:spacing w:val="-4"/>
        </w:rPr>
        <w:t> </w:t>
      </w:r>
      <w:r>
        <w:rPr/>
        <w:t>Trevitt</w:t>
      </w:r>
      <w:r>
        <w:rPr>
          <w:spacing w:val="-5"/>
        </w:rPr>
        <w:t> </w:t>
      </w:r>
      <w:r>
        <w:rPr/>
        <w:t>J.,</w:t>
      </w:r>
      <w:r>
        <w:rPr>
          <w:spacing w:val="-4"/>
        </w:rPr>
        <w:t> </w:t>
      </w:r>
      <w:r>
        <w:rPr/>
        <w:t>Salamone</w:t>
      </w:r>
      <w:r>
        <w:rPr>
          <w:spacing w:val="-5"/>
        </w:rPr>
        <w:t> </w:t>
      </w:r>
      <w:r>
        <w:rPr/>
        <w:t>J.</w:t>
      </w:r>
      <w:r>
        <w:rPr>
          <w:spacing w:val="-4"/>
        </w:rPr>
        <w:t> </w:t>
      </w:r>
      <w:r>
        <w:rPr/>
        <w:t>(2002)</w:t>
      </w:r>
      <w:r>
        <w:rPr>
          <w:spacing w:val="40"/>
        </w:rPr>
        <w:t> </w:t>
      </w:r>
      <w:r>
        <w:rPr/>
        <w:t>Contrasting</w:t>
      </w:r>
      <w:r>
        <w:rPr>
          <w:spacing w:val="-5"/>
        </w:rPr>
        <w:t> </w:t>
      </w:r>
      <w:r>
        <w:rPr/>
        <w:t>behavioral</w:t>
      </w:r>
      <w:r>
        <w:rPr>
          <w:spacing w:val="-5"/>
        </w:rPr>
        <w:t> </w:t>
      </w:r>
      <w:r>
        <w:rPr/>
        <w:t>effects</w:t>
      </w:r>
      <w:r>
        <w:rPr>
          <w:spacing w:val="-5"/>
        </w:rPr>
        <w:t> </w:t>
      </w:r>
      <w:r>
        <w:rPr/>
        <w:t>of atypical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typical</w:t>
      </w:r>
      <w:r>
        <w:rPr>
          <w:spacing w:val="-4"/>
        </w:rPr>
        <w:t> </w:t>
      </w:r>
      <w:r>
        <w:rPr/>
        <w:t>antipsychotic</w:t>
      </w:r>
      <w:r>
        <w:rPr>
          <w:spacing w:val="-4"/>
        </w:rPr>
        <w:t> </w:t>
      </w:r>
      <w:r>
        <w:rPr/>
        <w:t>drugs:</w:t>
      </w:r>
      <w:r>
        <w:rPr>
          <w:spacing w:val="-4"/>
        </w:rPr>
        <w:t> </w:t>
      </w:r>
      <w:r>
        <w:rPr/>
        <w:t>comparison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4"/>
        </w:rPr>
        <w:t> </w:t>
      </w:r>
      <w:r>
        <w:rPr/>
        <w:t>effects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quetiapine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pimozide.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893.5</w:t>
      </w:r>
    </w:p>
    <w:p>
      <w:pPr>
        <w:spacing w:line="244" w:lineRule="auto" w:before="81"/>
        <w:ind w:left="1880" w:right="407" w:firstLine="0"/>
        <w:jc w:val="both"/>
        <w:rPr>
          <w:sz w:val="20"/>
        </w:rPr>
      </w:pPr>
      <w:r>
        <w:rPr>
          <w:sz w:val="20"/>
        </w:rPr>
        <w:t>Trevitt</w:t>
      </w:r>
      <w:r>
        <w:rPr>
          <w:spacing w:val="-3"/>
          <w:sz w:val="20"/>
        </w:rPr>
        <w:t> </w:t>
      </w:r>
      <w:r>
        <w:rPr>
          <w:sz w:val="20"/>
        </w:rPr>
        <w:t>J.,</w:t>
      </w:r>
      <w:r>
        <w:rPr>
          <w:spacing w:val="-2"/>
          <w:sz w:val="20"/>
        </w:rPr>
        <w:t> </w:t>
      </w:r>
      <w:r>
        <w:rPr>
          <w:sz w:val="20"/>
        </w:rPr>
        <w:t>Marshall</w:t>
      </w:r>
      <w:r>
        <w:rPr>
          <w:spacing w:val="-3"/>
          <w:sz w:val="20"/>
        </w:rPr>
        <w:t> </w:t>
      </w:r>
      <w:r>
        <w:rPr>
          <w:sz w:val="20"/>
        </w:rPr>
        <w:t>J.</w:t>
      </w:r>
      <w:r>
        <w:rPr>
          <w:spacing w:val="-2"/>
          <w:sz w:val="20"/>
        </w:rPr>
        <w:t> </w:t>
      </w:r>
      <w:r>
        <w:rPr>
          <w:sz w:val="20"/>
        </w:rPr>
        <w:t>(2001)</w:t>
      </w:r>
      <w:r>
        <w:rPr>
          <w:spacing w:val="40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effect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central</w:t>
      </w:r>
      <w:r>
        <w:rPr>
          <w:spacing w:val="-3"/>
          <w:sz w:val="20"/>
        </w:rPr>
        <w:t> </w:t>
      </w:r>
      <w:r>
        <w:rPr>
          <w:sz w:val="20"/>
        </w:rPr>
        <w:t>dopamine</w:t>
      </w:r>
      <w:r>
        <w:rPr>
          <w:spacing w:val="-3"/>
          <w:sz w:val="20"/>
        </w:rPr>
        <w:t> </w:t>
      </w:r>
      <w:r>
        <w:rPr>
          <w:sz w:val="20"/>
        </w:rPr>
        <w:t>(DA)</w:t>
      </w:r>
      <w:r>
        <w:rPr>
          <w:spacing w:val="-2"/>
          <w:sz w:val="20"/>
        </w:rPr>
        <w:t> </w:t>
      </w:r>
      <w:r>
        <w:rPr>
          <w:sz w:val="20"/>
        </w:rPr>
        <w:t>depletion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corticostriatal- induced Fos expression in the striatum.</w:t>
      </w:r>
      <w:r>
        <w:rPr>
          <w:spacing w:val="40"/>
          <w:sz w:val="20"/>
        </w:rPr>
        <w:t> </w:t>
      </w:r>
      <w:r>
        <w:rPr>
          <w:i/>
          <w:sz w:val="20"/>
        </w:rPr>
        <w:t>Society for Neuroscience Abstracts.</w:t>
      </w:r>
      <w:r>
        <w:rPr>
          <w:i/>
          <w:spacing w:val="40"/>
          <w:sz w:val="20"/>
        </w:rPr>
        <w:t> </w:t>
      </w:r>
      <w:r>
        <w:rPr>
          <w:sz w:val="20"/>
        </w:rPr>
        <w:t>436.7</w:t>
      </w:r>
    </w:p>
    <w:p>
      <w:pPr>
        <w:pStyle w:val="BodyText"/>
        <w:spacing w:line="244" w:lineRule="auto"/>
        <w:ind w:right="190"/>
      </w:pPr>
      <w:r>
        <w:rPr/>
        <w:t>Trevitt J., Carlson, B., Salamone, J. (2000)</w:t>
      </w:r>
      <w:r>
        <w:rPr>
          <w:spacing w:val="40"/>
        </w:rPr>
        <w:t> </w:t>
      </w:r>
      <w:r>
        <w:rPr/>
        <w:t>Stimulation of</w:t>
      </w:r>
      <w:r>
        <w:rPr>
          <w:spacing w:val="-1"/>
        </w:rPr>
        <w:t> </w:t>
      </w:r>
      <w:r>
        <w:rPr/>
        <w:t>D1 receptors in substantia nigra pars reticulata</w:t>
      </w:r>
      <w:r>
        <w:rPr>
          <w:spacing w:val="-7"/>
        </w:rPr>
        <w:t> </w:t>
      </w:r>
      <w:r>
        <w:rPr/>
        <w:t>increases</w:t>
      </w:r>
      <w:r>
        <w:rPr>
          <w:spacing w:val="-8"/>
        </w:rPr>
        <w:t> </w:t>
      </w:r>
      <w:r>
        <w:rPr/>
        <w:t>extracellular</w:t>
      </w:r>
      <w:r>
        <w:rPr>
          <w:spacing w:val="-6"/>
        </w:rPr>
        <w:t> </w:t>
      </w:r>
      <w:r>
        <w:rPr/>
        <w:t>GABA</w:t>
      </w:r>
      <w:r>
        <w:rPr>
          <w:spacing w:val="-9"/>
        </w:rPr>
        <w:t> </w:t>
      </w:r>
      <w:r>
        <w:rPr/>
        <w:t>levels:</w:t>
      </w:r>
      <w:r>
        <w:rPr>
          <w:spacing w:val="-7"/>
        </w:rPr>
        <w:t> </w:t>
      </w:r>
      <w:r>
        <w:rPr/>
        <w:t>Behavioral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neurochemical</w:t>
      </w:r>
      <w:r>
        <w:rPr>
          <w:spacing w:val="-7"/>
        </w:rPr>
        <w:t> </w:t>
      </w:r>
      <w:r>
        <w:rPr/>
        <w:t>evidence.</w:t>
      </w:r>
      <w:r>
        <w:rPr>
          <w:spacing w:val="38"/>
        </w:rPr>
        <w:t> </w:t>
      </w:r>
      <w:r>
        <w:rPr>
          <w:i/>
        </w:rPr>
        <w:t>Society</w:t>
      </w:r>
      <w:r>
        <w:rPr>
          <w:i/>
        </w:rPr>
        <w:t> for Neuroscience Abstracts</w:t>
      </w:r>
      <w:r>
        <w:rPr/>
        <w:t>.</w:t>
      </w:r>
      <w:r>
        <w:rPr>
          <w:spacing w:val="40"/>
        </w:rPr>
        <w:t> </w:t>
      </w:r>
      <w:r>
        <w:rPr/>
        <w:t>555.14</w:t>
      </w:r>
    </w:p>
    <w:p>
      <w:pPr>
        <w:pStyle w:val="BodyText"/>
        <w:spacing w:line="244" w:lineRule="auto"/>
      </w:pPr>
      <w:r>
        <w:rPr/>
        <w:t>Carlson,</w:t>
      </w:r>
      <w:r>
        <w:rPr>
          <w:spacing w:val="-2"/>
        </w:rPr>
        <w:t> </w:t>
      </w:r>
      <w:r>
        <w:rPr/>
        <w:t>B.,</w:t>
      </w:r>
      <w:r>
        <w:rPr>
          <w:spacing w:val="-2"/>
        </w:rPr>
        <w:t> </w:t>
      </w:r>
      <w:r>
        <w:rPr/>
        <w:t>Trevitt,</w:t>
      </w:r>
      <w:r>
        <w:rPr>
          <w:spacing w:val="-2"/>
        </w:rPr>
        <w:t> </w:t>
      </w:r>
      <w:r>
        <w:rPr/>
        <w:t>J.,</w:t>
      </w:r>
      <w:r>
        <w:rPr>
          <w:spacing w:val="-2"/>
        </w:rPr>
        <w:t> </w:t>
      </w:r>
      <w:r>
        <w:rPr/>
        <w:t>Correa,</w:t>
      </w:r>
      <w:r>
        <w:rPr>
          <w:spacing w:val="-2"/>
        </w:rPr>
        <w:t> </w:t>
      </w:r>
      <w:r>
        <w:rPr/>
        <w:t>M.,</w:t>
      </w:r>
      <w:r>
        <w:rPr>
          <w:spacing w:val="-2"/>
        </w:rPr>
        <w:t> </w:t>
      </w:r>
      <w:r>
        <w:rPr/>
        <w:t>Salamone,</w:t>
      </w:r>
      <w:r>
        <w:rPr>
          <w:spacing w:val="-2"/>
        </w:rPr>
        <w:t> </w:t>
      </w:r>
      <w:r>
        <w:rPr/>
        <w:t>J.</w:t>
      </w:r>
      <w:r>
        <w:rPr>
          <w:spacing w:val="-2"/>
        </w:rPr>
        <w:t> </w:t>
      </w:r>
      <w:r>
        <w:rPr/>
        <w:t>(2000)</w:t>
      </w:r>
      <w:r>
        <w:rPr>
          <w:spacing w:val="40"/>
        </w:rPr>
        <w:t> </w:t>
      </w:r>
      <w:r>
        <w:rPr/>
        <w:t>Effects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drugs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act</w:t>
      </w:r>
      <w:r>
        <w:rPr>
          <w:spacing w:val="-3"/>
        </w:rPr>
        <w:t> </w:t>
      </w:r>
      <w:r>
        <w:rPr/>
        <w:t>on</w:t>
      </w:r>
      <w:r>
        <w:rPr>
          <w:spacing w:val="-4"/>
        </w:rPr>
        <w:t> </w:t>
      </w:r>
      <w:r>
        <w:rPr/>
        <w:t>dopamine</w:t>
      </w:r>
      <w:r>
        <w:rPr>
          <w:spacing w:val="-3"/>
        </w:rPr>
        <w:t> </w:t>
      </w:r>
      <w:r>
        <w:rPr/>
        <w:t>D1 and GABA-A receptors in substantia nigra pars reticulata: Behavioral evidence of D1/GABA interactions.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555.13</w:t>
      </w:r>
    </w:p>
    <w:p>
      <w:pPr>
        <w:pStyle w:val="BodyText"/>
        <w:spacing w:line="244" w:lineRule="auto"/>
      </w:pPr>
      <w:r>
        <w:rPr/>
        <w:t>Trevitt, J., Carlson, B. Nowend, K., Cervone, K., Salamone, J. (1999)</w:t>
      </w:r>
      <w:r>
        <w:rPr>
          <w:spacing w:val="40"/>
        </w:rPr>
        <w:t> </w:t>
      </w:r>
      <w:r>
        <w:rPr/>
        <w:t>Substantia nigra pars reticulata</w:t>
      </w:r>
      <w:r>
        <w:rPr>
          <w:spacing w:val="-4"/>
        </w:rPr>
        <w:t> </w:t>
      </w:r>
      <w:r>
        <w:rPr/>
        <w:t>is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very</w:t>
      </w:r>
      <w:r>
        <w:rPr>
          <w:spacing w:val="-8"/>
        </w:rPr>
        <w:t> </w:t>
      </w:r>
      <w:r>
        <w:rPr/>
        <w:t>potent</w:t>
      </w:r>
      <w:r>
        <w:rPr>
          <w:spacing w:val="-4"/>
        </w:rPr>
        <w:t> </w:t>
      </w:r>
      <w:r>
        <w:rPr/>
        <w:t>site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suppression</w:t>
      </w:r>
      <w:r>
        <w:rPr>
          <w:spacing w:val="-5"/>
        </w:rPr>
        <w:t> </w:t>
      </w:r>
      <w:r>
        <w:rPr/>
        <w:t>of</w:t>
      </w:r>
      <w:r>
        <w:rPr>
          <w:spacing w:val="-6"/>
        </w:rPr>
        <w:t> </w:t>
      </w:r>
      <w:r>
        <w:rPr/>
        <w:t>lever</w:t>
      </w:r>
      <w:r>
        <w:rPr>
          <w:spacing w:val="-3"/>
        </w:rPr>
        <w:t> </w:t>
      </w:r>
      <w:r>
        <w:rPr/>
        <w:t>pressing</w:t>
      </w:r>
      <w:r>
        <w:rPr>
          <w:spacing w:val="-5"/>
        </w:rPr>
        <w:t> </w:t>
      </w:r>
      <w:r>
        <w:rPr/>
        <w:t>and</w:t>
      </w:r>
      <w:r>
        <w:rPr>
          <w:spacing w:val="-3"/>
        </w:rPr>
        <w:t> </w:t>
      </w:r>
      <w:r>
        <w:rPr/>
        <w:t>locomotion</w:t>
      </w:r>
      <w:r>
        <w:rPr>
          <w:spacing w:val="-5"/>
        </w:rPr>
        <w:t> </w:t>
      </w:r>
      <w:r>
        <w:rPr/>
        <w:t>by</w:t>
      </w:r>
      <w:r>
        <w:rPr>
          <w:spacing w:val="-8"/>
        </w:rPr>
        <w:t> </w:t>
      </w:r>
      <w:r>
        <w:rPr/>
        <w:t>SCH</w:t>
      </w:r>
      <w:r>
        <w:rPr>
          <w:spacing w:val="-4"/>
        </w:rPr>
        <w:t> </w:t>
      </w:r>
      <w:r>
        <w:rPr/>
        <w:t>23390. </w:t>
      </w:r>
      <w:r>
        <w:rPr>
          <w:i/>
        </w:rPr>
        <w:t>Behavioral Pharmacology Society</w:t>
      </w:r>
      <w:r>
        <w:rPr/>
        <w:t>,</w:t>
      </w:r>
      <w:r>
        <w:rPr>
          <w:spacing w:val="40"/>
        </w:rPr>
        <w:t> </w:t>
      </w:r>
      <w:r>
        <w:rPr/>
        <w:t>95</w:t>
      </w:r>
    </w:p>
    <w:p>
      <w:pPr>
        <w:spacing w:line="244" w:lineRule="auto" w:before="81"/>
        <w:ind w:left="1880" w:right="166" w:firstLine="0"/>
        <w:jc w:val="left"/>
        <w:rPr>
          <w:sz w:val="20"/>
        </w:rPr>
      </w:pPr>
      <w:r>
        <w:rPr>
          <w:sz w:val="20"/>
        </w:rPr>
        <w:t>Trevitt, J., Carlson, B., Salamone, J. (1999)</w:t>
      </w:r>
      <w:r>
        <w:rPr>
          <w:spacing w:val="40"/>
          <w:sz w:val="20"/>
        </w:rPr>
        <w:t> </w:t>
      </w:r>
      <w:r>
        <w:rPr>
          <w:sz w:val="20"/>
        </w:rPr>
        <w:t>Electrochemical methods for assessing extracellular GABA</w:t>
      </w:r>
      <w:r>
        <w:rPr>
          <w:spacing w:val="-5"/>
          <w:sz w:val="20"/>
        </w:rPr>
        <w:t> </w:t>
      </w:r>
      <w:r>
        <w:rPr>
          <w:sz w:val="20"/>
        </w:rPr>
        <w:t>in</w:t>
      </w:r>
      <w:r>
        <w:rPr>
          <w:spacing w:val="-4"/>
          <w:sz w:val="20"/>
        </w:rPr>
        <w:t> </w:t>
      </w:r>
      <w:r>
        <w:rPr>
          <w:sz w:val="20"/>
        </w:rPr>
        <w:t>substantia</w:t>
      </w:r>
      <w:r>
        <w:rPr>
          <w:spacing w:val="-3"/>
          <w:sz w:val="20"/>
        </w:rPr>
        <w:t> </w:t>
      </w:r>
      <w:r>
        <w:rPr>
          <w:sz w:val="20"/>
        </w:rPr>
        <w:t>nigra</w:t>
      </w:r>
      <w:r>
        <w:rPr>
          <w:spacing w:val="-3"/>
          <w:sz w:val="20"/>
        </w:rPr>
        <w:t> </w:t>
      </w:r>
      <w:r>
        <w:rPr>
          <w:sz w:val="20"/>
        </w:rPr>
        <w:t>pars</w:t>
      </w:r>
      <w:r>
        <w:rPr>
          <w:spacing w:val="-4"/>
          <w:sz w:val="20"/>
        </w:rPr>
        <w:t> </w:t>
      </w:r>
      <w:r>
        <w:rPr>
          <w:sz w:val="20"/>
        </w:rPr>
        <w:t>reticulata.</w:t>
      </w:r>
      <w:r>
        <w:rPr>
          <w:spacing w:val="40"/>
          <w:sz w:val="20"/>
        </w:rPr>
        <w:t> </w:t>
      </w:r>
      <w:r>
        <w:rPr>
          <w:i/>
          <w:sz w:val="20"/>
        </w:rPr>
        <w:t>8</w:t>
      </w:r>
      <w:r>
        <w:rPr>
          <w:i/>
          <w:sz w:val="20"/>
          <w:vertAlign w:val="superscript"/>
        </w:rPr>
        <w:t>th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International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Conference</w:t>
      </w:r>
      <w:r>
        <w:rPr>
          <w:i/>
          <w:spacing w:val="-3"/>
          <w:sz w:val="20"/>
          <w:vertAlign w:val="baseline"/>
        </w:rPr>
        <w:t> </w:t>
      </w:r>
      <w:r>
        <w:rPr>
          <w:i/>
          <w:sz w:val="20"/>
          <w:vertAlign w:val="baseline"/>
        </w:rPr>
        <w:t>on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In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Vivo</w:t>
      </w:r>
      <w:r>
        <w:rPr>
          <w:i/>
          <w:spacing w:val="-2"/>
          <w:sz w:val="20"/>
          <w:vertAlign w:val="baseline"/>
        </w:rPr>
        <w:t> </w:t>
      </w:r>
      <w:r>
        <w:rPr>
          <w:i/>
          <w:sz w:val="20"/>
          <w:vertAlign w:val="baseline"/>
        </w:rPr>
        <w:t>Methods</w:t>
      </w:r>
      <w:r>
        <w:rPr>
          <w:sz w:val="20"/>
          <w:vertAlign w:val="baseline"/>
        </w:rPr>
        <w:t>,</w:t>
      </w:r>
      <w:r>
        <w:rPr>
          <w:spacing w:val="40"/>
          <w:sz w:val="20"/>
          <w:vertAlign w:val="baseline"/>
        </w:rPr>
        <w:t> </w:t>
      </w:r>
      <w:r>
        <w:rPr>
          <w:sz w:val="20"/>
          <w:vertAlign w:val="baseline"/>
        </w:rPr>
        <w:t>1.17</w:t>
      </w:r>
    </w:p>
    <w:p>
      <w:pPr>
        <w:pStyle w:val="BodyText"/>
        <w:spacing w:line="244" w:lineRule="auto"/>
        <w:ind w:right="166"/>
      </w:pPr>
      <w:r>
        <w:rPr/>
        <w:t>Trevitt, J., Carlson, B., Nowend, K., Salamone, J. (1998)</w:t>
      </w:r>
      <w:r>
        <w:rPr>
          <w:spacing w:val="40"/>
        </w:rPr>
        <w:t> </w:t>
      </w:r>
      <w:r>
        <w:rPr/>
        <w:t>Brain dopamine and instrumental behavior:</w:t>
      </w:r>
      <w:r>
        <w:rPr>
          <w:spacing w:val="-5"/>
        </w:rPr>
        <w:t> </w:t>
      </w:r>
      <w:r>
        <w:rPr/>
        <w:t>Substantia</w:t>
      </w:r>
      <w:r>
        <w:rPr>
          <w:spacing w:val="-5"/>
        </w:rPr>
        <w:t> </w:t>
      </w:r>
      <w:r>
        <w:rPr/>
        <w:t>nigra</w:t>
      </w:r>
      <w:r>
        <w:rPr>
          <w:spacing w:val="-5"/>
        </w:rPr>
        <w:t> </w:t>
      </w:r>
      <w:r>
        <w:rPr/>
        <w:t>pars</w:t>
      </w:r>
      <w:r>
        <w:rPr>
          <w:spacing w:val="-6"/>
        </w:rPr>
        <w:t> </w:t>
      </w:r>
      <w:r>
        <w:rPr/>
        <w:t>reticulata</w:t>
      </w:r>
      <w:r>
        <w:rPr>
          <w:spacing w:val="-5"/>
        </w:rPr>
        <w:t> </w:t>
      </w:r>
      <w:r>
        <w:rPr/>
        <w:t>is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5"/>
        </w:rPr>
        <w:t> </w:t>
      </w:r>
      <w:r>
        <w:rPr/>
        <w:t>potent</w:t>
      </w:r>
      <w:r>
        <w:rPr>
          <w:spacing w:val="-5"/>
        </w:rPr>
        <w:t> </w:t>
      </w:r>
      <w:r>
        <w:rPr/>
        <w:t>site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suppression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lever</w:t>
      </w:r>
      <w:r>
        <w:rPr>
          <w:spacing w:val="-4"/>
        </w:rPr>
        <w:t> </w:t>
      </w:r>
      <w:r>
        <w:rPr/>
        <w:t>pressing by SCH 23390.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565.10</w:t>
      </w:r>
    </w:p>
    <w:p>
      <w:pPr>
        <w:pStyle w:val="BodyText"/>
        <w:spacing w:line="244" w:lineRule="auto"/>
      </w:pPr>
      <w:r>
        <w:rPr/>
        <w:t>Nowend, K., Hamill, S., Trevitt, J., Aberman, J.,</w:t>
      </w:r>
      <w:r>
        <w:rPr>
          <w:spacing w:val="40"/>
        </w:rPr>
        <w:t> </w:t>
      </w:r>
      <w:r>
        <w:rPr/>
        <w:t>Salamone, J.</w:t>
      </w:r>
      <w:r>
        <w:rPr>
          <w:spacing w:val="40"/>
        </w:rPr>
        <w:t> </w:t>
      </w:r>
      <w:r>
        <w:rPr/>
        <w:t>(1998)</w:t>
      </w:r>
      <w:r>
        <w:rPr>
          <w:spacing w:val="40"/>
        </w:rPr>
        <w:t> </w:t>
      </w:r>
      <w:r>
        <w:rPr/>
        <w:t>Brain dopamine and instrumental</w:t>
      </w:r>
      <w:r>
        <w:rPr>
          <w:spacing w:val="-10"/>
        </w:rPr>
        <w:t> </w:t>
      </w:r>
      <w:r>
        <w:rPr/>
        <w:t>behavior:</w:t>
      </w:r>
      <w:r>
        <w:rPr>
          <w:spacing w:val="-10"/>
        </w:rPr>
        <w:t> </w:t>
      </w:r>
      <w:r>
        <w:rPr/>
        <w:t>Accumbens</w:t>
      </w:r>
      <w:r>
        <w:rPr>
          <w:spacing w:val="-11"/>
        </w:rPr>
        <w:t> </w:t>
      </w:r>
      <w:r>
        <w:rPr/>
        <w:t>dopamine</w:t>
      </w:r>
      <w:r>
        <w:rPr>
          <w:spacing w:val="-10"/>
        </w:rPr>
        <w:t> </w:t>
      </w:r>
      <w:r>
        <w:rPr/>
        <w:t>depletions</w:t>
      </w:r>
      <w:r>
        <w:rPr>
          <w:spacing w:val="-11"/>
        </w:rPr>
        <w:t> </w:t>
      </w:r>
      <w:r>
        <w:rPr/>
        <w:t>affect</w:t>
      </w:r>
      <w:r>
        <w:rPr>
          <w:spacing w:val="-10"/>
        </w:rPr>
        <w:t> </w:t>
      </w:r>
      <w:r>
        <w:rPr/>
        <w:t>time-constrained</w:t>
      </w:r>
      <w:r>
        <w:rPr>
          <w:spacing w:val="-10"/>
        </w:rPr>
        <w:t> </w:t>
      </w:r>
      <w:r>
        <w:rPr/>
        <w:t>progressive</w:t>
      </w:r>
      <w:r>
        <w:rPr>
          <w:spacing w:val="-10"/>
        </w:rPr>
        <w:t> </w:t>
      </w:r>
      <w:r>
        <w:rPr/>
        <w:t>ratio responding for food reinforcement.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565.11</w:t>
      </w:r>
    </w:p>
    <w:p>
      <w:pPr>
        <w:pStyle w:val="BodyText"/>
        <w:spacing w:line="244" w:lineRule="auto"/>
        <w:ind w:right="641"/>
        <w:jc w:val="both"/>
      </w:pPr>
      <w:r>
        <w:rPr/>
        <w:t>Mayorga, A., Trevitt, J., Conlan, A., Gianutsos, G., Salamone, J. (1998)</w:t>
      </w:r>
      <w:r>
        <w:rPr>
          <w:spacing w:val="40"/>
        </w:rPr>
        <w:t> </w:t>
      </w:r>
      <w:r>
        <w:rPr/>
        <w:t>Animal models</w:t>
      </w:r>
      <w:r>
        <w:rPr>
          <w:spacing w:val="-1"/>
        </w:rPr>
        <w:t> </w:t>
      </w:r>
      <w:r>
        <w:rPr/>
        <w:t>of parkinsonian</w:t>
      </w:r>
      <w:r>
        <w:rPr>
          <w:spacing w:val="-6"/>
        </w:rPr>
        <w:t> </w:t>
      </w:r>
      <w:r>
        <w:rPr/>
        <w:t>symptoms:</w:t>
      </w:r>
      <w:r>
        <w:rPr>
          <w:spacing w:val="-5"/>
        </w:rPr>
        <w:t> </w:t>
      </w:r>
      <w:r>
        <w:rPr/>
        <w:t>Neostriatum</w:t>
      </w:r>
      <w:r>
        <w:rPr>
          <w:spacing w:val="-8"/>
        </w:rPr>
        <w:t> </w:t>
      </w:r>
      <w:r>
        <w:rPr/>
        <w:t>and</w:t>
      </w:r>
      <w:r>
        <w:rPr>
          <w:spacing w:val="-4"/>
        </w:rPr>
        <w:t> </w:t>
      </w:r>
      <w:r>
        <w:rPr/>
        <w:t>substantia</w:t>
      </w:r>
      <w:r>
        <w:rPr>
          <w:spacing w:val="-5"/>
        </w:rPr>
        <w:t> </w:t>
      </w:r>
      <w:r>
        <w:rPr/>
        <w:t>nigra</w:t>
      </w:r>
      <w:r>
        <w:rPr>
          <w:spacing w:val="-5"/>
        </w:rPr>
        <w:t> </w:t>
      </w:r>
      <w:r>
        <w:rPr/>
        <w:t>pars</w:t>
      </w:r>
      <w:r>
        <w:rPr>
          <w:spacing w:val="-6"/>
        </w:rPr>
        <w:t> </w:t>
      </w:r>
      <w:r>
        <w:rPr/>
        <w:t>reticulata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involved</w:t>
      </w:r>
      <w:r>
        <w:rPr>
          <w:spacing w:val="-4"/>
        </w:rPr>
        <w:t> </w:t>
      </w:r>
      <w:r>
        <w:rPr/>
        <w:t>in</w:t>
      </w:r>
      <w:r>
        <w:rPr>
          <w:spacing w:val="-6"/>
        </w:rPr>
        <w:t> </w:t>
      </w:r>
      <w:r>
        <w:rPr/>
        <w:t>the antitremorogenic</w:t>
      </w:r>
      <w:r>
        <w:rPr>
          <w:spacing w:val="-7"/>
        </w:rPr>
        <w:t> </w:t>
      </w:r>
      <w:r>
        <w:rPr/>
        <w:t>effects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SKF</w:t>
      </w:r>
      <w:r>
        <w:rPr>
          <w:spacing w:val="-7"/>
        </w:rPr>
        <w:t> </w:t>
      </w:r>
      <w:r>
        <w:rPr/>
        <w:t>82958</w:t>
      </w:r>
      <w:r>
        <w:rPr>
          <w:spacing w:val="-5"/>
        </w:rPr>
        <w:t> </w:t>
      </w:r>
      <w:r>
        <w:rPr/>
        <w:t>(APB).</w:t>
      </w:r>
      <w:r>
        <w:rPr>
          <w:spacing w:val="37"/>
        </w:rPr>
        <w:t> </w:t>
      </w:r>
      <w:r>
        <w:rPr>
          <w:i/>
        </w:rPr>
        <w:t>Society</w:t>
      </w:r>
      <w:r>
        <w:rPr>
          <w:i/>
          <w:spacing w:val="-6"/>
        </w:rPr>
        <w:t> </w:t>
      </w:r>
      <w:r>
        <w:rPr>
          <w:i/>
        </w:rPr>
        <w:t>for</w:t>
      </w:r>
      <w:r>
        <w:rPr>
          <w:i/>
          <w:spacing w:val="-8"/>
        </w:rPr>
        <w:t> </w:t>
      </w:r>
      <w:r>
        <w:rPr>
          <w:i/>
        </w:rPr>
        <w:t>Neuroscience</w:t>
      </w:r>
      <w:r>
        <w:rPr>
          <w:i/>
          <w:spacing w:val="-6"/>
        </w:rPr>
        <w:t> </w:t>
      </w:r>
      <w:r>
        <w:rPr>
          <w:i/>
        </w:rPr>
        <w:t>Abstracts</w:t>
      </w:r>
      <w:r>
        <w:rPr/>
        <w:t>.</w:t>
      </w:r>
      <w:r>
        <w:rPr>
          <w:spacing w:val="37"/>
        </w:rPr>
        <w:t> </w:t>
      </w:r>
      <w:r>
        <w:rPr>
          <w:spacing w:val="-2"/>
        </w:rPr>
        <w:t>673.12</w:t>
      </w:r>
    </w:p>
    <w:p>
      <w:pPr>
        <w:pStyle w:val="BodyText"/>
        <w:spacing w:line="244" w:lineRule="auto"/>
      </w:pPr>
      <w:r>
        <w:rPr/>
        <w:t>Carlson,</w:t>
      </w:r>
      <w:r>
        <w:rPr>
          <w:spacing w:val="-5"/>
        </w:rPr>
        <w:t> </w:t>
      </w:r>
      <w:r>
        <w:rPr/>
        <w:t>B.,</w:t>
      </w:r>
      <w:r>
        <w:rPr>
          <w:spacing w:val="-5"/>
        </w:rPr>
        <w:t> </w:t>
      </w:r>
      <w:r>
        <w:rPr/>
        <w:t>Trevitt,</w:t>
      </w:r>
      <w:r>
        <w:rPr>
          <w:spacing w:val="-5"/>
        </w:rPr>
        <w:t> </w:t>
      </w:r>
      <w:r>
        <w:rPr/>
        <w:t>J.,</w:t>
      </w:r>
      <w:r>
        <w:rPr>
          <w:spacing w:val="-5"/>
        </w:rPr>
        <w:t> </w:t>
      </w:r>
      <w:r>
        <w:rPr/>
        <w:t>Salamone,</w:t>
      </w:r>
      <w:r>
        <w:rPr>
          <w:spacing w:val="-5"/>
        </w:rPr>
        <w:t> </w:t>
      </w:r>
      <w:r>
        <w:rPr/>
        <w:t>J.</w:t>
      </w:r>
      <w:r>
        <w:rPr>
          <w:spacing w:val="-5"/>
        </w:rPr>
        <w:t> </w:t>
      </w:r>
      <w:r>
        <w:rPr/>
        <w:t>(1998)</w:t>
      </w:r>
      <w:r>
        <w:rPr>
          <w:spacing w:val="40"/>
        </w:rPr>
        <w:t> </w:t>
      </w:r>
      <w:r>
        <w:rPr/>
        <w:t>Animal</w:t>
      </w:r>
      <w:r>
        <w:rPr>
          <w:spacing w:val="-5"/>
        </w:rPr>
        <w:t> </w:t>
      </w:r>
      <w:r>
        <w:rPr/>
        <w:t>models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parkinsonian</w:t>
      </w:r>
      <w:r>
        <w:rPr>
          <w:spacing w:val="-6"/>
        </w:rPr>
        <w:t> </w:t>
      </w:r>
      <w:r>
        <w:rPr/>
        <w:t>symptoms:</w:t>
      </w:r>
      <w:r>
        <w:rPr>
          <w:spacing w:val="-5"/>
        </w:rPr>
        <w:t> </w:t>
      </w:r>
      <w:r>
        <w:rPr/>
        <w:t>Effects</w:t>
      </w:r>
      <w:r>
        <w:rPr>
          <w:spacing w:val="-6"/>
        </w:rPr>
        <w:t> </w:t>
      </w:r>
      <w:r>
        <w:rPr/>
        <w:t>of diphenhydramine resemble those of clozapine and olanzapine on tests related to extrapyramidal motor function in rats.</w:t>
      </w:r>
      <w:r>
        <w:rPr>
          <w:spacing w:val="40"/>
        </w:rPr>
        <w:t> </w:t>
      </w:r>
      <w:r>
        <w:rPr>
          <w:i/>
        </w:rPr>
        <w:t>Society for Neuroscience Abstracts</w:t>
      </w:r>
      <w:r>
        <w:rPr/>
        <w:t>.</w:t>
      </w:r>
      <w:r>
        <w:rPr>
          <w:spacing w:val="40"/>
        </w:rPr>
        <w:t> </w:t>
      </w:r>
      <w:r>
        <w:rPr/>
        <w:t>863.15</w:t>
      </w:r>
    </w:p>
    <w:p>
      <w:pPr>
        <w:pStyle w:val="BodyText"/>
        <w:spacing w:line="244" w:lineRule="auto"/>
      </w:pPr>
      <w:r>
        <w:rPr/>
        <w:t>Aberman,</w:t>
      </w:r>
      <w:r>
        <w:rPr>
          <w:spacing w:val="-4"/>
        </w:rPr>
        <w:t> </w:t>
      </w:r>
      <w:r>
        <w:rPr/>
        <w:t>J.,</w:t>
      </w:r>
      <w:r>
        <w:rPr>
          <w:spacing w:val="-4"/>
        </w:rPr>
        <w:t> </w:t>
      </w:r>
      <w:r>
        <w:rPr/>
        <w:t>Trevitt,</w:t>
      </w:r>
      <w:r>
        <w:rPr>
          <w:spacing w:val="-4"/>
        </w:rPr>
        <w:t> </w:t>
      </w:r>
      <w:r>
        <w:rPr/>
        <w:t>J.,</w:t>
      </w:r>
      <w:r>
        <w:rPr>
          <w:spacing w:val="-4"/>
        </w:rPr>
        <w:t> </w:t>
      </w:r>
      <w:r>
        <w:rPr/>
        <w:t>Nowend,</w:t>
      </w:r>
      <w:r>
        <w:rPr>
          <w:spacing w:val="-4"/>
        </w:rPr>
        <w:t> </w:t>
      </w:r>
      <w:r>
        <w:rPr/>
        <w:t>K.,</w:t>
      </w:r>
      <w:r>
        <w:rPr>
          <w:spacing w:val="-4"/>
        </w:rPr>
        <w:t> </w:t>
      </w:r>
      <w:r>
        <w:rPr/>
        <w:t>Carlson,</w:t>
      </w:r>
      <w:r>
        <w:rPr>
          <w:spacing w:val="-4"/>
        </w:rPr>
        <w:t> </w:t>
      </w:r>
      <w:r>
        <w:rPr/>
        <w:t>B.,</w:t>
      </w:r>
      <w:r>
        <w:rPr>
          <w:spacing w:val="-4"/>
        </w:rPr>
        <w:t> </w:t>
      </w:r>
      <w:r>
        <w:rPr/>
        <w:t>Lin,</w:t>
      </w:r>
      <w:r>
        <w:rPr>
          <w:spacing w:val="-4"/>
        </w:rPr>
        <w:t> </w:t>
      </w:r>
      <w:r>
        <w:rPr/>
        <w:t>S.,</w:t>
      </w:r>
      <w:r>
        <w:rPr>
          <w:spacing w:val="-4"/>
        </w:rPr>
        <w:t> </w:t>
      </w:r>
      <w:r>
        <w:rPr/>
        <w:t>Makriyannis,</w:t>
      </w:r>
      <w:r>
        <w:rPr>
          <w:spacing w:val="-4"/>
        </w:rPr>
        <w:t> </w:t>
      </w:r>
      <w:r>
        <w:rPr/>
        <w:t>A.,</w:t>
      </w:r>
      <w:r>
        <w:rPr>
          <w:spacing w:val="-4"/>
        </w:rPr>
        <w:t> </w:t>
      </w:r>
      <w:r>
        <w:rPr/>
        <w:t>Salamone,</w:t>
      </w:r>
      <w:r>
        <w:rPr>
          <w:spacing w:val="-4"/>
        </w:rPr>
        <w:t> </w:t>
      </w:r>
      <w:r>
        <w:rPr/>
        <w:t>J.</w:t>
      </w:r>
      <w:r>
        <w:rPr>
          <w:spacing w:val="-4"/>
        </w:rPr>
        <w:t> </w:t>
      </w:r>
      <w:r>
        <w:rPr/>
        <w:t>(1998) Studies of cannabinoid metabolism: Effects of amidase inhibition.</w:t>
      </w:r>
      <w:r>
        <w:rPr>
          <w:spacing w:val="40"/>
        </w:rPr>
        <w:t> </w:t>
      </w:r>
      <w:r>
        <w:rPr>
          <w:i/>
        </w:rPr>
        <w:t>Society for Neuroscience</w:t>
      </w:r>
      <w:r>
        <w:rPr>
          <w:i/>
        </w:rPr>
        <w:t> Abstracts</w:t>
      </w:r>
      <w:r>
        <w:rPr/>
        <w:t>.</w:t>
      </w:r>
      <w:r>
        <w:rPr>
          <w:spacing w:val="40"/>
        </w:rPr>
        <w:t> </w:t>
      </w:r>
      <w:r>
        <w:rPr/>
        <w:t>487.11</w:t>
      </w:r>
    </w:p>
    <w:p>
      <w:pPr>
        <w:pStyle w:val="BodyText"/>
        <w:spacing w:line="244" w:lineRule="auto"/>
        <w:ind w:right="229"/>
        <w:jc w:val="both"/>
      </w:pPr>
      <w:r>
        <w:rPr/>
        <w:t>Trevitt,</w:t>
      </w:r>
      <w:r>
        <w:rPr>
          <w:spacing w:val="-4"/>
        </w:rPr>
        <w:t> </w:t>
      </w:r>
      <w:r>
        <w:rPr/>
        <w:t>J.,</w:t>
      </w:r>
      <w:r>
        <w:rPr>
          <w:spacing w:val="-4"/>
        </w:rPr>
        <w:t> </w:t>
      </w:r>
      <w:r>
        <w:rPr/>
        <w:t>Conlan,</w:t>
      </w:r>
      <w:r>
        <w:rPr>
          <w:spacing w:val="-4"/>
        </w:rPr>
        <w:t> </w:t>
      </w:r>
      <w:r>
        <w:rPr/>
        <w:t>A.,</w:t>
      </w:r>
      <w:r>
        <w:rPr>
          <w:spacing w:val="-4"/>
        </w:rPr>
        <w:t> </w:t>
      </w:r>
      <w:r>
        <w:rPr/>
        <w:t>Finn,</w:t>
      </w:r>
      <w:r>
        <w:rPr>
          <w:spacing w:val="-4"/>
        </w:rPr>
        <w:t> </w:t>
      </w:r>
      <w:r>
        <w:rPr/>
        <w:t>M.,</w:t>
      </w:r>
      <w:r>
        <w:rPr>
          <w:spacing w:val="-4"/>
        </w:rPr>
        <w:t> </w:t>
      </w:r>
      <w:r>
        <w:rPr/>
        <w:t>Salamone,</w:t>
      </w:r>
      <w:r>
        <w:rPr>
          <w:spacing w:val="-4"/>
        </w:rPr>
        <w:t> </w:t>
      </w:r>
      <w:r>
        <w:rPr/>
        <w:t>J.</w:t>
      </w:r>
      <w:r>
        <w:rPr>
          <w:spacing w:val="-4"/>
        </w:rPr>
        <w:t> </w:t>
      </w:r>
      <w:r>
        <w:rPr/>
        <w:t>(1997)</w:t>
      </w:r>
      <w:r>
        <w:rPr>
          <w:spacing w:val="40"/>
        </w:rPr>
        <w:t> </w:t>
      </w:r>
      <w:r>
        <w:rPr/>
        <w:t>Animal</w:t>
      </w:r>
      <w:r>
        <w:rPr>
          <w:spacing w:val="-5"/>
        </w:rPr>
        <w:t> </w:t>
      </w:r>
      <w:r>
        <w:rPr/>
        <w:t>models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parkinsonian</w:t>
      </w:r>
      <w:r>
        <w:rPr>
          <w:spacing w:val="-6"/>
        </w:rPr>
        <w:t> </w:t>
      </w:r>
      <w:r>
        <w:rPr/>
        <w:t>symptoms: The</w:t>
      </w:r>
      <w:r>
        <w:rPr>
          <w:spacing w:val="-6"/>
        </w:rPr>
        <w:t> </w:t>
      </w:r>
      <w:r>
        <w:rPr/>
        <w:t>role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substantia</w:t>
      </w:r>
      <w:r>
        <w:rPr>
          <w:spacing w:val="-6"/>
        </w:rPr>
        <w:t> </w:t>
      </w:r>
      <w:r>
        <w:rPr/>
        <w:t>nigra</w:t>
      </w:r>
      <w:r>
        <w:rPr>
          <w:spacing w:val="-6"/>
        </w:rPr>
        <w:t> </w:t>
      </w:r>
      <w:r>
        <w:rPr/>
        <w:t>pars</w:t>
      </w:r>
      <w:r>
        <w:rPr>
          <w:spacing w:val="-7"/>
        </w:rPr>
        <w:t> </w:t>
      </w:r>
      <w:r>
        <w:rPr/>
        <w:t>reticulata</w:t>
      </w:r>
      <w:r>
        <w:rPr>
          <w:spacing w:val="-6"/>
        </w:rPr>
        <w:t> </w:t>
      </w:r>
      <w:r>
        <w:rPr/>
        <w:t>amino</w:t>
      </w:r>
      <w:r>
        <w:rPr>
          <w:spacing w:val="-5"/>
        </w:rPr>
        <w:t> </w:t>
      </w:r>
      <w:r>
        <w:rPr/>
        <w:t>acid</w:t>
      </w:r>
      <w:r>
        <w:rPr>
          <w:spacing w:val="-5"/>
        </w:rPr>
        <w:t> </w:t>
      </w:r>
      <w:r>
        <w:rPr/>
        <w:t>mechanisms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generation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tremulous jaw movements in rats.</w:t>
      </w:r>
      <w:r>
        <w:rPr>
          <w:spacing w:val="40"/>
        </w:rPr>
        <w:t> </w:t>
      </w:r>
      <w:r>
        <w:rPr>
          <w:i/>
        </w:rPr>
        <w:t>Society for Neuroscience Abstracts.</w:t>
      </w:r>
      <w:r>
        <w:rPr>
          <w:i/>
          <w:spacing w:val="40"/>
        </w:rPr>
        <w:t> </w:t>
      </w:r>
      <w:r>
        <w:rPr/>
        <w:t>182.13</w:t>
      </w:r>
    </w:p>
    <w:p>
      <w:pPr>
        <w:pStyle w:val="BodyText"/>
        <w:spacing w:line="244" w:lineRule="auto"/>
      </w:pPr>
      <w:r>
        <w:rPr/>
        <w:t>Gianutsos, G., Trevitt, J., Nawab, A., Salamone, J. (1997)</w:t>
      </w:r>
      <w:r>
        <w:rPr>
          <w:spacing w:val="40"/>
        </w:rPr>
        <w:t> </w:t>
      </w:r>
      <w:r>
        <w:rPr/>
        <w:t>Animal models of parkinsonian symptoms:</w:t>
      </w:r>
      <w:r>
        <w:rPr>
          <w:spacing w:val="-7"/>
        </w:rPr>
        <w:t> </w:t>
      </w:r>
      <w:r>
        <w:rPr/>
        <w:t>Effects</w:t>
      </w:r>
      <w:r>
        <w:rPr>
          <w:spacing w:val="-8"/>
        </w:rPr>
        <w:t> </w:t>
      </w:r>
      <w:r>
        <w:rPr/>
        <w:t>of</w:t>
      </w:r>
      <w:r>
        <w:rPr>
          <w:spacing w:val="-9"/>
        </w:rPr>
        <w:t> </w:t>
      </w:r>
      <w:r>
        <w:rPr/>
        <w:t>typical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atypical</w:t>
      </w:r>
      <w:r>
        <w:rPr>
          <w:spacing w:val="-7"/>
        </w:rPr>
        <w:t> </w:t>
      </w:r>
      <w:r>
        <w:rPr/>
        <w:t>antipsychotics</w:t>
      </w:r>
      <w:r>
        <w:rPr>
          <w:spacing w:val="-8"/>
        </w:rPr>
        <w:t> </w:t>
      </w:r>
      <w:r>
        <w:rPr/>
        <w:t>on</w:t>
      </w:r>
      <w:r>
        <w:rPr>
          <w:spacing w:val="-8"/>
        </w:rPr>
        <w:t> </w:t>
      </w:r>
      <w:r>
        <w:rPr/>
        <w:t>tests</w:t>
      </w:r>
      <w:r>
        <w:rPr>
          <w:spacing w:val="-8"/>
        </w:rPr>
        <w:t> </w:t>
      </w:r>
      <w:r>
        <w:rPr/>
        <w:t>related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extrapyramidal</w:t>
      </w:r>
      <w:r>
        <w:rPr>
          <w:spacing w:val="-7"/>
        </w:rPr>
        <w:t> </w:t>
      </w:r>
      <w:r>
        <w:rPr/>
        <w:t>motor function in rats.</w:t>
      </w:r>
      <w:r>
        <w:rPr>
          <w:spacing w:val="40"/>
        </w:rPr>
        <w:t> </w:t>
      </w:r>
      <w:r>
        <w:rPr>
          <w:i/>
        </w:rPr>
        <w:t>Society for Neuroscience Abstracts.</w:t>
      </w:r>
      <w:r>
        <w:rPr>
          <w:i/>
          <w:spacing w:val="40"/>
        </w:rPr>
        <w:t> </w:t>
      </w:r>
      <w:r>
        <w:rPr/>
        <w:t>182.11</w:t>
      </w:r>
    </w:p>
    <w:p>
      <w:pPr>
        <w:spacing w:after="0" w:line="244" w:lineRule="auto"/>
        <w:sectPr>
          <w:pgSz w:w="12240" w:h="15840"/>
          <w:pgMar w:top="1360" w:bottom="280" w:left="1720" w:right="640"/>
        </w:sectPr>
      </w:pPr>
    </w:p>
    <w:p>
      <w:pPr>
        <w:pStyle w:val="BodyText"/>
        <w:spacing w:line="244" w:lineRule="auto" w:before="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2196084</wp:posOffset>
                </wp:positionH>
                <wp:positionV relativeFrom="paragraph">
                  <wp:posOffset>50799</wp:posOffset>
                </wp:positionV>
                <wp:extent cx="9525" cy="56527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525" cy="5652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5652770">
                              <a:moveTo>
                                <a:pt x="9144" y="5452884"/>
                              </a:moveTo>
                              <a:lnTo>
                                <a:pt x="0" y="5452884"/>
                              </a:lnTo>
                              <a:lnTo>
                                <a:pt x="0" y="5652516"/>
                              </a:lnTo>
                              <a:lnTo>
                                <a:pt x="9144" y="5652516"/>
                              </a:lnTo>
                              <a:lnTo>
                                <a:pt x="9144" y="5452884"/>
                              </a:lnTo>
                              <a:close/>
                            </a:path>
                            <a:path w="9525" h="5652770">
                              <a:moveTo>
                                <a:pt x="9144" y="4853952"/>
                              </a:moveTo>
                              <a:lnTo>
                                <a:pt x="0" y="4853952"/>
                              </a:lnTo>
                              <a:lnTo>
                                <a:pt x="0" y="5053584"/>
                              </a:lnTo>
                              <a:lnTo>
                                <a:pt x="0" y="5253228"/>
                              </a:lnTo>
                              <a:lnTo>
                                <a:pt x="0" y="5452872"/>
                              </a:lnTo>
                              <a:lnTo>
                                <a:pt x="9144" y="5452872"/>
                              </a:lnTo>
                              <a:lnTo>
                                <a:pt x="9144" y="5253228"/>
                              </a:lnTo>
                              <a:lnTo>
                                <a:pt x="9144" y="5053584"/>
                              </a:lnTo>
                              <a:lnTo>
                                <a:pt x="9144" y="4853952"/>
                              </a:lnTo>
                              <a:close/>
                            </a:path>
                            <a:path w="9525" h="5652770">
                              <a:moveTo>
                                <a:pt x="9144" y="4255020"/>
                              </a:moveTo>
                              <a:lnTo>
                                <a:pt x="0" y="4255020"/>
                              </a:lnTo>
                              <a:lnTo>
                                <a:pt x="0" y="4454652"/>
                              </a:lnTo>
                              <a:lnTo>
                                <a:pt x="0" y="4654296"/>
                              </a:lnTo>
                              <a:lnTo>
                                <a:pt x="0" y="4853940"/>
                              </a:lnTo>
                              <a:lnTo>
                                <a:pt x="9144" y="4853940"/>
                              </a:lnTo>
                              <a:lnTo>
                                <a:pt x="9144" y="4654296"/>
                              </a:lnTo>
                              <a:lnTo>
                                <a:pt x="9144" y="4454652"/>
                              </a:lnTo>
                              <a:lnTo>
                                <a:pt x="9144" y="4255020"/>
                              </a:lnTo>
                              <a:close/>
                            </a:path>
                            <a:path w="9525" h="5652770">
                              <a:moveTo>
                                <a:pt x="9144" y="3656088"/>
                              </a:moveTo>
                              <a:lnTo>
                                <a:pt x="0" y="3656088"/>
                              </a:lnTo>
                              <a:lnTo>
                                <a:pt x="0" y="3855720"/>
                              </a:lnTo>
                              <a:lnTo>
                                <a:pt x="0" y="4055364"/>
                              </a:lnTo>
                              <a:lnTo>
                                <a:pt x="0" y="4255008"/>
                              </a:lnTo>
                              <a:lnTo>
                                <a:pt x="9144" y="4255008"/>
                              </a:lnTo>
                              <a:lnTo>
                                <a:pt x="9144" y="4055364"/>
                              </a:lnTo>
                              <a:lnTo>
                                <a:pt x="9144" y="3855720"/>
                              </a:lnTo>
                              <a:lnTo>
                                <a:pt x="9144" y="3656088"/>
                              </a:lnTo>
                              <a:close/>
                            </a:path>
                            <a:path w="9525" h="5652770">
                              <a:moveTo>
                                <a:pt x="9144" y="3057156"/>
                              </a:moveTo>
                              <a:lnTo>
                                <a:pt x="0" y="3057156"/>
                              </a:lnTo>
                              <a:lnTo>
                                <a:pt x="0" y="3256788"/>
                              </a:lnTo>
                              <a:lnTo>
                                <a:pt x="0" y="3456432"/>
                              </a:lnTo>
                              <a:lnTo>
                                <a:pt x="0" y="3656076"/>
                              </a:lnTo>
                              <a:lnTo>
                                <a:pt x="9144" y="3656076"/>
                              </a:lnTo>
                              <a:lnTo>
                                <a:pt x="9144" y="3456432"/>
                              </a:lnTo>
                              <a:lnTo>
                                <a:pt x="9144" y="3256788"/>
                              </a:lnTo>
                              <a:lnTo>
                                <a:pt x="9144" y="3057156"/>
                              </a:lnTo>
                              <a:close/>
                            </a:path>
                            <a:path w="9525" h="5652770">
                              <a:moveTo>
                                <a:pt x="9144" y="2458224"/>
                              </a:moveTo>
                              <a:lnTo>
                                <a:pt x="0" y="2458224"/>
                              </a:lnTo>
                              <a:lnTo>
                                <a:pt x="0" y="2657856"/>
                              </a:lnTo>
                              <a:lnTo>
                                <a:pt x="0" y="2857500"/>
                              </a:lnTo>
                              <a:lnTo>
                                <a:pt x="0" y="3057144"/>
                              </a:lnTo>
                              <a:lnTo>
                                <a:pt x="9144" y="3057144"/>
                              </a:lnTo>
                              <a:lnTo>
                                <a:pt x="9144" y="2857500"/>
                              </a:lnTo>
                              <a:lnTo>
                                <a:pt x="9144" y="2657856"/>
                              </a:lnTo>
                              <a:lnTo>
                                <a:pt x="9144" y="2458224"/>
                              </a:lnTo>
                              <a:close/>
                            </a:path>
                            <a:path w="9525" h="5652770">
                              <a:moveTo>
                                <a:pt x="9144" y="1859292"/>
                              </a:moveTo>
                              <a:lnTo>
                                <a:pt x="0" y="1859292"/>
                              </a:lnTo>
                              <a:lnTo>
                                <a:pt x="0" y="2058924"/>
                              </a:lnTo>
                              <a:lnTo>
                                <a:pt x="0" y="2258568"/>
                              </a:lnTo>
                              <a:lnTo>
                                <a:pt x="0" y="2458212"/>
                              </a:lnTo>
                              <a:lnTo>
                                <a:pt x="9144" y="2458212"/>
                              </a:lnTo>
                              <a:lnTo>
                                <a:pt x="9144" y="2258568"/>
                              </a:lnTo>
                              <a:lnTo>
                                <a:pt x="9144" y="2058924"/>
                              </a:lnTo>
                              <a:lnTo>
                                <a:pt x="9144" y="1859292"/>
                              </a:lnTo>
                              <a:close/>
                            </a:path>
                            <a:path w="9525" h="5652770">
                              <a:moveTo>
                                <a:pt x="9144" y="1260360"/>
                              </a:moveTo>
                              <a:lnTo>
                                <a:pt x="0" y="1260360"/>
                              </a:lnTo>
                              <a:lnTo>
                                <a:pt x="0" y="1459992"/>
                              </a:lnTo>
                              <a:lnTo>
                                <a:pt x="0" y="1659636"/>
                              </a:lnTo>
                              <a:lnTo>
                                <a:pt x="0" y="1859280"/>
                              </a:lnTo>
                              <a:lnTo>
                                <a:pt x="9144" y="1859280"/>
                              </a:lnTo>
                              <a:lnTo>
                                <a:pt x="9144" y="1659636"/>
                              </a:lnTo>
                              <a:lnTo>
                                <a:pt x="9144" y="1459992"/>
                              </a:lnTo>
                              <a:lnTo>
                                <a:pt x="9144" y="1260360"/>
                              </a:lnTo>
                              <a:close/>
                            </a:path>
                            <a:path w="9525" h="5652770">
                              <a:moveTo>
                                <a:pt x="9144" y="149364"/>
                              </a:moveTo>
                              <a:lnTo>
                                <a:pt x="0" y="149364"/>
                              </a:lnTo>
                              <a:lnTo>
                                <a:pt x="0" y="298704"/>
                              </a:lnTo>
                              <a:lnTo>
                                <a:pt x="0" y="498348"/>
                              </a:lnTo>
                              <a:lnTo>
                                <a:pt x="0" y="697992"/>
                              </a:lnTo>
                              <a:lnTo>
                                <a:pt x="0" y="1060704"/>
                              </a:lnTo>
                              <a:lnTo>
                                <a:pt x="0" y="1260348"/>
                              </a:lnTo>
                              <a:lnTo>
                                <a:pt x="9144" y="1260348"/>
                              </a:lnTo>
                              <a:lnTo>
                                <a:pt x="9144" y="1060704"/>
                              </a:lnTo>
                              <a:lnTo>
                                <a:pt x="9144" y="697992"/>
                              </a:lnTo>
                              <a:lnTo>
                                <a:pt x="9144" y="498348"/>
                              </a:lnTo>
                              <a:lnTo>
                                <a:pt x="9144" y="298704"/>
                              </a:lnTo>
                              <a:lnTo>
                                <a:pt x="9144" y="149364"/>
                              </a:lnTo>
                              <a:close/>
                            </a:path>
                            <a:path w="9525" h="5652770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149352"/>
                              </a:lnTo>
                              <a:lnTo>
                                <a:pt x="9144" y="149352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2.920013pt;margin-top:3.999966pt;width:.75pt;height:445.1pt;mso-position-horizontal-relative:page;mso-position-vertical-relative:paragraph;z-index:15732224" id="docshape8" coordorigin="3458,80" coordsize="15,8902" path="m3473,8667l3458,8667,3458,8982,3473,8982,3473,8667xm3473,7724l3458,7724,3458,8038,3458,8353,3458,8667,3473,8667,3473,8353,3473,8038,3473,7724xm3473,6781l3458,6781,3458,7095,3458,7410,3458,7724,3473,7724,3473,7410,3473,7095,3473,6781xm3473,5838l3458,5838,3458,6152,3458,6466,3458,6781,3473,6781,3473,6466,3473,6152,3473,5838xm3473,4894l3458,4894,3458,5209,3458,5523,3458,5838,3473,5838,3473,5523,3473,5209,3473,4894xm3473,3951l3458,3951,3458,4266,3458,4580,3458,4894,3473,4894,3473,4580,3473,4266,3473,3951xm3473,3008l3458,3008,3458,3322,3458,3637,3458,3951,3473,3951,3473,3637,3473,3322,3473,3008xm3473,2065l3458,2065,3458,2379,3458,2694,3458,3008,3473,3008,3473,2694,3473,2379,3473,2065xm3473,315l3458,315,3458,550,3458,865,3458,1179,3458,1750,3458,2065,3473,2065,3473,1750,3473,1179,3473,865,3473,550,3473,315xm3473,80l3458,80,3458,315,3473,315,3473,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Trevitt,</w:t>
      </w:r>
      <w:r>
        <w:rPr>
          <w:spacing w:val="-5"/>
        </w:rPr>
        <w:t> </w:t>
      </w:r>
      <w:r>
        <w:rPr/>
        <w:t>J.,</w:t>
      </w:r>
      <w:r>
        <w:rPr>
          <w:spacing w:val="-5"/>
        </w:rPr>
        <w:t> </w:t>
      </w:r>
      <w:r>
        <w:rPr/>
        <w:t>Lyons,</w:t>
      </w:r>
      <w:r>
        <w:rPr>
          <w:spacing w:val="-5"/>
        </w:rPr>
        <w:t> </w:t>
      </w:r>
      <w:r>
        <w:rPr/>
        <w:t>M.,</w:t>
      </w:r>
      <w:r>
        <w:rPr>
          <w:spacing w:val="-5"/>
        </w:rPr>
        <w:t> </w:t>
      </w:r>
      <w:r>
        <w:rPr/>
        <w:t>Salamone,</w:t>
      </w:r>
      <w:r>
        <w:rPr>
          <w:spacing w:val="-5"/>
        </w:rPr>
        <w:t> </w:t>
      </w:r>
      <w:r>
        <w:rPr/>
        <w:t>J.</w:t>
      </w:r>
      <w:r>
        <w:rPr>
          <w:spacing w:val="-5"/>
        </w:rPr>
        <w:t> </w:t>
      </w:r>
      <w:r>
        <w:rPr/>
        <w:t>(1996)</w:t>
      </w:r>
      <w:r>
        <w:rPr>
          <w:spacing w:val="-5"/>
        </w:rPr>
        <w:t> </w:t>
      </w:r>
      <w:r>
        <w:rPr/>
        <w:t>Animal</w:t>
      </w:r>
      <w:r>
        <w:rPr>
          <w:spacing w:val="-6"/>
        </w:rPr>
        <w:t> </w:t>
      </w:r>
      <w:r>
        <w:rPr/>
        <w:t>models</w:t>
      </w:r>
      <w:r>
        <w:rPr>
          <w:spacing w:val="-7"/>
        </w:rPr>
        <w:t> </w:t>
      </w:r>
      <w:r>
        <w:rPr/>
        <w:t>of</w:t>
      </w:r>
      <w:r>
        <w:rPr>
          <w:spacing w:val="-8"/>
        </w:rPr>
        <w:t> </w:t>
      </w:r>
      <w:r>
        <w:rPr/>
        <w:t>parkinsonian</w:t>
      </w:r>
      <w:r>
        <w:rPr>
          <w:spacing w:val="-7"/>
        </w:rPr>
        <w:t> </w:t>
      </w:r>
      <w:r>
        <w:rPr/>
        <w:t>symptoms:</w:t>
      </w:r>
      <w:r>
        <w:rPr>
          <w:spacing w:val="-6"/>
        </w:rPr>
        <w:t> </w:t>
      </w:r>
      <w:r>
        <w:rPr/>
        <w:t>Effects</w:t>
      </w:r>
      <w:r>
        <w:rPr>
          <w:spacing w:val="-7"/>
        </w:rPr>
        <w:t> </w:t>
      </w:r>
      <w:r>
        <w:rPr/>
        <w:t>of clozapine, haloperidol and thioridazine on cholinomimetic-induced tremulous jaw movements. </w:t>
      </w:r>
      <w:r>
        <w:rPr>
          <w:i/>
        </w:rPr>
        <w:t>Society for Neuroscience Abstracts</w:t>
      </w:r>
      <w:r>
        <w:rPr/>
        <w:t>.</w:t>
      </w:r>
      <w:r>
        <w:rPr>
          <w:spacing w:val="80"/>
        </w:rPr>
        <w:t> </w:t>
      </w:r>
      <w:r>
        <w:rPr/>
        <w:t>833.4</w:t>
      </w:r>
    </w:p>
    <w:p>
      <w:pPr>
        <w:pStyle w:val="BodyText"/>
        <w:spacing w:before="320"/>
        <w:ind w:left="0"/>
        <w:rPr>
          <w:sz w:val="28"/>
        </w:rPr>
      </w:pPr>
    </w:p>
    <w:p>
      <w:pPr>
        <w:pStyle w:val="Heading1"/>
        <w:spacing w:before="1"/>
      </w:pPr>
      <w:r>
        <w:rPr>
          <w:spacing w:val="-2"/>
        </w:rPr>
        <w:t>References</w:t>
      </w:r>
    </w:p>
    <w:p>
      <w:pPr>
        <w:pStyle w:val="ListParagraph"/>
        <w:numPr>
          <w:ilvl w:val="0"/>
          <w:numId w:val="2"/>
        </w:numPr>
        <w:tabs>
          <w:tab w:pos="2081" w:val="left" w:leader="none"/>
        </w:tabs>
        <w:spacing w:line="328" w:lineRule="auto" w:before="2" w:after="0"/>
        <w:ind w:left="1880" w:right="5514" w:firstLine="0"/>
        <w:jc w:val="left"/>
        <w:rPr>
          <w:sz w:val="20"/>
        </w:rPr>
      </w:pPr>
      <w:r>
        <w:rPr>
          <w:sz w:val="20"/>
        </w:rPr>
        <w:t>John</w:t>
      </w:r>
      <w:r>
        <w:rPr>
          <w:spacing w:val="40"/>
          <w:sz w:val="20"/>
        </w:rPr>
        <w:t> </w:t>
      </w:r>
      <w:r>
        <w:rPr>
          <w:sz w:val="20"/>
        </w:rPr>
        <w:t>F. Marshall</w:t>
      </w:r>
      <w:r>
        <w:rPr>
          <w:spacing w:val="80"/>
          <w:sz w:val="20"/>
        </w:rPr>
        <w:t> </w:t>
      </w:r>
      <w:r>
        <w:rPr>
          <w:sz w:val="20"/>
        </w:rPr>
        <w:t>University</w:t>
      </w:r>
      <w:r>
        <w:rPr>
          <w:spacing w:val="-13"/>
          <w:sz w:val="20"/>
        </w:rPr>
        <w:t> </w:t>
      </w:r>
      <w:r>
        <w:rPr>
          <w:sz w:val="20"/>
        </w:rPr>
        <w:t>of</w:t>
      </w:r>
      <w:r>
        <w:rPr>
          <w:spacing w:val="-12"/>
          <w:sz w:val="20"/>
        </w:rPr>
        <w:t> </w:t>
      </w:r>
      <w:r>
        <w:rPr>
          <w:sz w:val="20"/>
        </w:rPr>
        <w:t>California,</w:t>
      </w:r>
      <w:r>
        <w:rPr>
          <w:spacing w:val="-13"/>
          <w:sz w:val="20"/>
        </w:rPr>
        <w:t> </w:t>
      </w:r>
      <w:r>
        <w:rPr>
          <w:sz w:val="20"/>
        </w:rPr>
        <w:t>Irvine</w:t>
      </w:r>
    </w:p>
    <w:p>
      <w:pPr>
        <w:pStyle w:val="BodyText"/>
        <w:spacing w:line="328" w:lineRule="auto" w:before="0"/>
        <w:ind w:right="4725"/>
      </w:pPr>
      <w:r>
        <w:rPr/>
        <w:t>Dept.</w:t>
      </w:r>
      <w:r>
        <w:rPr>
          <w:spacing w:val="-10"/>
        </w:rPr>
        <w:t> </w:t>
      </w:r>
      <w:r>
        <w:rPr/>
        <w:t>of</w:t>
      </w:r>
      <w:r>
        <w:rPr>
          <w:spacing w:val="-12"/>
        </w:rPr>
        <w:t> </w:t>
      </w:r>
      <w:r>
        <w:rPr/>
        <w:t>Neurobiology</w:t>
      </w:r>
      <w:r>
        <w:rPr>
          <w:spacing w:val="-13"/>
        </w:rPr>
        <w:t> </w:t>
      </w:r>
      <w:r>
        <w:rPr/>
        <w:t>and</w:t>
      </w:r>
      <w:r>
        <w:rPr>
          <w:spacing w:val="-9"/>
        </w:rPr>
        <w:t> </w:t>
      </w:r>
      <w:r>
        <w:rPr/>
        <w:t>Behavior 1452 Biological Sciences II</w:t>
      </w:r>
    </w:p>
    <w:p>
      <w:pPr>
        <w:pStyle w:val="BodyText"/>
        <w:spacing w:line="229" w:lineRule="exact" w:before="0"/>
      </w:pPr>
      <w:r>
        <w:rPr/>
        <w:t>Irvine,</w:t>
      </w:r>
      <w:r>
        <w:rPr>
          <w:spacing w:val="-5"/>
        </w:rPr>
        <w:t> </w:t>
      </w:r>
      <w:r>
        <w:rPr/>
        <w:t>CA</w:t>
      </w:r>
      <w:r>
        <w:rPr>
          <w:spacing w:val="37"/>
        </w:rPr>
        <w:t> </w:t>
      </w:r>
      <w:r>
        <w:rPr/>
        <w:t>92697-</w:t>
      </w:r>
      <w:r>
        <w:rPr>
          <w:spacing w:val="-4"/>
        </w:rPr>
        <w:t>4550</w:t>
      </w:r>
    </w:p>
    <w:p>
      <w:pPr>
        <w:pStyle w:val="BodyText"/>
        <w:spacing w:before="83"/>
      </w:pPr>
      <w:r>
        <w:rPr/>
        <w:t>(949)</w:t>
      </w:r>
      <w:r>
        <w:rPr>
          <w:spacing w:val="-3"/>
        </w:rPr>
        <w:t> </w:t>
      </w:r>
      <w:r>
        <w:rPr/>
        <w:t>824-</w:t>
      </w:r>
      <w:r>
        <w:rPr>
          <w:spacing w:val="-4"/>
        </w:rPr>
        <w:t>6636</w:t>
      </w:r>
    </w:p>
    <w:p>
      <w:pPr>
        <w:pStyle w:val="BodyText"/>
        <w:spacing w:before="84"/>
      </w:pPr>
      <w:hyperlink r:id="rId7">
        <w:r>
          <w:rPr>
            <w:spacing w:val="-2"/>
          </w:rPr>
          <w:t>jfmarsha@uci.edu</w:t>
        </w:r>
      </w:hyperlink>
    </w:p>
    <w:p>
      <w:pPr>
        <w:pStyle w:val="BodyText"/>
        <w:spacing w:before="169"/>
        <w:ind w:left="0"/>
      </w:pPr>
    </w:p>
    <w:p>
      <w:pPr>
        <w:pStyle w:val="ListParagraph"/>
        <w:numPr>
          <w:ilvl w:val="0"/>
          <w:numId w:val="2"/>
        </w:numPr>
        <w:tabs>
          <w:tab w:pos="2081" w:val="left" w:leader="none"/>
        </w:tabs>
        <w:spacing w:line="328" w:lineRule="auto" w:before="0" w:after="0"/>
        <w:ind w:left="1880" w:right="5936" w:firstLine="0"/>
        <w:jc w:val="left"/>
        <w:rPr>
          <w:sz w:val="20"/>
        </w:rPr>
      </w:pPr>
      <w:r>
        <w:rPr>
          <w:sz w:val="20"/>
        </w:rPr>
        <w:t>John</w:t>
      </w:r>
      <w:r>
        <w:rPr>
          <w:spacing w:val="40"/>
          <w:sz w:val="20"/>
        </w:rPr>
        <w:t> </w:t>
      </w:r>
      <w:r>
        <w:rPr>
          <w:sz w:val="20"/>
        </w:rPr>
        <w:t>D. Salamone University</w:t>
      </w:r>
      <w:r>
        <w:rPr>
          <w:spacing w:val="-13"/>
          <w:sz w:val="20"/>
        </w:rPr>
        <w:t> </w:t>
      </w:r>
      <w:r>
        <w:rPr>
          <w:sz w:val="20"/>
        </w:rPr>
        <w:t>of</w:t>
      </w:r>
      <w:r>
        <w:rPr>
          <w:spacing w:val="-12"/>
          <w:sz w:val="20"/>
        </w:rPr>
        <w:t> </w:t>
      </w:r>
      <w:r>
        <w:rPr>
          <w:sz w:val="20"/>
        </w:rPr>
        <w:t>Connecticut Dept. of Psychology</w:t>
      </w:r>
    </w:p>
    <w:p>
      <w:pPr>
        <w:pStyle w:val="BodyText"/>
        <w:spacing w:line="328" w:lineRule="auto" w:before="0"/>
        <w:ind w:right="5523"/>
      </w:pPr>
      <w:r>
        <w:rPr/>
        <w:t>406</w:t>
      </w:r>
      <w:r>
        <w:rPr>
          <w:spacing w:val="-8"/>
        </w:rPr>
        <w:t> </w:t>
      </w:r>
      <w:r>
        <w:rPr/>
        <w:t>Babbidge</w:t>
      </w:r>
      <w:r>
        <w:rPr>
          <w:spacing w:val="-9"/>
        </w:rPr>
        <w:t> </w:t>
      </w:r>
      <w:r>
        <w:rPr/>
        <w:t>Rd.,</w:t>
      </w:r>
      <w:r>
        <w:rPr>
          <w:spacing w:val="-8"/>
        </w:rPr>
        <w:t> </w:t>
      </w:r>
      <w:r>
        <w:rPr/>
        <w:t>Box</w:t>
      </w:r>
      <w:r>
        <w:rPr>
          <w:spacing w:val="-10"/>
        </w:rPr>
        <w:t> </w:t>
      </w:r>
      <w:r>
        <w:rPr/>
        <w:t>U-20 Storrs, CT</w:t>
      </w:r>
      <w:r>
        <w:rPr>
          <w:spacing w:val="40"/>
        </w:rPr>
        <w:t> </w:t>
      </w:r>
      <w:r>
        <w:rPr/>
        <w:t>06269-1020</w:t>
      </w:r>
    </w:p>
    <w:p>
      <w:pPr>
        <w:pStyle w:val="BodyText"/>
        <w:spacing w:line="229" w:lineRule="exact" w:before="0"/>
      </w:pPr>
      <w:r>
        <w:rPr/>
        <w:t>(860)</w:t>
      </w:r>
      <w:r>
        <w:rPr>
          <w:spacing w:val="-3"/>
        </w:rPr>
        <w:t> </w:t>
      </w:r>
      <w:r>
        <w:rPr/>
        <w:t>486-</w:t>
      </w:r>
      <w:r>
        <w:rPr>
          <w:spacing w:val="-4"/>
        </w:rPr>
        <w:t>4302</w:t>
      </w:r>
    </w:p>
    <w:p>
      <w:pPr>
        <w:pStyle w:val="BodyText"/>
        <w:spacing w:before="83"/>
      </w:pPr>
      <w:hyperlink r:id="rId8">
        <w:r>
          <w:rPr>
            <w:spacing w:val="-2"/>
          </w:rPr>
          <w:t>salamone@psych.psy.uconn.edu</w:t>
        </w:r>
      </w:hyperlink>
    </w:p>
    <w:p>
      <w:pPr>
        <w:pStyle w:val="BodyText"/>
        <w:spacing w:before="168"/>
        <w:ind w:left="0"/>
      </w:pPr>
    </w:p>
    <w:p>
      <w:pPr>
        <w:pStyle w:val="ListParagraph"/>
        <w:numPr>
          <w:ilvl w:val="0"/>
          <w:numId w:val="2"/>
        </w:numPr>
        <w:tabs>
          <w:tab w:pos="2081" w:val="left" w:leader="none"/>
        </w:tabs>
        <w:spacing w:line="240" w:lineRule="auto" w:before="0" w:after="0"/>
        <w:ind w:left="2081" w:right="0" w:hanging="201"/>
        <w:jc w:val="left"/>
        <w:rPr>
          <w:sz w:val="20"/>
        </w:rPr>
      </w:pPr>
      <w:r>
        <w:rPr>
          <w:sz w:val="20"/>
        </w:rPr>
        <w:t>Margaret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White</w:t>
      </w:r>
    </w:p>
    <w:p>
      <w:pPr>
        <w:pStyle w:val="BodyText"/>
        <w:spacing w:line="328" w:lineRule="auto" w:before="85"/>
        <w:ind w:right="4725"/>
      </w:pPr>
      <w:r>
        <w:rPr/>
        <w:t>California</w:t>
      </w:r>
      <w:r>
        <w:rPr>
          <w:spacing w:val="-13"/>
        </w:rPr>
        <w:t> </w:t>
      </w:r>
      <w:r>
        <w:rPr/>
        <w:t>State</w:t>
      </w:r>
      <w:r>
        <w:rPr>
          <w:spacing w:val="-12"/>
        </w:rPr>
        <w:t> </w:t>
      </w:r>
      <w:r>
        <w:rPr/>
        <w:t>University,</w:t>
      </w:r>
      <w:r>
        <w:rPr>
          <w:spacing w:val="-13"/>
        </w:rPr>
        <w:t> </w:t>
      </w:r>
      <w:r>
        <w:rPr/>
        <w:t>Fullerton Dept. of Psychology</w:t>
      </w:r>
    </w:p>
    <w:p>
      <w:pPr>
        <w:pStyle w:val="BodyText"/>
        <w:spacing w:line="229" w:lineRule="exact" w:before="0"/>
      </w:pPr>
      <w:r>
        <w:rPr/>
        <w:t>Fullerton,</w:t>
      </w:r>
      <w:r>
        <w:rPr>
          <w:spacing w:val="-6"/>
        </w:rPr>
        <w:t> </w:t>
      </w:r>
      <w:r>
        <w:rPr/>
        <w:t>CA</w:t>
      </w:r>
      <w:r>
        <w:rPr>
          <w:spacing w:val="36"/>
        </w:rPr>
        <w:t> </w:t>
      </w:r>
      <w:r>
        <w:rPr>
          <w:spacing w:val="-2"/>
        </w:rPr>
        <w:t>92634</w:t>
      </w:r>
    </w:p>
    <w:p>
      <w:pPr>
        <w:pStyle w:val="BodyText"/>
        <w:spacing w:before="84"/>
      </w:pPr>
      <w:r>
        <w:rPr/>
        <w:t>(714)</w:t>
      </w:r>
      <w:r>
        <w:rPr>
          <w:spacing w:val="-3"/>
        </w:rPr>
        <w:t> </w:t>
      </w:r>
      <w:r>
        <w:rPr/>
        <w:t>773-</w:t>
      </w:r>
      <w:r>
        <w:rPr>
          <w:spacing w:val="-4"/>
        </w:rPr>
        <w:t>3514</w:t>
      </w:r>
    </w:p>
    <w:p>
      <w:pPr>
        <w:pStyle w:val="BodyText"/>
        <w:spacing w:before="85"/>
      </w:pPr>
      <w:hyperlink r:id="rId9">
        <w:r>
          <w:rPr>
            <w:spacing w:val="-2"/>
          </w:rPr>
          <w:t>mwhite@fullerton.edu</w:t>
        </w:r>
      </w:hyperlink>
    </w:p>
    <w:sectPr>
      <w:pgSz w:w="12240" w:h="15840"/>
      <w:pgMar w:top="1360" w:bottom="280" w:left="172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880" w:hanging="20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680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80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80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80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80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0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0" w:hanging="20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165" w:hanging="28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32" w:hanging="28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04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76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48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20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92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4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36" w:hanging="286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1"/>
      <w:ind w:left="1880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88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880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85"/>
      <w:ind w:left="1880"/>
      <w:outlineLvl w:val="3"/>
    </w:pPr>
    <w:rPr>
      <w:rFonts w:ascii="Times New Roman" w:hAnsi="Times New Roman" w:eastAsia="Times New Roman" w:cs="Times New Roman"/>
      <w:b/>
      <w:bCs/>
      <w:i/>
      <w:i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4"/>
      <w:ind w:left="2167" w:hanging="287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trevitt@fullerton.edu" TargetMode="External"/><Relationship Id="rId6" Type="http://schemas.openxmlformats.org/officeDocument/2006/relationships/hyperlink" Target="http://dx.doi.org/10.1016/j.pbb.2009.07.001" TargetMode="External"/><Relationship Id="rId7" Type="http://schemas.openxmlformats.org/officeDocument/2006/relationships/hyperlink" Target="mailto:jfmarsha@uci.edu" TargetMode="External"/><Relationship Id="rId8" Type="http://schemas.openxmlformats.org/officeDocument/2006/relationships/hyperlink" Target="mailto:salamone@psych.psy.uconn.edu" TargetMode="External"/><Relationship Id="rId9" Type="http://schemas.openxmlformats.org/officeDocument/2006/relationships/hyperlink" Target="mailto:mwhite@fullerton.edu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University of Connecticut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dc:title>Jennifer Trevitt-Parker</dc:title>
  <dcterms:created xsi:type="dcterms:W3CDTF">2026-09-28T22:17:17Z</dcterms:created>
  <dcterms:modified xsi:type="dcterms:W3CDTF">2026-09-28T22:17:17Z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2015-12-01T00:00:00Z</vt:filetime>
  </property>
  <property fmtid="{D5CDD505-2E9C-101B-9397-08002B2CF9AE}" pid="3" name="Creator">
    <vt:lpwstr>Acrobat PDFMaker 11 for Word</vt:lpwstr>
  </property>
  <property fmtid="{D5CDD505-2E9C-101B-9397-08002B2CF9AE}" pid="4" name="LastSaved">
    <vt:filetime>2026-09-28T00:00:00Z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D:20150925225039</vt:lpwstr>
  </property>
</Properties>
</file>