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1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9627215" cy="2307590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627215" cy="2307590"/>
                          <a:chExt cx="19627215" cy="23075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9627215" cy="2307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7215" h="2307590">
                                <a:moveTo>
                                  <a:pt x="196270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7181"/>
                                </a:lnTo>
                                <a:lnTo>
                                  <a:pt x="19627034" y="2307181"/>
                                </a:lnTo>
                                <a:lnTo>
                                  <a:pt x="19627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C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212" y="1157842"/>
                            <a:ext cx="456593" cy="619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355" y="1840894"/>
                            <a:ext cx="1598133" cy="284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9627215" cy="2307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6"/>
                                <w:ind w:left="0" w:right="17" w:firstLine="0"/>
                                <w:jc w:val="center"/>
                                <w:rPr>
                                  <w:rFonts w:ascii="Century Gothic"/>
                                  <w:b/>
                                  <w:sz w:val="93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Longitudinal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7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Change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7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in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7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Cognitive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8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7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Physical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7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Measures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8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90"/>
                                  <w:sz w:val="93"/>
                                </w:rPr>
                                <w:t>in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17"/>
                                  <w:sz w:val="9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w w:val="90"/>
                                  <w:sz w:val="93"/>
                                </w:rPr>
                                <w:t>Fibromyalgia</w:t>
                              </w:r>
                            </w:p>
                            <w:p>
                              <w:pPr>
                                <w:spacing w:line="249" w:lineRule="auto" w:before="182"/>
                                <w:ind w:left="4237" w:right="4363" w:firstLine="0"/>
                                <w:jc w:val="center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Cortez,</w:t>
                              </w:r>
                              <w:r>
                                <w:rPr>
                                  <w:color w:val="231F20"/>
                                  <w:spacing w:val="-31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F.*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7DB0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7DB0"/>
                                  <w:spacing w:val="-2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Melendez,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J.*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7DB0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7DB0"/>
                                  <w:spacing w:val="-2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Rutledge,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D.N.**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7DB0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7DB0"/>
                                  <w:spacing w:val="-2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Jones,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C.J.</w:t>
                              </w:r>
                              <w:r>
                                <w:rPr>
                                  <w:color w:val="231F20"/>
                                  <w:w w:val="90"/>
                                  <w:position w:val="16"/>
                                  <w:sz w:val="45"/>
                                </w:rPr>
                                <w:t>ŧ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90"/>
                                  <w:position w:val="16"/>
                                  <w:sz w:val="45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7DB0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7DB0"/>
                                  <w:spacing w:val="-9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Zettel-Watson,</w:t>
                              </w:r>
                              <w:r>
                                <w:rPr>
                                  <w:color w:val="231F20"/>
                                  <w:spacing w:val="-31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L.*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7DB0"/>
                                  <w:w w:val="9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7DB0"/>
                                  <w:spacing w:val="-9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&amp;</w:t>
                              </w:r>
                              <w:r>
                                <w:rPr>
                                  <w:color w:val="231F20"/>
                                  <w:spacing w:val="-31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Cherry,</w:t>
                              </w:r>
                              <w:r>
                                <w:rPr>
                                  <w:color w:val="231F20"/>
                                  <w:spacing w:val="-30"/>
                                  <w:w w:val="9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52"/>
                                </w:rPr>
                                <w:t>B.J.* California State University, Fullerton</w:t>
                              </w:r>
                            </w:p>
                            <w:p>
                              <w:pPr>
                                <w:spacing w:line="604" w:lineRule="exact" w:before="0"/>
                                <w:ind w:left="1" w:right="17" w:firstLine="0"/>
                                <w:jc w:val="center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*Department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Psychology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7DB0"/>
                                  <w:spacing w:val="-1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7DB0"/>
                                  <w:spacing w:val="-9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**School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Nursing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rFonts w:ascii="Wingdings" w:hAnsi="Wingdings"/>
                                  <w:color w:val="007DB0"/>
                                  <w:spacing w:val="-10"/>
                                  <w:sz w:val="52"/>
                                </w:rPr>
                                <w:t></w:t>
                              </w:r>
                              <w:r>
                                <w:rPr>
                                  <w:rFonts w:ascii="Times New Roman" w:hAnsi="Times New Roman"/>
                                  <w:color w:val="007DB0"/>
                                  <w:spacing w:val="-10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position w:val="16"/>
                                  <w:sz w:val="45"/>
                                </w:rPr>
                                <w:t>ŧ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Department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Health</w:t>
                              </w:r>
                              <w:r>
                                <w:rPr>
                                  <w:color w:val="231F20"/>
                                  <w:spacing w:val="-36"/>
                                  <w:sz w:val="5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52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45.45pt;height:181.7pt;mso-position-horizontal-relative:char;mso-position-vertical-relative:line" id="docshapegroup1" coordorigin="0,0" coordsize="30909,3634">
                <v:rect style="position:absolute;left:0;top:0;width:30909;height:3634" id="docshape2" filled="true" fillcolor="#f2eccd" stroked="false">
                  <v:fill type="solid"/>
                </v:rect>
                <v:shape style="position:absolute;left:1190;top:1823;width:720;height:976" type="#_x0000_t75" id="docshape3" stroked="false">
                  <v:imagedata r:id="rId5" o:title=""/>
                </v:shape>
                <v:shape style="position:absolute;left:299;top:2899;width:2517;height:449" type="#_x0000_t75" id="docshape4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30909;height:3634" type="#_x0000_t202" id="docshape5" filled="false" stroked="false">
                  <v:textbox inset="0,0,0,0">
                    <w:txbxContent>
                      <w:p>
                        <w:pPr>
                          <w:spacing w:before="196"/>
                          <w:ind w:left="0" w:right="17" w:firstLine="0"/>
                          <w:jc w:val="center"/>
                          <w:rPr>
                            <w:rFonts w:ascii="Century Gothic"/>
                            <w:b/>
                            <w:sz w:val="93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Longitudinal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7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Change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7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in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7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Cognitive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8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7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Physical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7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Measures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8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90"/>
                            <w:sz w:val="93"/>
                          </w:rPr>
                          <w:t>in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17"/>
                            <w:sz w:val="9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w w:val="90"/>
                            <w:sz w:val="93"/>
                          </w:rPr>
                          <w:t>Fibromyalgia</w:t>
                        </w:r>
                      </w:p>
                      <w:p>
                        <w:pPr>
                          <w:spacing w:line="249" w:lineRule="auto" w:before="182"/>
                          <w:ind w:left="4237" w:right="4363" w:firstLine="0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Cortez,</w:t>
                        </w:r>
                        <w:r>
                          <w:rPr>
                            <w:color w:val="231F20"/>
                            <w:spacing w:val="-31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F.*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7DB0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7DB0"/>
                            <w:spacing w:val="-2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Melendez,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J.*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7DB0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7DB0"/>
                            <w:spacing w:val="-2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Rutledge,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D.N.**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7DB0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7DB0"/>
                            <w:spacing w:val="-2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Jones,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C.J.</w:t>
                        </w:r>
                        <w:r>
                          <w:rPr>
                            <w:color w:val="231F20"/>
                            <w:w w:val="90"/>
                            <w:position w:val="16"/>
                            <w:sz w:val="45"/>
                          </w:rPr>
                          <w:t>ŧ</w:t>
                        </w:r>
                        <w:r>
                          <w:rPr>
                            <w:color w:val="231F20"/>
                            <w:spacing w:val="-15"/>
                            <w:w w:val="90"/>
                            <w:position w:val="16"/>
                            <w:sz w:val="45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7DB0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7DB0"/>
                            <w:spacing w:val="-9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Zettel-Watson,</w:t>
                        </w:r>
                        <w:r>
                          <w:rPr>
                            <w:color w:val="231F20"/>
                            <w:spacing w:val="-31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L.*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7DB0"/>
                            <w:w w:val="9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7DB0"/>
                            <w:spacing w:val="-9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&amp;</w:t>
                        </w:r>
                        <w:r>
                          <w:rPr>
                            <w:color w:val="231F20"/>
                            <w:spacing w:val="-31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Cherry,</w:t>
                        </w:r>
                        <w:r>
                          <w:rPr>
                            <w:color w:val="231F20"/>
                            <w:spacing w:val="-30"/>
                            <w:w w:val="9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52"/>
                          </w:rPr>
                          <w:t>B.J.* California State University, Fullerton</w:t>
                        </w:r>
                      </w:p>
                      <w:p>
                        <w:pPr>
                          <w:spacing w:line="604" w:lineRule="exact" w:before="0"/>
                          <w:ind w:left="1" w:right="17" w:firstLine="0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*Department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of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Psychology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7DB0"/>
                            <w:spacing w:val="-1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7DB0"/>
                            <w:spacing w:val="-9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**School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of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Nursing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rFonts w:ascii="Wingdings" w:hAnsi="Wingdings"/>
                            <w:color w:val="007DB0"/>
                            <w:spacing w:val="-10"/>
                            <w:sz w:val="52"/>
                          </w:rPr>
                          <w:t></w:t>
                        </w:r>
                        <w:r>
                          <w:rPr>
                            <w:rFonts w:ascii="Times New Roman" w:hAnsi="Times New Roman"/>
                            <w:color w:val="007DB0"/>
                            <w:spacing w:val="-10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position w:val="16"/>
                            <w:sz w:val="45"/>
                          </w:rPr>
                          <w:t>ŧ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Department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of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Health</w:t>
                        </w:r>
                        <w:r>
                          <w:rPr>
                            <w:color w:val="231F20"/>
                            <w:spacing w:val="-36"/>
                            <w:sz w:val="52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52"/>
                          </w:rPr>
                          <w:t>Science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3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type w:val="continuous"/>
          <w:pgSz w:w="31660" w:h="13570" w:orient="landscape"/>
          <w:pgMar w:top="360" w:bottom="280" w:left="260" w:right="28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54"/>
        <w:rPr>
          <w:rFonts w:ascii="Times New Roman"/>
        </w:rPr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1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Chronic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widespread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pain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syndrome</w:t>
      </w:r>
    </w:p>
    <w:p>
      <w:pPr>
        <w:pStyle w:val="Heading1"/>
        <w:spacing w:before="96"/>
      </w:pPr>
      <w:r>
        <w:rPr>
          <w:b w:val="0"/>
        </w:rPr>
        <w:br w:type="column"/>
      </w:r>
      <w:r>
        <w:rPr>
          <w:color w:val="007DB0"/>
          <w:spacing w:val="-7"/>
        </w:rPr>
        <w:t>Fibromyalgia</w:t>
      </w:r>
    </w:p>
    <w:p>
      <w:pPr>
        <w:spacing w:before="96"/>
        <w:ind w:left="1052" w:right="0" w:firstLine="0"/>
        <w:jc w:val="left"/>
        <w:rPr>
          <w:rFonts w:ascii="Century Gothic"/>
          <w:b/>
          <w:sz w:val="22"/>
        </w:rPr>
      </w:pPr>
      <w:r>
        <w:rPr/>
        <w:br w:type="column"/>
      </w:r>
      <w:r>
        <w:rPr>
          <w:rFonts w:ascii="Century Gothic"/>
          <w:b/>
          <w:color w:val="007DB0"/>
          <w:spacing w:val="-2"/>
          <w:sz w:val="22"/>
        </w:rPr>
        <w:t>Procedure</w:t>
      </w:r>
    </w:p>
    <w:p>
      <w:pPr>
        <w:pStyle w:val="ListParagraph"/>
        <w:numPr>
          <w:ilvl w:val="0"/>
          <w:numId w:val="1"/>
        </w:numPr>
        <w:tabs>
          <w:tab w:pos="256" w:val="left" w:leader="none"/>
        </w:tabs>
        <w:spacing w:line="240" w:lineRule="auto" w:before="172" w:after="0"/>
        <w:ind w:left="256" w:right="0" w:hanging="149"/>
        <w:jc w:val="left"/>
        <w:rPr>
          <w:sz w:val="14"/>
        </w:rPr>
      </w:pPr>
      <w:r>
        <w:rPr>
          <w:color w:val="231F20"/>
          <w:spacing w:val="-6"/>
          <w:sz w:val="14"/>
        </w:rPr>
        <w:t>2008:</w:t>
      </w:r>
      <w:r>
        <w:rPr>
          <w:color w:val="231F20"/>
          <w:spacing w:val="-14"/>
          <w:sz w:val="14"/>
        </w:rPr>
        <w:t> </w:t>
      </w:r>
      <w:r>
        <w:rPr>
          <w:color w:val="231F20"/>
          <w:spacing w:val="-6"/>
          <w:sz w:val="14"/>
        </w:rPr>
        <w:t>Two 60 min.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6"/>
          <w:sz w:val="14"/>
        </w:rPr>
        <w:t>sessions, tested individually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spacing w:before="62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12809142</wp:posOffset>
                </wp:positionH>
                <wp:positionV relativeFrom="paragraph">
                  <wp:posOffset>149719</wp:posOffset>
                </wp:positionV>
                <wp:extent cx="4452620" cy="1955164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4452620" cy="19551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8"/>
                              <w:gridCol w:w="850"/>
                              <w:gridCol w:w="848"/>
                              <w:gridCol w:w="845"/>
                              <w:gridCol w:w="849"/>
                              <w:gridCol w:w="848"/>
                              <w:gridCol w:w="843"/>
                            </w:tblGrid>
                            <w:tr>
                              <w:trPr>
                                <w:trHeight w:val="128" w:hRule="atLeast"/>
                              </w:trPr>
                              <w:tc>
                                <w:tcPr>
                                  <w:tcW w:w="1808" w:type="dxa"/>
                                  <w:tcBorders>
                                    <w:bottom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  <w:gridSpan w:val="3"/>
                                  <w:vMerge w:val="restart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513"/>
                                    <w:rPr>
                                      <w:rFonts w:ascii="Century Gothic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Non-Fibromyalgia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group: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(SE)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gridSpan w:val="3"/>
                                  <w:vMerge w:val="restart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618"/>
                                    <w:rPr>
                                      <w:rFonts w:ascii="Century Gothic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Fibromyalgia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group: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(SE)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9" w:hRule="atLeast"/>
                              </w:trPr>
                              <w:tc>
                                <w:tcPr>
                                  <w:tcW w:w="1808" w:type="dxa"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0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27"/>
                                    <w:rPr>
                                      <w:rFonts w:ascii="Calibri"/>
                                      <w:b/>
                                      <w:i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231F20"/>
                                      <w:spacing w:val="-2"/>
                                      <w:w w:val="105"/>
                                      <w:sz w:val="11"/>
                                    </w:rPr>
                                    <w:t>Cognitive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Baseline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2" w:right="1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2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2"/>
                                    <w:ind w:left="27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5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Baseline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6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2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7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EPT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ratio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sz w:val="11"/>
                                    </w:rPr>
                                    <w:t>(#/min.)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1.31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(0.05)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8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1.40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(0.05)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1.42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(0.06)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1.12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(0.05)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1.23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(0.05)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1.24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(0.06)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Stroop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6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w w:val="105"/>
                                      <w:sz w:val="11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60.59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(1.36)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2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58.25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(1.39)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60.04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(1.75)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62.06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(1.37)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60.41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(1.33)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62.47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(1.73)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Stroop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CW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sz w:val="11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146.56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(3.99)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7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137.07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(4.30)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140.73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(6.09)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7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154.66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(4.06)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149.12(4.05)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149.26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(5.87)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DSF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2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w w:val="105"/>
                                      <w:sz w:val="11"/>
                                    </w:rPr>
                                    <w:t>(#)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9.68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(0.23)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10.33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(0.30)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9.57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(0.36)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9.92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(0.24)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9.93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(0.30)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10.13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(0.37)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DSB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w w:val="105"/>
                                      <w:sz w:val="11"/>
                                    </w:rPr>
                                    <w:t>(#)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6.94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(0.24)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8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6.84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(0.27)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6.63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(0.35)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8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6.55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(0.24)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6.93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(0.27)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6.52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(0.36)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Trails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sz w:val="11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35.40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(1.61)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31.62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(1.91)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30.84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(2.63)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39.50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(1.62)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32.71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(1.87)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32.75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(2.75)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Trails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sz w:val="11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86.00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(4.06)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87.06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(5.99)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88.18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(8.59)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86.48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(4.25)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86.88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(5.85)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87.95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(8.67)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DSS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2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w w:val="105"/>
                                      <w:sz w:val="11"/>
                                    </w:rPr>
                                    <w:t>(#)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63.58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(1.72)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70.20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(1.59)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70.17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(1.87)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59.34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(1.73)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65.39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(1.49)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66.04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(1.82)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Animals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sz w:val="11"/>
                                    </w:rPr>
                                    <w:t>(#)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21.29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(0.59)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20.43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(0.94)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19.33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(0.66)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18.80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(1.00)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BP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6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w w:val="105"/>
                                      <w:sz w:val="11"/>
                                    </w:rPr>
                                    <w:t> (#)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4.82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(0.08)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4.99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(0.03)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4.98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(0.08)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4.93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(0.04)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BP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distr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sz w:val="11"/>
                                    </w:rPr>
                                    <w:t>(#)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8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2.70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(0.17)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8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2.93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(0.18)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2.10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(0.17)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right="78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2.25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(0.19)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8.593872pt;margin-top:11.788932pt;width:350.6pt;height:153.950pt;mso-position-horizontal-relative:page;mso-position-vertical-relative:paragraph;z-index:1573120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8"/>
                        <w:gridCol w:w="850"/>
                        <w:gridCol w:w="848"/>
                        <w:gridCol w:w="845"/>
                        <w:gridCol w:w="849"/>
                        <w:gridCol w:w="848"/>
                        <w:gridCol w:w="843"/>
                      </w:tblGrid>
                      <w:tr>
                        <w:trPr>
                          <w:trHeight w:val="128" w:hRule="atLeast"/>
                        </w:trPr>
                        <w:tc>
                          <w:tcPr>
                            <w:tcW w:w="1808" w:type="dxa"/>
                            <w:tcBorders>
                              <w:bottom w:val="nil"/>
                            </w:tcBorders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  <w:gridSpan w:val="3"/>
                            <w:vMerge w:val="restart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0"/>
                              <w:ind w:left="513"/>
                              <w:rPr>
                                <w:rFonts w:ascii="Century Gothic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Non-Fibromyalgia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group: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M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(SE)</w:t>
                            </w:r>
                          </w:p>
                        </w:tc>
                        <w:tc>
                          <w:tcPr>
                            <w:tcW w:w="2540" w:type="dxa"/>
                            <w:gridSpan w:val="3"/>
                            <w:vMerge w:val="restart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0"/>
                              <w:ind w:left="618"/>
                              <w:rPr>
                                <w:rFonts w:ascii="Century Gothic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Fibromyalgia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group: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M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(SE)</w:t>
                            </w:r>
                          </w:p>
                        </w:tc>
                      </w:tr>
                      <w:tr>
                        <w:trPr>
                          <w:trHeight w:val="79" w:hRule="atLeast"/>
                        </w:trPr>
                        <w:tc>
                          <w:tcPr>
                            <w:tcW w:w="1808" w:type="dxa"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0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7"/>
                              <w:ind w:left="127"/>
                              <w:rPr>
                                <w:rFonts w:ascii="Calibri"/>
                                <w:b/>
                                <w:i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11"/>
                              </w:rPr>
                              <w:t>Cognitive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5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Baseline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2" w:right="1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2"/>
                              <w:ind w:left="27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56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Baseline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68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7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1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EPT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ratio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11"/>
                              </w:rPr>
                              <w:t>(#/min.)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1.31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(0.05)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8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1.40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(0.05)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1.42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(0.06)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8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1.12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(0.05)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1.23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(0.05)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1.24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(0.06)</w:t>
                            </w: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1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Stroop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6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C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w w:val="105"/>
                                <w:sz w:val="11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60.59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(1.36)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27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58.25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(1.39)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60.04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(1.75)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62.06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(1.37)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60.41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(1.33)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62.47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(1.73)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5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Stroop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CW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sz w:val="11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146.56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(3.99)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17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137.07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(4.30)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140.73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(6.09)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176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154.66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(4.06)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149.12(4.05)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149.26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(5.87)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DSF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2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w w:val="105"/>
                                <w:sz w:val="11"/>
                              </w:rPr>
                              <w:t>(#)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9.68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(0.23)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7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10.33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(0.30)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9.57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(0.36)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8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9.92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(0.24)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9.93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(0.30)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10.13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(0.37)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5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DSB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w w:val="105"/>
                                <w:sz w:val="11"/>
                              </w:rPr>
                              <w:t>(#)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6.94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(0.24)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8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6.84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(0.27)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6.63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(0.35)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8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6.55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(0.24)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6.93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(0.27)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6.52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(0.36)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Trails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sz w:val="11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35.40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(1.61)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7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31.62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(1.91)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30.84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(2.63)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39.50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(1.62)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32.71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(1.87)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32.75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(2.75)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Trails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B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sz w:val="11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86.00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(4.06)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7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87.06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(5.99)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88.18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(8.59)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86.48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(4.25)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86.88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(5.85)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87.95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(8.67)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DSS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2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w w:val="105"/>
                                <w:sz w:val="11"/>
                              </w:rPr>
                              <w:t>(#)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63.58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(1.72)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7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70.20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(1.59)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70.17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(1.87)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59.34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(1.73)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65.39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(1.49)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66.04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(1.82)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Animals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sz w:val="11"/>
                              </w:rPr>
                              <w:t>(#)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21.29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(0.59)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20.43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(0.94)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19.33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(0.66)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18.80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(1.00)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BP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6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0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w w:val="105"/>
                                <w:sz w:val="11"/>
                              </w:rPr>
                              <w:t> (#)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8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4.82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(0.08)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4.99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(0.03)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4.98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(0.08)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4.93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(0.04)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BP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distr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sz w:val="11"/>
                              </w:rPr>
                              <w:t>(#)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8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2.70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(0.17)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8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2.93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(0.18)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100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2.10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(0.17)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right="78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2.25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(0.19)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90"/>
        </w:rPr>
        <w:t>Table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2.</w:t>
      </w:r>
      <w:r>
        <w:rPr>
          <w:color w:val="231F20"/>
          <w:spacing w:val="26"/>
        </w:rPr>
        <w:t> </w:t>
      </w:r>
      <w:r>
        <w:rPr>
          <w:color w:val="231F20"/>
          <w:w w:val="90"/>
        </w:rPr>
        <w:t>Results: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Cognitive</w:t>
      </w:r>
    </w:p>
    <w:p>
      <w:pPr>
        <w:pStyle w:val="Heading1"/>
        <w:spacing w:before="101"/>
      </w:pPr>
      <w:r>
        <w:rPr>
          <w:b w:val="0"/>
        </w:rPr>
        <w:br w:type="column"/>
      </w:r>
      <w:r>
        <w:rPr>
          <w:color w:val="007DB0"/>
          <w:spacing w:val="-2"/>
        </w:rPr>
        <w:t>Results</w:t>
      </w:r>
    </w:p>
    <w:p>
      <w:pPr>
        <w:spacing w:line="240" w:lineRule="auto" w:before="0"/>
        <w:rPr>
          <w:rFonts w:ascii="Century Gothic"/>
          <w:b/>
          <w:sz w:val="14"/>
        </w:rPr>
      </w:pPr>
      <w:r>
        <w:rPr/>
        <w:br w:type="column"/>
      </w:r>
      <w:r>
        <w:rPr>
          <w:rFonts w:ascii="Century Gothic"/>
          <w:b/>
          <w:sz w:val="14"/>
        </w:rPr>
      </w:r>
    </w:p>
    <w:p>
      <w:pPr>
        <w:pStyle w:val="BodyText"/>
        <w:rPr>
          <w:rFonts w:ascii="Century Gothic"/>
          <w:b/>
        </w:rPr>
      </w:pPr>
    </w:p>
    <w:p>
      <w:pPr>
        <w:pStyle w:val="BodyText"/>
        <w:spacing w:before="22"/>
        <w:rPr>
          <w:rFonts w:ascii="Century Gothic"/>
          <w:b/>
        </w:rPr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1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Cognitive</w:t>
      </w:r>
    </w:p>
    <w:p>
      <w:pPr>
        <w:pStyle w:val="Heading1"/>
        <w:spacing w:before="96"/>
      </w:pPr>
      <w:r>
        <w:rPr>
          <w:b w:val="0"/>
        </w:rPr>
        <w:br w:type="column"/>
      </w:r>
      <w:r>
        <w:rPr>
          <w:color w:val="007DB0"/>
          <w:spacing w:val="-2"/>
        </w:rPr>
        <w:t>Conclusions</w:t>
      </w:r>
    </w:p>
    <w:p>
      <w:pPr>
        <w:spacing w:after="0"/>
        <w:sectPr>
          <w:type w:val="continuous"/>
          <w:pgSz w:w="31660" w:h="13570" w:orient="landscape"/>
          <w:pgMar w:top="360" w:bottom="280" w:left="260" w:right="280"/>
          <w:cols w:num="7" w:equalWidth="0">
            <w:col w:w="2463" w:space="314"/>
            <w:col w:w="1440" w:space="12315"/>
            <w:col w:w="3036" w:space="369"/>
            <w:col w:w="1753" w:space="1267"/>
            <w:col w:w="855" w:space="3364"/>
            <w:col w:w="885" w:space="371"/>
            <w:col w:w="2688"/>
          </w:cols>
        </w:sectPr>
      </w:pP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8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4847920</wp:posOffset>
                </wp:positionH>
                <wp:positionV relativeFrom="page">
                  <wp:posOffset>2769409</wp:posOffset>
                </wp:positionV>
                <wp:extent cx="2687955" cy="554799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687955" cy="5547995"/>
                          <a:chExt cx="2687955" cy="5547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662" y="1662"/>
                            <a:ext cx="2684145" cy="554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4145" h="5544820">
                                <a:moveTo>
                                  <a:pt x="2684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44473"/>
                                </a:lnTo>
                                <a:lnTo>
                                  <a:pt x="2684003" y="5544473"/>
                                </a:lnTo>
                                <a:lnTo>
                                  <a:pt x="268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662" y="1662"/>
                            <a:ext cx="2684145" cy="554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4145" h="5544820">
                                <a:moveTo>
                                  <a:pt x="2684003" y="5544473"/>
                                </a:moveTo>
                                <a:lnTo>
                                  <a:pt x="0" y="5544473"/>
                                </a:lnTo>
                                <a:lnTo>
                                  <a:pt x="0" y="0"/>
                                </a:lnTo>
                                <a:lnTo>
                                  <a:pt x="2684003" y="0"/>
                                </a:lnTo>
                                <a:lnTo>
                                  <a:pt x="2684003" y="5544473"/>
                                </a:lnTo>
                                <a:close/>
                              </a:path>
                            </a:pathLst>
                          </a:custGeom>
                          <a:ln w="33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497250" y="1418293"/>
                            <a:ext cx="1102360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2360" h="967740">
                                <a:moveTo>
                                  <a:pt x="11018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7533"/>
                                </a:lnTo>
                                <a:lnTo>
                                  <a:pt x="1101866" y="967533"/>
                                </a:lnTo>
                                <a:lnTo>
                                  <a:pt x="1101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497250" y="1418293"/>
                            <a:ext cx="1102360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2360" h="967740">
                                <a:moveTo>
                                  <a:pt x="1101866" y="967533"/>
                                </a:moveTo>
                                <a:lnTo>
                                  <a:pt x="0" y="967533"/>
                                </a:lnTo>
                                <a:lnTo>
                                  <a:pt x="0" y="0"/>
                                </a:lnTo>
                                <a:lnTo>
                                  <a:pt x="1101866" y="0"/>
                                </a:lnTo>
                                <a:lnTo>
                                  <a:pt x="1101866" y="967533"/>
                                </a:lnTo>
                                <a:close/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559496" y="2069259"/>
                            <a:ext cx="98044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85725">
                                <a:moveTo>
                                  <a:pt x="9803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435"/>
                                </a:lnTo>
                                <a:lnTo>
                                  <a:pt x="980394" y="85435"/>
                                </a:lnTo>
                                <a:lnTo>
                                  <a:pt x="9803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559496" y="2069259"/>
                            <a:ext cx="98044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 h="85725">
                                <a:moveTo>
                                  <a:pt x="980394" y="85435"/>
                                </a:moveTo>
                                <a:lnTo>
                                  <a:pt x="0" y="85435"/>
                                </a:lnTo>
                                <a:lnTo>
                                  <a:pt x="0" y="0"/>
                                </a:lnTo>
                                <a:lnTo>
                                  <a:pt x="980394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912382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737"/>
                                </a:lnTo>
                                <a:lnTo>
                                  <a:pt x="85648" y="168737"/>
                                </a:lnTo>
                                <a:lnTo>
                                  <a:pt x="85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912382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168737"/>
                                </a:moveTo>
                                <a:lnTo>
                                  <a:pt x="0" y="168737"/>
                                </a:lnTo>
                                <a:lnTo>
                                  <a:pt x="0" y="0"/>
                                </a:lnTo>
                                <a:lnTo>
                                  <a:pt x="85648" y="0"/>
                                </a:lnTo>
                                <a:lnTo>
                                  <a:pt x="85648" y="168737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085042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737"/>
                                </a:lnTo>
                                <a:lnTo>
                                  <a:pt x="85648" y="168737"/>
                                </a:lnTo>
                                <a:lnTo>
                                  <a:pt x="85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085042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168737"/>
                                </a:moveTo>
                                <a:lnTo>
                                  <a:pt x="0" y="168737"/>
                                </a:lnTo>
                                <a:lnTo>
                                  <a:pt x="0" y="0"/>
                                </a:lnTo>
                                <a:lnTo>
                                  <a:pt x="85648" y="0"/>
                                </a:lnTo>
                                <a:lnTo>
                                  <a:pt x="85648" y="168737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56183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737"/>
                                </a:lnTo>
                                <a:lnTo>
                                  <a:pt x="85648" y="168737"/>
                                </a:lnTo>
                                <a:lnTo>
                                  <a:pt x="85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256183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168737"/>
                                </a:moveTo>
                                <a:lnTo>
                                  <a:pt x="0" y="168737"/>
                                </a:lnTo>
                                <a:lnTo>
                                  <a:pt x="0" y="0"/>
                                </a:lnTo>
                                <a:lnTo>
                                  <a:pt x="85648" y="0"/>
                                </a:lnTo>
                                <a:lnTo>
                                  <a:pt x="85648" y="168737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428830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737"/>
                                </a:lnTo>
                                <a:lnTo>
                                  <a:pt x="85648" y="168737"/>
                                </a:lnTo>
                                <a:lnTo>
                                  <a:pt x="85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28830" y="1488913"/>
                            <a:ext cx="8572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168910">
                                <a:moveTo>
                                  <a:pt x="85648" y="168737"/>
                                </a:moveTo>
                                <a:lnTo>
                                  <a:pt x="0" y="168737"/>
                                </a:lnTo>
                                <a:lnTo>
                                  <a:pt x="0" y="0"/>
                                </a:lnTo>
                                <a:lnTo>
                                  <a:pt x="85648" y="0"/>
                                </a:lnTo>
                                <a:lnTo>
                                  <a:pt x="85648" y="168737"/>
                                </a:lnTo>
                                <a:close/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935100" y="1618085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>
                                <a:moveTo>
                                  <a:pt x="0" y="0"/>
                                </a:moveTo>
                                <a:lnTo>
                                  <a:pt x="46268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132044" y="1595112"/>
                            <a:ext cx="1270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545">
                                <a:moveTo>
                                  <a:pt x="0" y="0"/>
                                </a:moveTo>
                                <a:lnTo>
                                  <a:pt x="0" y="42408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912384" y="1574378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0">
                                <a:moveTo>
                                  <a:pt x="0" y="0"/>
                                </a:moveTo>
                                <a:lnTo>
                                  <a:pt x="85648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107760" y="1637773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>
                                <a:moveTo>
                                  <a:pt x="0" y="0"/>
                                </a:moveTo>
                                <a:lnTo>
                                  <a:pt x="46264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453075" y="1595873"/>
                            <a:ext cx="43815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1910">
                                <a:moveTo>
                                  <a:pt x="43236" y="41900"/>
                                </a:moveTo>
                                <a:lnTo>
                                  <a:pt x="0" y="4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085041" y="1574378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0">
                                <a:moveTo>
                                  <a:pt x="0" y="0"/>
                                </a:moveTo>
                                <a:lnTo>
                                  <a:pt x="85648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256183" y="1574378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0">
                                <a:moveTo>
                                  <a:pt x="0" y="0"/>
                                </a:moveTo>
                                <a:lnTo>
                                  <a:pt x="85648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428830" y="1574378"/>
                            <a:ext cx="85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0">
                                <a:moveTo>
                                  <a:pt x="0" y="0"/>
                                </a:moveTo>
                                <a:lnTo>
                                  <a:pt x="85648" y="0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54440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740526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826603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912687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998764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84848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169660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257010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343087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429172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15254" y="2069434"/>
                            <a:ext cx="127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090">
                                <a:moveTo>
                                  <a:pt x="0" y="0"/>
                                </a:moveTo>
                                <a:lnTo>
                                  <a:pt x="0" y="84814"/>
                                </a:lnTo>
                              </a:path>
                            </a:pathLst>
                          </a:custGeom>
                          <a:ln w="2493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276628" y="1595368"/>
                            <a:ext cx="46355" cy="42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42545">
                                <a:moveTo>
                                  <a:pt x="0" y="0"/>
                                </a:moveTo>
                                <a:lnTo>
                                  <a:pt x="46268" y="0"/>
                                </a:lnTo>
                                <a:lnTo>
                                  <a:pt x="46268" y="42405"/>
                                </a:lnTo>
                                <a:lnTo>
                                  <a:pt x="0" y="42405"/>
                                </a:lnTo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8314" y="3282027"/>
                            <a:ext cx="1450975" cy="19392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975" h="1939289">
                                <a:moveTo>
                                  <a:pt x="1450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9068"/>
                                </a:lnTo>
                                <a:lnTo>
                                  <a:pt x="1450533" y="1939068"/>
                                </a:lnTo>
                                <a:lnTo>
                                  <a:pt x="1450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8314" y="3282027"/>
                            <a:ext cx="1450975" cy="19392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0975" h="1939289">
                                <a:moveTo>
                                  <a:pt x="1450533" y="1939068"/>
                                </a:moveTo>
                                <a:lnTo>
                                  <a:pt x="0" y="1939068"/>
                                </a:lnTo>
                                <a:lnTo>
                                  <a:pt x="0" y="0"/>
                                </a:lnTo>
                                <a:lnTo>
                                  <a:pt x="1450533" y="0"/>
                                </a:lnTo>
                                <a:lnTo>
                                  <a:pt x="1450533" y="1939068"/>
                                </a:lnTo>
                                <a:close/>
                              </a:path>
                            </a:pathLst>
                          </a:custGeom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317" y="3372039"/>
                            <a:ext cx="86675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957" y="4309751"/>
                            <a:ext cx="86675" cy="866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320829" y="337234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41677" y="0"/>
                                </a:moveTo>
                                <a:lnTo>
                                  <a:pt x="25454" y="3273"/>
                                </a:lnTo>
                                <a:lnTo>
                                  <a:pt x="12206" y="12202"/>
                                </a:lnTo>
                                <a:lnTo>
                                  <a:pt x="3275" y="25447"/>
                                </a:lnTo>
                                <a:lnTo>
                                  <a:pt x="0" y="41667"/>
                                </a:lnTo>
                                <a:lnTo>
                                  <a:pt x="3275" y="57892"/>
                                </a:lnTo>
                                <a:lnTo>
                                  <a:pt x="12206" y="71141"/>
                                </a:lnTo>
                                <a:lnTo>
                                  <a:pt x="25454" y="80073"/>
                                </a:lnTo>
                                <a:lnTo>
                                  <a:pt x="41677" y="83348"/>
                                </a:lnTo>
                                <a:lnTo>
                                  <a:pt x="57898" y="80073"/>
                                </a:lnTo>
                                <a:lnTo>
                                  <a:pt x="71143" y="71141"/>
                                </a:lnTo>
                                <a:lnTo>
                                  <a:pt x="80073" y="57892"/>
                                </a:lnTo>
                                <a:lnTo>
                                  <a:pt x="83348" y="41667"/>
                                </a:lnTo>
                                <a:lnTo>
                                  <a:pt x="80073" y="25447"/>
                                </a:lnTo>
                                <a:lnTo>
                                  <a:pt x="71143" y="12202"/>
                                </a:lnTo>
                                <a:lnTo>
                                  <a:pt x="57898" y="3273"/>
                                </a:lnTo>
                                <a:lnTo>
                                  <a:pt x="41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320829" y="337234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348" y="41667"/>
                                </a:moveTo>
                                <a:lnTo>
                                  <a:pt x="80073" y="57892"/>
                                </a:lnTo>
                                <a:lnTo>
                                  <a:pt x="71143" y="71141"/>
                                </a:lnTo>
                                <a:lnTo>
                                  <a:pt x="57898" y="80073"/>
                                </a:lnTo>
                                <a:lnTo>
                                  <a:pt x="41677" y="83348"/>
                                </a:lnTo>
                                <a:lnTo>
                                  <a:pt x="25454" y="80073"/>
                                </a:lnTo>
                                <a:lnTo>
                                  <a:pt x="12206" y="71141"/>
                                </a:lnTo>
                                <a:lnTo>
                                  <a:pt x="3275" y="57892"/>
                                </a:lnTo>
                                <a:lnTo>
                                  <a:pt x="0" y="41667"/>
                                </a:lnTo>
                                <a:lnTo>
                                  <a:pt x="3275" y="25447"/>
                                </a:lnTo>
                                <a:lnTo>
                                  <a:pt x="12206" y="12202"/>
                                </a:lnTo>
                                <a:lnTo>
                                  <a:pt x="25454" y="3273"/>
                                </a:lnTo>
                                <a:lnTo>
                                  <a:pt x="41677" y="0"/>
                                </a:lnTo>
                                <a:lnTo>
                                  <a:pt x="57898" y="3273"/>
                                </a:lnTo>
                                <a:lnTo>
                                  <a:pt x="71143" y="12202"/>
                                </a:lnTo>
                                <a:lnTo>
                                  <a:pt x="80073" y="25447"/>
                                </a:lnTo>
                                <a:lnTo>
                                  <a:pt x="83348" y="41667"/>
                                </a:lnTo>
                                <a:close/>
                              </a:path>
                            </a:pathLst>
                          </a:custGeom>
                          <a:ln w="33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667" y="3482572"/>
                            <a:ext cx="86678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230" y="3477131"/>
                            <a:ext cx="86678" cy="866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28" y="3582236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510" y="4167964"/>
                            <a:ext cx="86675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558" y="4385413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2935" y="4242711"/>
                            <a:ext cx="86678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723" y="3840451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977" y="4691184"/>
                            <a:ext cx="86678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947" y="4676239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403" y="4722452"/>
                            <a:ext cx="86678" cy="866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0016" y="4529466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661" y="4541697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561" y="4789037"/>
                            <a:ext cx="86672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4437" y="4914067"/>
                            <a:ext cx="86675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688" y="4840677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221" y="4922222"/>
                            <a:ext cx="86678" cy="86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871" y="4019835"/>
                            <a:ext cx="86678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223" y="4117681"/>
                            <a:ext cx="86678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4136" y="4049732"/>
                            <a:ext cx="86678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634" y="3547801"/>
                            <a:ext cx="86675" cy="86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278" y="3469879"/>
                            <a:ext cx="86678" cy="86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1242460" y="3475618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41677" y="0"/>
                                </a:moveTo>
                                <a:lnTo>
                                  <a:pt x="25454" y="3277"/>
                                </a:lnTo>
                                <a:lnTo>
                                  <a:pt x="12206" y="12212"/>
                                </a:lnTo>
                                <a:lnTo>
                                  <a:pt x="3275" y="25463"/>
                                </a:lnTo>
                                <a:lnTo>
                                  <a:pt x="0" y="41687"/>
                                </a:lnTo>
                                <a:lnTo>
                                  <a:pt x="3275" y="57906"/>
                                </a:lnTo>
                                <a:lnTo>
                                  <a:pt x="12206" y="71152"/>
                                </a:lnTo>
                                <a:lnTo>
                                  <a:pt x="25454" y="80085"/>
                                </a:lnTo>
                                <a:lnTo>
                                  <a:pt x="41677" y="83361"/>
                                </a:lnTo>
                                <a:lnTo>
                                  <a:pt x="57898" y="80085"/>
                                </a:lnTo>
                                <a:lnTo>
                                  <a:pt x="71145" y="71152"/>
                                </a:lnTo>
                                <a:lnTo>
                                  <a:pt x="80078" y="57906"/>
                                </a:lnTo>
                                <a:lnTo>
                                  <a:pt x="83354" y="41687"/>
                                </a:lnTo>
                                <a:lnTo>
                                  <a:pt x="80078" y="25463"/>
                                </a:lnTo>
                                <a:lnTo>
                                  <a:pt x="71145" y="12212"/>
                                </a:lnTo>
                                <a:lnTo>
                                  <a:pt x="57898" y="3277"/>
                                </a:lnTo>
                                <a:lnTo>
                                  <a:pt x="41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42460" y="3475618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354" y="41687"/>
                                </a:moveTo>
                                <a:lnTo>
                                  <a:pt x="80078" y="57906"/>
                                </a:lnTo>
                                <a:lnTo>
                                  <a:pt x="71145" y="71152"/>
                                </a:lnTo>
                                <a:lnTo>
                                  <a:pt x="57898" y="80085"/>
                                </a:lnTo>
                                <a:lnTo>
                                  <a:pt x="41677" y="83361"/>
                                </a:lnTo>
                                <a:lnTo>
                                  <a:pt x="25454" y="80085"/>
                                </a:lnTo>
                                <a:lnTo>
                                  <a:pt x="12206" y="71152"/>
                                </a:lnTo>
                                <a:lnTo>
                                  <a:pt x="3275" y="57906"/>
                                </a:lnTo>
                                <a:lnTo>
                                  <a:pt x="0" y="41687"/>
                                </a:lnTo>
                                <a:lnTo>
                                  <a:pt x="3275" y="25463"/>
                                </a:lnTo>
                                <a:lnTo>
                                  <a:pt x="12206" y="12212"/>
                                </a:lnTo>
                                <a:lnTo>
                                  <a:pt x="25454" y="3277"/>
                                </a:lnTo>
                                <a:lnTo>
                                  <a:pt x="41677" y="0"/>
                                </a:lnTo>
                                <a:lnTo>
                                  <a:pt x="57898" y="3277"/>
                                </a:lnTo>
                                <a:lnTo>
                                  <a:pt x="71145" y="12212"/>
                                </a:lnTo>
                                <a:lnTo>
                                  <a:pt x="80078" y="25463"/>
                                </a:lnTo>
                                <a:lnTo>
                                  <a:pt x="83354" y="41687"/>
                                </a:lnTo>
                                <a:close/>
                              </a:path>
                            </a:pathLst>
                          </a:custGeom>
                          <a:ln w="33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7012" y="4096317"/>
                            <a:ext cx="908985" cy="7917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0495" y="596162"/>
                            <a:ext cx="721324" cy="664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box 73"/>
                        <wps:cNvSpPr txBox="1"/>
                        <wps:spPr>
                          <a:xfrm>
                            <a:off x="195892" y="3385487"/>
                            <a:ext cx="64769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5"/>
                                  <w:sz w:val="8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334775" y="3384140"/>
                            <a:ext cx="64769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5"/>
                                  <w:sz w:val="8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95265" y="3496029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530810" y="3490595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055152" y="3483265"/>
                            <a:ext cx="3175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269058" y="3487353"/>
                            <a:ext cx="4699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725419" y="3595702"/>
                            <a:ext cx="4254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89114" y="3561198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733297" y="3853884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529464" y="4033235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805602" y="3962241"/>
                            <a:ext cx="161925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spacing w:val="-2"/>
                                  <w:w w:val="110"/>
                                  <w:sz w:val="9"/>
                                </w:rPr>
                                <w:t>Begin</w:t>
                              </w:r>
                            </w:p>
                            <w:p>
                              <w:pPr>
                                <w:spacing w:line="96" w:lineRule="exact" w:before="41"/>
                                <w:ind w:left="31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253800" y="4131064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65869" y="4181423"/>
                            <a:ext cx="4699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043136" y="4256166"/>
                            <a:ext cx="4318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94545" y="4323229"/>
                            <a:ext cx="64769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5"/>
                                  <w:sz w:val="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351110" y="4398869"/>
                            <a:ext cx="4635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100277" y="4542918"/>
                            <a:ext cx="4318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315479" y="4555134"/>
                            <a:ext cx="3365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80550" y="4689661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294218" y="4735882"/>
                            <a:ext cx="3810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711558" y="4704619"/>
                            <a:ext cx="4000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1288753" y="4802497"/>
                            <a:ext cx="4127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343880" y="4854103"/>
                            <a:ext cx="3873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211747" y="4935627"/>
                            <a:ext cx="42545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10"/>
                                  <w:sz w:val="8"/>
                                </w:rPr>
                                <w:t>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393661" y="4927499"/>
                            <a:ext cx="64769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5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sz w:val="8"/>
                                </w:rPr>
                              </w:pPr>
                              <w:r>
                                <w:rPr>
                                  <w:rFonts w:ascii="Tahoma"/>
                                  <w:color w:val="231F20"/>
                                  <w:spacing w:val="-5"/>
                                  <w:sz w:val="8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498132" y="5081402"/>
                            <a:ext cx="673735" cy="99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2"/>
                                </w:rPr>
                                <w:t>Trail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2"/>
                                </w:rPr>
                                <w:t>Making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2"/>
                                </w:rPr>
                                <w:t>Test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0"/>
                                  <w:sz w:val="12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613128" y="75812"/>
                            <a:ext cx="143319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rFonts w:ascii="Century Gothic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007DB0"/>
                                  <w:w w:val="90"/>
                                  <w:sz w:val="22"/>
                                </w:rPr>
                                <w:t>Cognitive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007DB0"/>
                                  <w:spacing w:val="-3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007DB0"/>
                                  <w:spacing w:val="-2"/>
                                  <w:w w:val="95"/>
                                  <w:sz w:val="22"/>
                                </w:rPr>
                                <w:t>Assessments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92103" y="348659"/>
                            <a:ext cx="1301115" cy="160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8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Mini-Mental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State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Examination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Everyday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Problem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Test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</w:rPr>
                                <w:t>Stroop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Color/Word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</w:rPr>
                                <w:t>Digit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Span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Forward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</w:rPr>
                                <w:t>Digit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Span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Backward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Trail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Making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Test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Trail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Making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Test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B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</w:rPr>
                                <w:t>Digit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Symbol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Coding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Brown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Peterson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(2)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</w:rPr>
                                <w:t>Category</w:t>
                              </w:r>
                              <w:r>
                                <w:rPr>
                                  <w:color w:val="231F20"/>
                                  <w:spacing w:val="5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uency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(2)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150" w:val="left" w:leader="none"/>
                                </w:tabs>
                                <w:spacing w:before="73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CERAD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10-item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word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list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746335" y="416516"/>
                            <a:ext cx="76771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0"/>
                                <w:ind w:left="123" w:right="18" w:hanging="124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3"/>
                                </w:rPr>
                                <w:t>EPT: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3"/>
                                </w:rPr>
                                <w:t>Questions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3"/>
                                </w:rPr>
                                <w:t>on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4"/>
                                  <w:sz w:val="13"/>
                                </w:rPr>
                                <w:t>Health/medication</w:t>
                              </w:r>
                              <w:r>
                                <w:rPr>
                                  <w:color w:val="D2232A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2"/>
                                  <w:sz w:val="13"/>
                                </w:rPr>
                                <w:t>Finances</w:t>
                              </w:r>
                              <w:r>
                                <w:rPr>
                                  <w:color w:val="D2232A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2"/>
                                  <w:sz w:val="13"/>
                                </w:rPr>
                                <w:t>Transportation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1938119" y="1487516"/>
                            <a:ext cx="571500" cy="88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71" w:val="left" w:leader="none"/>
                                  <w:tab w:pos="541" w:val="left" w:leader="none"/>
                                  <w:tab w:pos="813" w:val="left" w:leader="none"/>
                                </w:tabs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2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685584" y="2235864"/>
                            <a:ext cx="744220" cy="412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18" w:firstLine="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2"/>
                                </w:rPr>
                                <w:t>Digit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2"/>
                                </w:rPr>
                                <w:t>Symbol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  <w:sz w:val="12"/>
                                </w:rPr>
                                <w:t>Coding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51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1" w:right="18" w:firstLine="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  <w:sz w:val="12"/>
                                </w:rPr>
                                <w:t>Digit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5"/>
                                  <w:w w:val="10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w w:val="105"/>
                                  <w:sz w:val="12"/>
                                </w:rPr>
                                <w:t>Span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927261" y="3733830"/>
                            <a:ext cx="402590" cy="252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XTZ</w:t>
                              </w:r>
                            </w:p>
                            <w:p>
                              <w:pPr>
                                <w:spacing w:before="57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</w:rPr>
                                <w:t>768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–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3….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1679423" y="5014731"/>
                            <a:ext cx="886460" cy="415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1"/>
                                <w:ind w:left="0" w:right="18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3"/>
                                </w:rPr>
                                <w:t>CERAD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3"/>
                                </w:rPr>
                                <w:t>10-item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3"/>
                                </w:rPr>
                                <w:t>word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3"/>
                                </w:rPr>
                                <w:t>list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3"/>
                                </w:rPr>
                                <w:t>Immediate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3"/>
                                </w:rPr>
                                <w:t>recall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3"/>
                                </w:rPr>
                                <w:t>Delayed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3"/>
                                </w:rPr>
                                <w:t>recall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3"/>
                                </w:rPr>
                                <w:t>Recognition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1752071" y="2683894"/>
                            <a:ext cx="645160" cy="885190"/>
                          </a:xfrm>
                          <a:prstGeom prst="rect">
                            <a:avLst/>
                          </a:prstGeom>
                          <a:solidFill>
                            <a:srgbClr val="E1F4FD"/>
                          </a:solidFill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2"/>
                                <w:ind w:left="98" w:right="0" w:firstLine="0"/>
                                <w:jc w:val="left"/>
                                <w:rPr>
                                  <w:rFonts w:ascii="Century Gothic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7"/>
                                  <w:w w:val="105"/>
                                  <w:sz w:val="12"/>
                                </w:rPr>
                                <w:t>71504 </w:t>
                              </w:r>
                            </w:p>
                            <w:p>
                              <w:pPr>
                                <w:spacing w:before="65"/>
                                <w:ind w:left="98" w:right="0" w:firstLine="0"/>
                                <w:jc w:val="left"/>
                                <w:rPr>
                                  <w:rFonts w:ascii="Century Gothic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8"/>
                                  <w:w w:val="105"/>
                                  <w:sz w:val="12"/>
                                </w:rPr>
                                <w:t>284936 </w:t>
                              </w:r>
                            </w:p>
                            <w:p>
                              <w:pPr>
                                <w:spacing w:before="66"/>
                                <w:ind w:left="98" w:right="0" w:firstLine="0"/>
                                <w:jc w:val="left"/>
                                <w:rPr>
                                  <w:rFonts w:ascii="Century Gothic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8"/>
                                  <w:w w:val="105"/>
                                  <w:sz w:val="12"/>
                                </w:rPr>
                                <w:t>8351609 </w:t>
                              </w:r>
                            </w:p>
                            <w:p>
                              <w:pPr>
                                <w:spacing w:before="66"/>
                                <w:ind w:left="98" w:right="0" w:firstLine="0"/>
                                <w:jc w:val="left"/>
                                <w:rPr>
                                  <w:rFonts w:ascii="Century Gothic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8"/>
                                  <w:w w:val="105"/>
                                  <w:sz w:val="12"/>
                                </w:rPr>
                                <w:t>25736184 </w:t>
                              </w:r>
                            </w:p>
                            <w:p>
                              <w:pPr>
                                <w:spacing w:before="65"/>
                                <w:ind w:left="98" w:right="0" w:firstLine="0"/>
                                <w:jc w:val="left"/>
                                <w:rPr>
                                  <w:rFonts w:ascii="Century Gothic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8"/>
                                  <w:w w:val="105"/>
                                  <w:sz w:val="12"/>
                                </w:rPr>
                                <w:t>940627135 </w:t>
                              </w:r>
                            </w:p>
                            <w:p>
                              <w:pPr>
                                <w:spacing w:before="66"/>
                                <w:ind w:left="98" w:right="0" w:firstLine="0"/>
                                <w:jc w:val="left"/>
                                <w:rPr>
                                  <w:rFonts w:ascii="Century Gothic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pacing w:val="8"/>
                                  <w:w w:val="105"/>
                                  <w:sz w:val="12"/>
                                </w:rPr>
                                <w:t>2753180649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94078" y="2156487"/>
                            <a:ext cx="1330960" cy="918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9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5" w:right="0" w:firstLine="0"/>
                                <w:jc w:val="center"/>
                                <w:rPr>
                                  <w:rFonts w:ascii="Century Gothic"/>
                                  <w:b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2"/>
                                </w:rPr>
                                <w:t>Stroop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2"/>
                                </w:rPr>
                                <w:t>Color-Word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sz w:val="12"/>
                                </w:rPr>
                                <w:t>Test</w:t>
                              </w:r>
                            </w:p>
                            <w:p>
                              <w:pPr>
                                <w:spacing w:before="37"/>
                                <w:ind w:left="15" w:right="0" w:firstLine="0"/>
                                <w:jc w:val="center"/>
                                <w:rPr>
                                  <w:color w:val="000000"/>
                                  <w:sz w:val="8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8"/>
                                </w:rPr>
                                <w:t>Name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8"/>
                                </w:rPr>
                                <w:t>the color of the ink in which the word is printed.</w:t>
                              </w:r>
                            </w:p>
                            <w:p>
                              <w:pPr>
                                <w:spacing w:before="26"/>
                                <w:ind w:left="15" w:right="0" w:firstLine="0"/>
                                <w:jc w:val="center"/>
                                <w:rPr>
                                  <w:color w:val="000000"/>
                                  <w:sz w:val="6"/>
                                </w:rPr>
                              </w:pPr>
                              <w:r>
                                <w:rPr>
                                  <w:color w:val="231F20"/>
                                  <w:sz w:val="6"/>
                                </w:rPr>
                                <w:t>Stroop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6"/>
                                </w:rPr>
                                <w:t>(1935)</w:t>
                              </w:r>
                            </w:p>
                            <w:p>
                              <w:pPr>
                                <w:spacing w:line="240" w:lineRule="auto" w:before="50"/>
                                <w:rPr>
                                  <w:color w:val="000000"/>
                                  <w:sz w:val="6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786" w:val="left" w:leader="none"/>
                                  <w:tab w:pos="1443" w:val="left" w:leader="none"/>
                                </w:tabs>
                                <w:spacing w:line="391" w:lineRule="auto" w:before="0"/>
                                <w:ind w:left="153" w:right="136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D2232A"/>
                                  <w:spacing w:val="-4"/>
                                  <w:w w:val="105"/>
                                  <w:sz w:val="11"/>
                                </w:rPr>
                                <w:t>BLUE</w:t>
                              </w:r>
                              <w:r>
                                <w:rPr>
                                  <w:rFonts w:ascii="Arial"/>
                                  <w:b/>
                                  <w:color w:val="D2232A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pacing w:val="-2"/>
                                  <w:w w:val="105"/>
                                  <w:sz w:val="11"/>
                                </w:rPr>
                                <w:t>GREEN</w:t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D2232A"/>
                                  <w:spacing w:val="-2"/>
                                  <w:w w:val="105"/>
                                  <w:sz w:val="11"/>
                                </w:rPr>
                                <w:t>YELLOW</w:t>
                              </w:r>
                              <w:r>
                                <w:rPr>
                                  <w:rFonts w:ascii="Arial"/>
                                  <w:b/>
                                  <w:color w:val="D2232A"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pacing w:val="-4"/>
                                  <w:w w:val="105"/>
                                  <w:sz w:val="11"/>
                                </w:rPr>
                                <w:t>PINK</w:t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41AD49"/>
                                  <w:spacing w:val="-4"/>
                                  <w:w w:val="105"/>
                                  <w:sz w:val="11"/>
                                </w:rPr>
                                <w:t>RED</w:t>
                              </w:r>
                              <w:r>
                                <w:rPr>
                                  <w:rFonts w:ascii="Arial"/>
                                  <w:b/>
                                  <w:color w:val="41AD49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993F98"/>
                                  <w:spacing w:val="-2"/>
                                  <w:w w:val="105"/>
                                  <w:sz w:val="11"/>
                                </w:rPr>
                                <w:t>ORANGE</w:t>
                              </w:r>
                              <w:r>
                                <w:rPr>
                                  <w:rFonts w:ascii="Arial"/>
                                  <w:b/>
                                  <w:color w:val="993F98"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C20E"/>
                                  <w:spacing w:val="-4"/>
                                  <w:w w:val="105"/>
                                  <w:sz w:val="11"/>
                                </w:rPr>
                                <w:t>GREY</w:t>
                              </w:r>
                              <w:r>
                                <w:rPr>
                                  <w:rFonts w:ascii="Arial"/>
                                  <w:b/>
                                  <w:color w:val="FFC20E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D2232A"/>
                                  <w:spacing w:val="-4"/>
                                  <w:w w:val="105"/>
                                  <w:sz w:val="11"/>
                                </w:rPr>
                                <w:t>BLACK</w:t>
                              </w:r>
                              <w:r>
                                <w:rPr>
                                  <w:rFonts w:ascii="Arial"/>
                                  <w:b/>
                                  <w:color w:val="D2232A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pacing w:val="-2"/>
                                  <w:w w:val="105"/>
                                  <w:sz w:val="11"/>
                                </w:rPr>
                                <w:t>PURPLE</w:t>
                              </w:r>
                              <w:r>
                                <w:rPr>
                                  <w:rFonts w:ascii="Arial"/>
                                  <w:b/>
                                  <w:color w:val="0072BC"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993F98"/>
                                  <w:spacing w:val="-4"/>
                                  <w:w w:val="105"/>
                                  <w:sz w:val="11"/>
                                </w:rPr>
                                <w:t>TAN</w:t>
                              </w:r>
                              <w:r>
                                <w:rPr>
                                  <w:rFonts w:ascii="Arial"/>
                                  <w:b/>
                                  <w:color w:val="993F98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w w:val="105"/>
                                  <w:sz w:val="11"/>
                                </w:rPr>
                                <w:t>WHITE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41AD49"/>
                                  <w:spacing w:val="-2"/>
                                  <w:w w:val="105"/>
                                  <w:sz w:val="11"/>
                                </w:rPr>
                                <w:t>BROWN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1560743" y="2110731"/>
                            <a:ext cx="977900" cy="1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" w:lineRule="exact" w:before="0"/>
                                <w:ind w:left="46" w:right="0" w:firstLine="0"/>
                                <w:jc w:val="left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1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39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53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24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34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7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6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3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44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33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7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11"/>
                                </w:rPr>
                                <w:t>2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40"/>
                                  <w:w w:val="105"/>
                                  <w:sz w:val="1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0"/>
                                  <w:w w:val="105"/>
                                  <w:sz w:val="11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1.726013pt;margin-top:218.063721pt;width:211.65pt;height:436.85pt;mso-position-horizontal-relative:page;mso-position-vertical-relative:page;z-index:15729664" id="docshapegroup7" coordorigin="7635,4361" coordsize="4233,8737">
                <v:rect style="position:absolute;left:7637;top:4363;width:4227;height:8732" id="docshape8" filled="true" fillcolor="#f9f5e6" stroked="false">
                  <v:fill type="solid"/>
                </v:rect>
                <v:rect style="position:absolute;left:7637;top:4363;width:4227;height:8732" id="docshape9" filled="false" stroked="true" strokeweight=".261739pt" strokecolor="#231f20">
                  <v:stroke dashstyle="solid"/>
                </v:rect>
                <v:rect style="position:absolute;left:9992;top:6594;width:1736;height:1524" id="docshape10" filled="true" fillcolor="#e1f4fd" stroked="false">
                  <v:fill type="solid"/>
                </v:rect>
                <v:rect style="position:absolute;left:9992;top:6594;width:1736;height:1524" id="docshape11" filled="false" stroked="true" strokeweight=".392609pt" strokecolor="#231f20">
                  <v:stroke dashstyle="solid"/>
                </v:rect>
                <v:rect style="position:absolute;left:10090;top:7619;width:1544;height:135" id="docshape12" filled="true" fillcolor="#ffffff" stroked="false">
                  <v:fill type="solid"/>
                </v:rect>
                <v:shape style="position:absolute;left:10090;top:7619;width:1544;height:135" id="docshape13" coordorigin="10090,7620" coordsize="1544,135" path="m11634,7754l10090,7754,10090,7620,11634,7620e" filled="false" stroked="true" strokeweight=".196305pt" strokecolor="#231f20">
                  <v:path arrowok="t"/>
                  <v:stroke dashstyle="solid"/>
                </v:shape>
                <v:rect style="position:absolute;left:10646;top:6706;width:135;height:266" id="docshape14" filled="true" fillcolor="#ffffff" stroked="false">
                  <v:fill type="solid"/>
                </v:rect>
                <v:rect style="position:absolute;left:10646;top:6706;width:135;height:266" id="docshape15" filled="false" stroked="true" strokeweight=".196305pt" strokecolor="#231f20">
                  <v:stroke dashstyle="solid"/>
                </v:rect>
                <v:rect style="position:absolute;left:10918;top:6706;width:135;height:266" id="docshape16" filled="true" fillcolor="#ffffff" stroked="false">
                  <v:fill type="solid"/>
                </v:rect>
                <v:rect style="position:absolute;left:10918;top:6706;width:135;height:266" id="docshape17" filled="false" stroked="true" strokeweight=".196305pt" strokecolor="#231f20">
                  <v:stroke dashstyle="solid"/>
                </v:rect>
                <v:rect style="position:absolute;left:11187;top:6706;width:135;height:266" id="docshape18" filled="true" fillcolor="#ffffff" stroked="false">
                  <v:fill type="solid"/>
                </v:rect>
                <v:rect style="position:absolute;left:11187;top:6706;width:135;height:266" id="docshape19" filled="false" stroked="true" strokeweight=".196305pt" strokecolor="#231f20">
                  <v:stroke dashstyle="solid"/>
                </v:rect>
                <v:rect style="position:absolute;left:11459;top:6706;width:135;height:266" id="docshape20" filled="true" fillcolor="#ffffff" stroked="false">
                  <v:fill type="solid"/>
                </v:rect>
                <v:rect style="position:absolute;left:11459;top:6706;width:135;height:266" id="docshape21" filled="false" stroked="true" strokeweight=".196305pt" strokecolor="#231f20">
                  <v:stroke dashstyle="solid"/>
                </v:rect>
                <v:line style="position:absolute" from="10682,6909" to="10755,6909" stroked="true" strokeweight=".392609pt" strokecolor="#231f20">
                  <v:stroke dashstyle="solid"/>
                </v:line>
                <v:line style="position:absolute" from="10992,6873" to="10992,6940" stroked="true" strokeweight=".392609pt" strokecolor="#231f20">
                  <v:stroke dashstyle="solid"/>
                </v:line>
                <v:line style="position:absolute" from="10646,6841" to="10781,6841" stroked="true" strokeweight=".196305pt" strokecolor="#231f20">
                  <v:stroke dashstyle="solid"/>
                </v:line>
                <v:line style="position:absolute" from="10954,6940" to="11027,6940" stroked="true" strokeweight=".392609pt" strokecolor="#231f20">
                  <v:stroke dashstyle="solid"/>
                </v:line>
                <v:shape style="position:absolute;left:11497;top:6874;width:69;height:66" id="docshape22" coordorigin="11498,6874" coordsize="69,66" path="m11566,6940l11498,6940,11498,6874e" filled="false" stroked="true" strokeweight=".392609pt" strokecolor="#231f20">
                  <v:path arrowok="t"/>
                  <v:stroke dashstyle="solid"/>
                </v:shape>
                <v:line style="position:absolute" from="10918,6841" to="11053,6841" stroked="true" strokeweight=".196305pt" strokecolor="#231f20">
                  <v:stroke dashstyle="solid"/>
                </v:line>
                <v:line style="position:absolute" from="11188,6841" to="11322,6841" stroked="true" strokeweight=".196305pt" strokecolor="#231f20">
                  <v:stroke dashstyle="solid"/>
                </v:line>
                <v:line style="position:absolute" from="11459,6841" to="11594,6841" stroked="true" strokeweight=".196305pt" strokecolor="#231f20">
                  <v:stroke dashstyle="solid"/>
                </v:line>
                <v:line style="position:absolute" from="10240,7620" to="10240,7754" stroked="true" strokeweight=".196305pt" strokecolor="#231f20">
                  <v:stroke dashstyle="solid"/>
                </v:line>
                <v:line style="position:absolute" from="10376,7620" to="10376,7754" stroked="true" strokeweight=".196305pt" strokecolor="#231f20">
                  <v:stroke dashstyle="solid"/>
                </v:line>
                <v:line style="position:absolute" from="10511,7620" to="10511,7754" stroked="true" strokeweight=".196305pt" strokecolor="#231f20">
                  <v:stroke dashstyle="solid"/>
                </v:line>
                <v:line style="position:absolute" from="10647,7620" to="10647,7754" stroked="true" strokeweight=".196305pt" strokecolor="#231f20">
                  <v:stroke dashstyle="solid"/>
                </v:line>
                <v:line style="position:absolute" from="10782,7620" to="10782,7754" stroked="true" strokeweight=".196305pt" strokecolor="#231f20">
                  <v:stroke dashstyle="solid"/>
                </v:line>
                <v:line style="position:absolute" from="10918,7620" to="10918,7754" stroked="true" strokeweight=".196305pt" strokecolor="#231f20">
                  <v:stroke dashstyle="solid"/>
                </v:line>
                <v:line style="position:absolute" from="11051,7620" to="11051,7754" stroked="true" strokeweight=".196305pt" strokecolor="#231f20">
                  <v:stroke dashstyle="solid"/>
                </v:line>
                <v:line style="position:absolute" from="11189,7620" to="11189,7754" stroked="true" strokeweight=".196305pt" strokecolor="#231f20">
                  <v:stroke dashstyle="solid"/>
                </v:line>
                <v:line style="position:absolute" from="11324,7620" to="11324,7754" stroked="true" strokeweight=".196305pt" strokecolor="#231f20">
                  <v:stroke dashstyle="solid"/>
                </v:line>
                <v:line style="position:absolute" from="11460,7620" to="11460,7754" stroked="true" strokeweight=".196305pt" strokecolor="#231f20">
                  <v:stroke dashstyle="solid"/>
                </v:line>
                <v:line style="position:absolute" from="11596,7620" to="11596,7754" stroked="true" strokeweight=".196305pt" strokecolor="#231f20">
                  <v:stroke dashstyle="solid"/>
                </v:line>
                <v:shape style="position:absolute;left:11219;top:6873;width:73;height:67" id="docshape23" coordorigin="11220,6874" coordsize="73,67" path="m11220,6874l11293,6874,11293,6940,11220,6940e" filled="false" stroked="true" strokeweight=".392609pt" strokecolor="#231f20">
                  <v:path arrowok="t"/>
                  <v:stroke dashstyle="solid"/>
                </v:shape>
                <v:rect style="position:absolute;left:7773;top:9529;width:2285;height:3054" id="docshape24" filled="true" fillcolor="#e1f4fd" stroked="false">
                  <v:fill type="solid"/>
                </v:rect>
                <v:rect style="position:absolute;left:7773;top:9529;width:2285;height:3054" id="docshape25" filled="false" stroked="true" strokeweight=".392609pt" strokecolor="#231f20">
                  <v:stroke dashstyle="solid"/>
                </v:rect>
                <v:shape style="position:absolute;left:7918;top:9671;width:137;height:137" type="#_x0000_t75" id="docshape26" stroked="false">
                  <v:imagedata r:id="rId7" o:title=""/>
                </v:shape>
                <v:shape style="position:absolute;left:7916;top:11148;width:137;height:137" type="#_x0000_t75" id="docshape27" stroked="false">
                  <v:imagedata r:id="rId8" o:title=""/>
                </v:shape>
                <v:shape style="position:absolute;left:9714;top:9672;width:132;height:132" id="docshape28" coordorigin="9715,9672" coordsize="132,132" path="m9780,9672l9755,9677,9734,9691,9720,9712,9715,9738,9720,9763,9734,9784,9755,9798,9780,9803,9806,9798,9827,9784,9841,9763,9846,9738,9841,9712,9827,9691,9806,9677,9780,9672xe" filled="true" fillcolor="#ffffff" stroked="false">
                  <v:path arrowok="t"/>
                  <v:fill type="solid"/>
                </v:shape>
                <v:shape style="position:absolute;left:9714;top:9672;width:132;height:132" id="docshape29" coordorigin="9715,9672" coordsize="132,132" path="m9846,9738l9841,9763,9827,9784,9806,9798,9780,9803,9755,9798,9734,9784,9720,9763,9715,9738,9720,9712,9734,9691,9755,9677,9780,9672,9806,9677,9827,9691,9841,9712,9846,9738xe" filled="false" stroked="true" strokeweight=".261739pt" strokecolor="#231f20">
                  <v:path arrowok="t"/>
                  <v:stroke dashstyle="solid"/>
                </v:shape>
                <v:shape style="position:absolute;left:8049;top:9845;width:137;height:137" type="#_x0000_t75" id="docshape30" stroked="false">
                  <v:imagedata r:id="rId8" o:title=""/>
                </v:shape>
                <v:shape style="position:absolute;left:8420;top:9837;width:137;height:137" type="#_x0000_t75" id="docshape31" stroked="false">
                  <v:imagedata r:id="rId9" o:title=""/>
                </v:shape>
                <v:shape style="position:absolute;left:8728;top:10002;width:137;height:137" type="#_x0000_t75" id="docshape32" stroked="false">
                  <v:imagedata r:id="rId10" o:title=""/>
                </v:shape>
                <v:shape style="position:absolute;left:8166;top:10925;width:137;height:137" type="#_x0000_t75" id="docshape33" stroked="false">
                  <v:imagedata r:id="rId8" o:title=""/>
                </v:shape>
                <v:shape style="position:absolute;left:8142;top:11267;width:137;height:137" type="#_x0000_t75" id="docshape34" stroked="false">
                  <v:imagedata r:id="rId10" o:title=""/>
                </v:shape>
                <v:shape style="position:absolute;left:9229;top:11042;width:137;height:137" type="#_x0000_t75" id="docshape35" stroked="false">
                  <v:imagedata r:id="rId8" o:title=""/>
                </v:shape>
                <v:shape style="position:absolute;left:8739;top:10409;width:137;height:137" type="#_x0000_t75" id="docshape36" stroked="false">
                  <v:imagedata r:id="rId10" o:title=""/>
                </v:shape>
                <v:shape style="position:absolute;left:8705;top:11748;width:137;height:137" type="#_x0000_t75" id="docshape37" stroked="false">
                  <v:imagedata r:id="rId11" o:title=""/>
                </v:shape>
                <v:shape style="position:absolute;left:8341;top:11725;width:137;height:137" type="#_x0000_t75" id="docshape38" stroked="false">
                  <v:imagedata r:id="rId8" o:title=""/>
                </v:shape>
                <v:shape style="position:absolute;left:8046;top:11798;width:137;height:137" type="#_x0000_t75" id="docshape39" stroked="false">
                  <v:imagedata r:id="rId8" o:title=""/>
                </v:shape>
                <v:shape style="position:absolute;left:9319;top:11494;width:137;height:137" type="#_x0000_t75" id="docshape40" stroked="false">
                  <v:imagedata r:id="rId12" o:title=""/>
                </v:shape>
                <v:shape style="position:absolute;left:9651;top:11513;width:137;height:137" type="#_x0000_t75" id="docshape41" stroked="false">
                  <v:imagedata r:id="rId10" o:title=""/>
                </v:shape>
                <v:shape style="position:absolute;left:9614;top:11903;width:137;height:137" type="#_x0000_t75" id="docshape42" stroked="false">
                  <v:imagedata r:id="rId10" o:title=""/>
                </v:shape>
                <v:shape style="position:absolute;left:9798;top:12099;width:137;height:137" type="#_x0000_t75" id="docshape43" stroked="false">
                  <v:imagedata r:id="rId8" o:title=""/>
                </v:shape>
                <v:shape style="position:absolute;left:8125;top:11984;width:137;height:137" type="#_x0000_t75" id="docshape44" stroked="false">
                  <v:imagedata r:id="rId13" o:title=""/>
                </v:shape>
                <v:shape style="position:absolute;left:7919;top:12112;width:137;height:137" type="#_x0000_t75" id="docshape45" stroked="false">
                  <v:imagedata r:id="rId10" o:title=""/>
                </v:shape>
                <v:shape style="position:absolute;left:8418;top:10691;width:137;height:137" type="#_x0000_t75" id="docshape46" stroked="false">
                  <v:imagedata r:id="rId14" o:title=""/>
                </v:shape>
                <v:shape style="position:absolute;left:9559;top:10845;width:137;height:137" type="#_x0000_t75" id="docshape47" stroked="false">
                  <v:imagedata r:id="rId8" o:title=""/>
                </v:shape>
                <v:shape style="position:absolute;left:8885;top:10738;width:137;height:137" type="#_x0000_t75" id="docshape48" stroked="false">
                  <v:imagedata r:id="rId10" o:title=""/>
                </v:shape>
                <v:shape style="position:absolute;left:8991;top:9948;width:137;height:137" type="#_x0000_t75" id="docshape49" stroked="false">
                  <v:imagedata r:id="rId15" o:title=""/>
                </v:shape>
                <v:shape style="position:absolute;left:9239;top:9825;width:137;height:137" type="#_x0000_t75" id="docshape50" stroked="false">
                  <v:imagedata r:id="rId8" o:title=""/>
                </v:shape>
                <v:shape style="position:absolute;left:9591;top:9834;width:132;height:132" id="docshape51" coordorigin="9591,9835" coordsize="132,132" path="m9657,9835l9631,9840,9610,9854,9596,9875,9591,9900,9596,9926,9610,9947,9631,9961,9657,9966,9682,9961,9703,9947,9717,9926,9722,9900,9717,9875,9703,9854,9682,9840,9657,9835xe" filled="true" fillcolor="#ffffff" stroked="false">
                  <v:path arrowok="t"/>
                  <v:fill type="solid"/>
                </v:shape>
                <v:shape style="position:absolute;left:9591;top:9834;width:132;height:132" id="docshape52" coordorigin="9591,9835" coordsize="132,132" path="m9722,9900l9717,9926,9703,9947,9682,9961,9657,9966,9631,9961,9610,9947,9596,9926,9591,9900,9596,9875,9610,9854,9631,9840,9657,9835,9682,9840,9703,9854,9717,9875,9722,9900xe" filled="false" stroked="true" strokeweight=".261739pt" strokecolor="#231f20">
                  <v:path arrowok="t"/>
                  <v:stroke dashstyle="solid"/>
                </v:shape>
                <v:shape style="position:absolute;left:10243;top:10812;width:1432;height:1247" type="#_x0000_t75" id="docshape53" stroked="false">
                  <v:imagedata r:id="rId16" o:title=""/>
                </v:shape>
                <v:shape style="position:absolute;left:9934;top:5300;width:1136;height:1046" type="#_x0000_t75" id="docshape54" stroked="false">
                  <v:imagedata r:id="rId17" o:title=""/>
                </v:shape>
                <v:shape style="position:absolute;left:7943;top:9692;width:102;height:95" type="#_x0000_t202" id="docshape55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5"/>
                            <w:sz w:val="8"/>
                          </w:rPr>
                          <w:t>13</w:t>
                        </w:r>
                      </w:p>
                    </w:txbxContent>
                  </v:textbox>
                  <w10:wrap type="none"/>
                </v:shape>
                <v:shape style="position:absolute;left:9736;top:9690;width:102;height:95" type="#_x0000_t202" id="docshape56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5"/>
                            <w:sz w:val="8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099;top:9866;width:63;height:95" type="#_x0000_t202" id="docshape57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8470;top:9858;width:63;height:95" type="#_x0000_t202" id="docshape58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9296;top:9846;width:50;height:95" type="#_x0000_t202" id="docshape59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v:shape style="position:absolute;left:9633;top:9853;width:74;height:95" type="#_x0000_t202" id="docshape60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D</w:t>
                        </w:r>
                      </w:p>
                    </w:txbxContent>
                  </v:textbox>
                  <w10:wrap type="none"/>
                </v:shape>
                <v:shape style="position:absolute;left:8776;top:10023;width:67;height:95" type="#_x0000_t202" id="docshape61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9034;top:9969;width:63;height:95" type="#_x0000_t202" id="docshape62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789;top:10430;width:63;height:95" type="#_x0000_t202" id="docshape63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8468;top:10712;width:63;height:95" type="#_x0000_t202" id="docshape64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8903;top:10601;width:255;height:254" type="#_x0000_t202" id="docshape6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9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spacing w:val="-2"/>
                            <w:w w:val="110"/>
                            <w:sz w:val="9"/>
                          </w:rPr>
                          <w:t>Begin</w:t>
                        </w:r>
                      </w:p>
                      <w:p>
                        <w:pPr>
                          <w:spacing w:line="96" w:lineRule="exact" w:before="41"/>
                          <w:ind w:left="31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9609;top:10866;width:63;height:95" type="#_x0000_t202" id="docshape66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8210;top:10946;width:74;height:95" type="#_x0000_t202" id="docshape67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H</w:t>
                        </w:r>
                      </w:p>
                    </w:txbxContent>
                  </v:textbox>
                  <w10:wrap type="none"/>
                </v:shape>
                <v:shape style="position:absolute;left:9277;top:11063;width:68;height:95" type="#_x0000_t202" id="docshape68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7940;top:11169;width:102;height:95" type="#_x0000_t202" id="docshape69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5"/>
                            <w:sz w:val="8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8187;top:11288;width:73;height:95" type="#_x0000_t202" id="docshape70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v:shape style="position:absolute;left:9367;top:11515;width:68;height:95" type="#_x0000_t202" id="docshape71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9706;top:11534;width:53;height:95" type="#_x0000_t202" id="docshape72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J</w:t>
                        </w:r>
                      </w:p>
                    </w:txbxContent>
                  </v:textbox>
                  <w10:wrap type="none"/>
                </v:shape>
                <v:shape style="position:absolute;left:8391;top:11746;width:63;height:95" type="#_x0000_t202" id="docshape73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8097;top:11819;width:60;height:95" type="#_x0000_t202" id="docshape74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L</w:t>
                        </w:r>
                      </w:p>
                    </w:txbxContent>
                  </v:textbox>
                  <w10:wrap type="none"/>
                </v:shape>
                <v:shape style="position:absolute;left:8755;top:11770;width:63;height:95" type="#_x0000_t202" id="docshape75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9664;top:11924;width:65;height:95" type="#_x0000_t202" id="docshape76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v:shape style="position:absolute;left:8176;top:12005;width:61;height:95" type="#_x0000_t202" id="docshape77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F</w:t>
                        </w:r>
                      </w:p>
                    </w:txbxContent>
                  </v:textbox>
                  <w10:wrap type="none"/>
                </v:shape>
                <v:shape style="position:absolute;left:7967;top:12133;width:67;height:95" type="#_x0000_t202" id="docshape78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10"/>
                            <w:sz w:val="8"/>
                          </w:rPr>
                          <w:t>K</w:t>
                        </w:r>
                      </w:p>
                    </w:txbxContent>
                  </v:textbox>
                  <w10:wrap type="none"/>
                </v:shape>
                <v:shape style="position:absolute;left:9829;top:12121;width:102;height:95" type="#_x0000_t202" id="docshape79" filled="false" stroked="false">
                  <v:textbox inset="0,0,0,0">
                    <w:txbxContent>
                      <w:p>
                        <w:pPr>
                          <w:spacing w:line="95" w:lineRule="exact" w:before="0"/>
                          <w:ind w:left="0" w:right="0" w:firstLine="0"/>
                          <w:jc w:val="left"/>
                          <w:rPr>
                            <w:rFonts w:ascii="Tahoma"/>
                            <w:sz w:val="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pacing w:val="-5"/>
                            <w:sz w:val="8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v:shape style="position:absolute;left:8418;top:12363;width:1061;height:156" type="#_x0000_t202" id="docshape80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z w:val="12"/>
                          </w:rPr>
                          <w:t>Trail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z w:val="12"/>
                          </w:rPr>
                          <w:t>Making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2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z w:val="12"/>
                          </w:rPr>
                          <w:t>Test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0"/>
                            <w:sz w:val="12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8600;top:4480;width:2257;height:273" type="#_x0000_t202" id="docshape81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rFonts w:ascii="Century Gothic"/>
                            <w:b/>
                            <w:sz w:val="2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007DB0"/>
                            <w:w w:val="90"/>
                            <w:sz w:val="22"/>
                          </w:rPr>
                          <w:t>Cognitive</w:t>
                        </w:r>
                        <w:r>
                          <w:rPr>
                            <w:rFonts w:ascii="Century Gothic"/>
                            <w:b/>
                            <w:color w:val="007DB0"/>
                            <w:spacing w:val="-3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007DB0"/>
                            <w:spacing w:val="-2"/>
                            <w:w w:val="95"/>
                            <w:sz w:val="22"/>
                          </w:rPr>
                          <w:t>Assessments</w:t>
                        </w:r>
                      </w:p>
                    </w:txbxContent>
                  </v:textbox>
                  <w10:wrap type="none"/>
                </v:shape>
                <v:shape style="position:absolute;left:7779;top:4910;width:2049;height:2532" type="#_x0000_t202" id="docshape82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8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Mini-Mental</w:t>
                        </w:r>
                        <w:r>
                          <w:rPr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State</w:t>
                        </w:r>
                        <w:r>
                          <w:rPr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Examination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Everyday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Problem</w:t>
                        </w:r>
                        <w:r>
                          <w:rPr>
                            <w:color w:val="231F20"/>
                            <w:spacing w:val="-1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Test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Stroop</w:t>
                        </w:r>
                        <w:r>
                          <w:rPr>
                            <w:color w:val="231F20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Color/Word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Digit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Span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Forward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Digit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Span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Backward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Trail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Making</w:t>
                        </w:r>
                        <w:r>
                          <w:rPr>
                            <w:color w:val="231F20"/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Test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A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Trail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Making</w:t>
                        </w:r>
                        <w:r>
                          <w:rPr>
                            <w:color w:val="231F20"/>
                            <w:spacing w:val="-1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Test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B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Digit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Symbol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Coding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Brown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Peterson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(2)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Category</w:t>
                        </w:r>
                        <w:r>
                          <w:rPr>
                            <w:color w:val="231F20"/>
                            <w:spacing w:val="52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uency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(2)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150" w:val="left" w:leader="none"/>
                          </w:tabs>
                          <w:spacing w:before="73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CERAD</w:t>
                        </w:r>
                        <w:r>
                          <w:rPr>
                            <w:color w:val="231F20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10-item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word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list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(1)</w:t>
                        </w:r>
                      </w:p>
                    </w:txbxContent>
                  </v:textbox>
                  <w10:wrap type="none"/>
                </v:shape>
                <v:shape style="position:absolute;left:10384;top:5017;width:1209;height:659" type="#_x0000_t202" id="docshape83" filled="false" stroked="false">
                  <v:textbox inset="0,0,0,0">
                    <w:txbxContent>
                      <w:p>
                        <w:pPr>
                          <w:spacing w:line="259" w:lineRule="auto" w:before="0"/>
                          <w:ind w:left="123" w:right="18" w:hanging="124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z w:val="13"/>
                          </w:rPr>
                          <w:t>EPT: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z w:val="13"/>
                          </w:rPr>
                          <w:t>Questions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z w:val="13"/>
                          </w:rPr>
                          <w:t>on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D2232A"/>
                            <w:spacing w:val="-4"/>
                            <w:sz w:val="13"/>
                          </w:rPr>
                          <w:t>Health/medication</w:t>
                        </w:r>
                        <w:r>
                          <w:rPr>
                            <w:color w:val="D2232A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D2232A"/>
                            <w:spacing w:val="-2"/>
                            <w:sz w:val="13"/>
                          </w:rPr>
                          <w:t>Finances</w:t>
                        </w:r>
                        <w:r>
                          <w:rPr>
                            <w:color w:val="D2232A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D2232A"/>
                            <w:spacing w:val="-2"/>
                            <w:sz w:val="13"/>
                          </w:rPr>
                          <w:t>Transportation</w:t>
                        </w:r>
                      </w:p>
                    </w:txbxContent>
                  </v:textbox>
                  <w10:wrap type="none"/>
                </v:shape>
                <v:shape style="position:absolute;left:10686;top:6703;width:900;height:139" type="#_x0000_t202" id="docshape84" filled="false" stroked="false">
                  <v:textbox inset="0,0,0,0">
                    <w:txbxContent>
                      <w:p>
                        <w:pPr>
                          <w:tabs>
                            <w:tab w:pos="271" w:val="left" w:leader="none"/>
                            <w:tab w:pos="541" w:val="left" w:leader="none"/>
                            <w:tab w:pos="813" w:val="left" w:leader="none"/>
                          </w:tabs>
                          <w:spacing w:before="1"/>
                          <w:ind w:left="0" w:right="0" w:firstLine="0"/>
                          <w:jc w:val="left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231F20"/>
                            <w:spacing w:val="-10"/>
                            <w:sz w:val="12"/>
                          </w:rPr>
                          <w:t>1</w:t>
                        </w:r>
                        <w:r>
                          <w:rPr>
                            <w:rFonts w:ascii="Arial"/>
                            <w:color w:val="231F20"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color w:val="231F20"/>
                            <w:spacing w:val="-10"/>
                            <w:sz w:val="12"/>
                          </w:rPr>
                          <w:t>2</w:t>
                        </w:r>
                        <w:r>
                          <w:rPr>
                            <w:rFonts w:ascii="Arial"/>
                            <w:color w:val="231F20"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color w:val="231F20"/>
                            <w:spacing w:val="-10"/>
                            <w:sz w:val="12"/>
                          </w:rPr>
                          <w:t>3</w:t>
                        </w:r>
                        <w:r>
                          <w:rPr>
                            <w:rFonts w:ascii="Arial"/>
                            <w:color w:val="231F20"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color w:val="231F20"/>
                            <w:spacing w:val="-12"/>
                            <w:sz w:val="12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10288;top:7882;width:1172;height:649" type="#_x0000_t202" id="docshape85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18" w:firstLine="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z w:val="12"/>
                          </w:rPr>
                          <w:t>Digit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z w:val="12"/>
                          </w:rPr>
                          <w:t>Symbol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  <w:sz w:val="12"/>
                          </w:rPr>
                          <w:t>Coding</w:t>
                        </w:r>
                      </w:p>
                      <w:p>
                        <w:pPr>
                          <w:spacing w:line="240" w:lineRule="auto" w:before="0"/>
                          <w:rPr>
                            <w:rFonts w:ascii="Century Gothic"/>
                            <w:b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51"/>
                          <w:rPr>
                            <w:rFonts w:ascii="Century Gothic"/>
                            <w:b/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61" w:right="18" w:firstLine="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  <w:sz w:val="12"/>
                          </w:rPr>
                          <w:t>Digit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5"/>
                            <w:w w:val="105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w w:val="105"/>
                            <w:sz w:val="12"/>
                          </w:rPr>
                          <w:t>Span</w:t>
                        </w:r>
                      </w:p>
                    </w:txbxContent>
                  </v:textbox>
                  <w10:wrap type="none"/>
                </v:shape>
                <v:shape style="position:absolute;left:10669;top:10241;width:634;height:397" type="#_x0000_t202" id="docshape86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XTZ</w:t>
                        </w:r>
                      </w:p>
                      <w:p>
                        <w:pPr>
                          <w:spacing w:before="57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768</w:t>
                        </w:r>
                        <w:r>
                          <w:rPr>
                            <w:color w:val="231F20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–</w:t>
                        </w:r>
                        <w:r>
                          <w:rPr>
                            <w:color w:val="231F20"/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3….</w:t>
                        </w:r>
                      </w:p>
                    </w:txbxContent>
                  </v:textbox>
                  <w10:wrap type="none"/>
                </v:shape>
                <v:shape style="position:absolute;left:10279;top:12258;width:1396;height:654" type="#_x0000_t202" id="docshape87" filled="false" stroked="false">
                  <v:textbox inset="0,0,0,0">
                    <w:txbxContent>
                      <w:p>
                        <w:pPr>
                          <w:spacing w:line="259" w:lineRule="auto" w:before="1"/>
                          <w:ind w:left="0" w:right="18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3"/>
                          </w:rPr>
                          <w:t>CERAD</w:t>
                        </w:r>
                        <w:r>
                          <w:rPr>
                            <w:color w:val="231F20"/>
                            <w:spacing w:val="-11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3"/>
                          </w:rPr>
                          <w:t>10-item</w:t>
                        </w:r>
                        <w:r>
                          <w:rPr>
                            <w:color w:val="231F20"/>
                            <w:spacing w:val="-11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3"/>
                          </w:rPr>
                          <w:t>word</w:t>
                        </w:r>
                        <w:r>
                          <w:rPr>
                            <w:color w:val="231F20"/>
                            <w:spacing w:val="-11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3"/>
                          </w:rPr>
                          <w:t>list</w:t>
                        </w:r>
                        <w:r>
                          <w:rPr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z w:val="13"/>
                          </w:rPr>
                          <w:t>Immediate</w:t>
                        </w:r>
                        <w:r>
                          <w:rPr>
                            <w:color w:val="231F20"/>
                            <w:spacing w:val="-11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z w:val="13"/>
                          </w:rPr>
                          <w:t>recall</w:t>
                        </w:r>
                        <w:r>
                          <w:rPr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z w:val="13"/>
                          </w:rPr>
                          <w:t>Delayed</w:t>
                        </w:r>
                        <w:r>
                          <w:rPr>
                            <w:color w:val="231F20"/>
                            <w:spacing w:val="-11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z w:val="13"/>
                          </w:rPr>
                          <w:t>recall</w:t>
                        </w:r>
                        <w:r>
                          <w:rPr>
                            <w:color w:val="231F20"/>
                            <w:spacing w:val="40"/>
                            <w:sz w:val="13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3"/>
                          </w:rPr>
                          <w:t>Recognition</w:t>
                        </w:r>
                      </w:p>
                    </w:txbxContent>
                  </v:textbox>
                  <w10:wrap type="none"/>
                </v:shape>
                <v:shape style="position:absolute;left:10393;top:8587;width:1016;height:1394" type="#_x0000_t202" id="docshape88" filled="true" fillcolor="#e1f4fd" stroked="true" strokeweight=".392609pt" strokecolor="#231f20">
                  <v:textbox inset="0,0,0,0">
                    <w:txbxContent>
                      <w:p>
                        <w:pPr>
                          <w:spacing w:before="92"/>
                          <w:ind w:left="98" w:right="0" w:firstLine="0"/>
                          <w:jc w:val="left"/>
                          <w:rPr>
                            <w:rFonts w:ascii="Century Gothic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7"/>
                            <w:w w:val="105"/>
                            <w:sz w:val="12"/>
                          </w:rPr>
                          <w:t>71504 </w:t>
                        </w:r>
                      </w:p>
                      <w:p>
                        <w:pPr>
                          <w:spacing w:before="65"/>
                          <w:ind w:left="98" w:right="0" w:firstLine="0"/>
                          <w:jc w:val="left"/>
                          <w:rPr>
                            <w:rFonts w:ascii="Century Gothic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8"/>
                            <w:w w:val="105"/>
                            <w:sz w:val="12"/>
                          </w:rPr>
                          <w:t>284936 </w:t>
                        </w:r>
                      </w:p>
                      <w:p>
                        <w:pPr>
                          <w:spacing w:before="66"/>
                          <w:ind w:left="98" w:right="0" w:firstLine="0"/>
                          <w:jc w:val="left"/>
                          <w:rPr>
                            <w:rFonts w:ascii="Century Gothic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8"/>
                            <w:w w:val="105"/>
                            <w:sz w:val="12"/>
                          </w:rPr>
                          <w:t>8351609 </w:t>
                        </w:r>
                      </w:p>
                      <w:p>
                        <w:pPr>
                          <w:spacing w:before="66"/>
                          <w:ind w:left="98" w:right="0" w:firstLine="0"/>
                          <w:jc w:val="left"/>
                          <w:rPr>
                            <w:rFonts w:ascii="Century Gothic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8"/>
                            <w:w w:val="105"/>
                            <w:sz w:val="12"/>
                          </w:rPr>
                          <w:t>25736184 </w:t>
                        </w:r>
                      </w:p>
                      <w:p>
                        <w:pPr>
                          <w:spacing w:before="65"/>
                          <w:ind w:left="98" w:right="0" w:firstLine="0"/>
                          <w:jc w:val="left"/>
                          <w:rPr>
                            <w:rFonts w:ascii="Century Gothic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8"/>
                            <w:w w:val="105"/>
                            <w:sz w:val="12"/>
                          </w:rPr>
                          <w:t>940627135 </w:t>
                        </w:r>
                      </w:p>
                      <w:p>
                        <w:pPr>
                          <w:spacing w:before="66"/>
                          <w:ind w:left="98" w:right="0" w:firstLine="0"/>
                          <w:jc w:val="left"/>
                          <w:rPr>
                            <w:rFonts w:ascii="Century Gothic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pacing w:val="8"/>
                            <w:w w:val="105"/>
                            <w:sz w:val="12"/>
                          </w:rPr>
                          <w:t>2753180649 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782;top:7757;width:2096;height:1447" type="#_x0000_t202" id="docshape89" filled="true" fillcolor="#ffffff" stroked="true" strokeweight=".392609pt" strokecolor="#231f20">
                  <v:textbox inset="0,0,0,0">
                    <w:txbxContent>
                      <w:p>
                        <w:pPr>
                          <w:spacing w:before="99"/>
                          <w:ind w:left="15" w:right="0" w:firstLine="0"/>
                          <w:jc w:val="center"/>
                          <w:rPr>
                            <w:rFonts w:ascii="Century Gothic"/>
                            <w:b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2"/>
                          </w:rPr>
                          <w:t>Stroop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2"/>
                          </w:rPr>
                          <w:t>Color-Word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2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sz w:val="12"/>
                          </w:rPr>
                          <w:t>Test</w:t>
                        </w:r>
                      </w:p>
                      <w:p>
                        <w:pPr>
                          <w:spacing w:before="37"/>
                          <w:ind w:left="15" w:right="0" w:firstLine="0"/>
                          <w:jc w:val="center"/>
                          <w:rPr>
                            <w:color w:val="000000"/>
                            <w:sz w:val="8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8"/>
                          </w:rPr>
                          <w:t>Name</w:t>
                        </w:r>
                        <w:r>
                          <w:rPr>
                            <w:color w:val="231F20"/>
                            <w:spacing w:val="-3"/>
                            <w:sz w:val="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8"/>
                          </w:rPr>
                          <w:t>the color of the ink in which the word is printed.</w:t>
                        </w:r>
                      </w:p>
                      <w:p>
                        <w:pPr>
                          <w:spacing w:before="26"/>
                          <w:ind w:left="15" w:right="0" w:firstLine="0"/>
                          <w:jc w:val="center"/>
                          <w:rPr>
                            <w:color w:val="000000"/>
                            <w:sz w:val="6"/>
                          </w:rPr>
                        </w:pPr>
                        <w:r>
                          <w:rPr>
                            <w:color w:val="231F20"/>
                            <w:sz w:val="6"/>
                          </w:rPr>
                          <w:t>Stroop</w:t>
                        </w:r>
                        <w:r>
                          <w:rPr>
                            <w:color w:val="231F20"/>
                            <w:spacing w:val="-5"/>
                            <w:sz w:val="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6"/>
                          </w:rPr>
                          <w:t>(1935)</w:t>
                        </w:r>
                      </w:p>
                      <w:p>
                        <w:pPr>
                          <w:spacing w:line="240" w:lineRule="auto" w:before="50"/>
                          <w:rPr>
                            <w:color w:val="000000"/>
                            <w:sz w:val="6"/>
                          </w:rPr>
                        </w:pPr>
                      </w:p>
                      <w:p>
                        <w:pPr>
                          <w:tabs>
                            <w:tab w:pos="786" w:val="left" w:leader="none"/>
                            <w:tab w:pos="1443" w:val="left" w:leader="none"/>
                          </w:tabs>
                          <w:spacing w:line="391" w:lineRule="auto" w:before="0"/>
                          <w:ind w:left="153" w:right="136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11"/>
                          </w:rPr>
                        </w:pPr>
                        <w:r>
                          <w:rPr>
                            <w:rFonts w:ascii="Arial"/>
                            <w:b/>
                            <w:color w:val="D2232A"/>
                            <w:spacing w:val="-4"/>
                            <w:w w:val="105"/>
                            <w:sz w:val="11"/>
                          </w:rPr>
                          <w:t>BLUE</w:t>
                        </w:r>
                        <w:r>
                          <w:rPr>
                            <w:rFonts w:ascii="Arial"/>
                            <w:b/>
                            <w:color w:val="D2232A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0072BC"/>
                            <w:spacing w:val="-2"/>
                            <w:w w:val="105"/>
                            <w:sz w:val="11"/>
                          </w:rPr>
                          <w:t>GREEN</w:t>
                        </w:r>
                        <w:r>
                          <w:rPr>
                            <w:rFonts w:ascii="Arial"/>
                            <w:b/>
                            <w:color w:val="0072BC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D2232A"/>
                            <w:spacing w:val="-2"/>
                            <w:w w:val="105"/>
                            <w:sz w:val="11"/>
                          </w:rPr>
                          <w:t>YELLOW</w:t>
                        </w:r>
                        <w:r>
                          <w:rPr>
                            <w:rFonts w:ascii="Arial"/>
                            <w:b/>
                            <w:color w:val="D2232A"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72BC"/>
                            <w:spacing w:val="-4"/>
                            <w:w w:val="105"/>
                            <w:sz w:val="11"/>
                          </w:rPr>
                          <w:t>PINK</w:t>
                        </w:r>
                        <w:r>
                          <w:rPr>
                            <w:rFonts w:ascii="Arial"/>
                            <w:b/>
                            <w:color w:val="0072BC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41AD49"/>
                            <w:spacing w:val="-4"/>
                            <w:w w:val="105"/>
                            <w:sz w:val="11"/>
                          </w:rPr>
                          <w:t>RED</w:t>
                        </w:r>
                        <w:r>
                          <w:rPr>
                            <w:rFonts w:ascii="Arial"/>
                            <w:b/>
                            <w:color w:val="41AD49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993F98"/>
                            <w:spacing w:val="-2"/>
                            <w:w w:val="105"/>
                            <w:sz w:val="11"/>
                          </w:rPr>
                          <w:t>ORANGE</w:t>
                        </w:r>
                        <w:r>
                          <w:rPr>
                            <w:rFonts w:ascii="Arial"/>
                            <w:b/>
                            <w:color w:val="993F98"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C20E"/>
                            <w:spacing w:val="-4"/>
                            <w:w w:val="105"/>
                            <w:sz w:val="11"/>
                          </w:rPr>
                          <w:t>GREY</w:t>
                        </w:r>
                        <w:r>
                          <w:rPr>
                            <w:rFonts w:ascii="Arial"/>
                            <w:b/>
                            <w:color w:val="FFC20E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D2232A"/>
                            <w:spacing w:val="-4"/>
                            <w:w w:val="105"/>
                            <w:sz w:val="11"/>
                          </w:rPr>
                          <w:t>BLACK</w:t>
                        </w:r>
                        <w:r>
                          <w:rPr>
                            <w:rFonts w:ascii="Arial"/>
                            <w:b/>
                            <w:color w:val="D2232A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0072BC"/>
                            <w:spacing w:val="-2"/>
                            <w:w w:val="105"/>
                            <w:sz w:val="11"/>
                          </w:rPr>
                          <w:t>PURPLE</w:t>
                        </w:r>
                        <w:r>
                          <w:rPr>
                            <w:rFonts w:ascii="Arial"/>
                            <w:b/>
                            <w:color w:val="0072BC"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993F98"/>
                            <w:spacing w:val="-4"/>
                            <w:w w:val="105"/>
                            <w:sz w:val="11"/>
                          </w:rPr>
                          <w:t>TAN</w:t>
                        </w:r>
                        <w:r>
                          <w:rPr>
                            <w:rFonts w:ascii="Arial"/>
                            <w:b/>
                            <w:color w:val="993F98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w w:val="105"/>
                            <w:sz w:val="11"/>
                          </w:rPr>
                          <w:t>WHITE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41AD49"/>
                            <w:spacing w:val="-2"/>
                            <w:w w:val="105"/>
                            <w:sz w:val="11"/>
                          </w:rPr>
                          <w:t>BROWN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092;top:7685;width:1540;height:2" type="#_x0000_t202" id="docshape90" filled="false" stroked="false">
                  <v:textbox inset="0,0,0,0">
                    <w:txbxContent>
                      <w:p>
                        <w:pPr>
                          <w:spacing w:line="2" w:lineRule="exact" w:before="0"/>
                          <w:ind w:left="46" w:right="0" w:firstLine="0"/>
                          <w:jc w:val="left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1</w:t>
                        </w:r>
                        <w:r>
                          <w:rPr>
                            <w:rFonts w:ascii="Arial"/>
                            <w:color w:val="231F20"/>
                            <w:spacing w:val="39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5</w:t>
                        </w:r>
                        <w:r>
                          <w:rPr>
                            <w:rFonts w:ascii="Arial"/>
                            <w:color w:val="231F20"/>
                            <w:spacing w:val="5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4</w:t>
                        </w:r>
                        <w:r>
                          <w:rPr>
                            <w:rFonts w:ascii="Arial"/>
                            <w:color w:val="231F20"/>
                            <w:spacing w:val="2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2</w:t>
                        </w:r>
                        <w:r>
                          <w:rPr>
                            <w:rFonts w:ascii="Arial"/>
                            <w:color w:val="231F20"/>
                            <w:spacing w:val="3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rFonts w:ascii="Arial"/>
                            <w:color w:val="231F20"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6</w:t>
                        </w:r>
                        <w:r>
                          <w:rPr>
                            <w:rFonts w:ascii="Arial"/>
                            <w:color w:val="231F20"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3</w:t>
                        </w:r>
                        <w:r>
                          <w:rPr>
                            <w:rFonts w:ascii="Arial"/>
                            <w:color w:val="231F20"/>
                            <w:spacing w:val="44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5</w:t>
                        </w:r>
                        <w:r>
                          <w:rPr>
                            <w:rFonts w:ascii="Arial"/>
                            <w:color w:val="231F20"/>
                            <w:spacing w:val="33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7</w:t>
                        </w:r>
                        <w:r>
                          <w:rPr>
                            <w:rFonts w:ascii="Arial"/>
                            <w:color w:val="231F20"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w w:val="105"/>
                            <w:sz w:val="11"/>
                          </w:rPr>
                          <w:t>2</w:t>
                        </w:r>
                        <w:r>
                          <w:rPr>
                            <w:rFonts w:ascii="Arial"/>
                            <w:color w:val="231F20"/>
                            <w:spacing w:val="40"/>
                            <w:w w:val="105"/>
                            <w:sz w:val="11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10"/>
                            <w:w w:val="105"/>
                            <w:sz w:val="11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7786513</wp:posOffset>
                </wp:positionH>
                <wp:positionV relativeFrom="page">
                  <wp:posOffset>2769409</wp:posOffset>
                </wp:positionV>
                <wp:extent cx="2720975" cy="5547995"/>
                <wp:effectExtent l="0" t="0" r="0" b="0"/>
                <wp:wrapNone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2720975" cy="5547995"/>
                          <a:chExt cx="2720975" cy="554799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1662" y="1662"/>
                            <a:ext cx="2717800" cy="554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0" h="5544820">
                                <a:moveTo>
                                  <a:pt x="27172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44473"/>
                                </a:lnTo>
                                <a:lnTo>
                                  <a:pt x="2717281" y="5544473"/>
                                </a:lnTo>
                                <a:lnTo>
                                  <a:pt x="2717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662" y="1662"/>
                            <a:ext cx="2717800" cy="554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0" h="5544820">
                                <a:moveTo>
                                  <a:pt x="2717281" y="5544473"/>
                                </a:moveTo>
                                <a:lnTo>
                                  <a:pt x="0" y="5544473"/>
                                </a:lnTo>
                                <a:lnTo>
                                  <a:pt x="0" y="0"/>
                                </a:lnTo>
                                <a:lnTo>
                                  <a:pt x="2717281" y="0"/>
                                </a:lnTo>
                                <a:lnTo>
                                  <a:pt x="2717281" y="5544473"/>
                                </a:lnTo>
                                <a:close/>
                              </a:path>
                            </a:pathLst>
                          </a:custGeom>
                          <a:ln w="33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48282" y="2751551"/>
                            <a:ext cx="1270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5725">
                                <a:moveTo>
                                  <a:pt x="0" y="0"/>
                                </a:moveTo>
                                <a:lnTo>
                                  <a:pt x="0" y="85100"/>
                                </a:lnTo>
                              </a:path>
                            </a:pathLst>
                          </a:custGeom>
                          <a:ln w="664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712" y="2156945"/>
                            <a:ext cx="1456500" cy="5410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170735" y="2390303"/>
                            <a:ext cx="3048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91440">
                                <a:moveTo>
                                  <a:pt x="4445" y="41910"/>
                                </a:moveTo>
                                <a:lnTo>
                                  <a:pt x="0" y="41910"/>
                                </a:lnTo>
                                <a:lnTo>
                                  <a:pt x="0" y="50800"/>
                                </a:lnTo>
                                <a:lnTo>
                                  <a:pt x="4445" y="50800"/>
                                </a:lnTo>
                                <a:lnTo>
                                  <a:pt x="4445" y="41910"/>
                                </a:lnTo>
                                <a:close/>
                              </a:path>
                              <a:path w="30480" h="91440">
                                <a:moveTo>
                                  <a:pt x="21894" y="50800"/>
                                </a:moveTo>
                                <a:lnTo>
                                  <a:pt x="18948" y="50800"/>
                                </a:lnTo>
                                <a:lnTo>
                                  <a:pt x="18948" y="41910"/>
                                </a:lnTo>
                                <a:lnTo>
                                  <a:pt x="18948" y="0"/>
                                </a:lnTo>
                                <a:lnTo>
                                  <a:pt x="11264" y="0"/>
                                </a:lnTo>
                                <a:lnTo>
                                  <a:pt x="11264" y="41910"/>
                                </a:lnTo>
                                <a:lnTo>
                                  <a:pt x="11264" y="50800"/>
                                </a:lnTo>
                                <a:lnTo>
                                  <a:pt x="8318" y="50800"/>
                                </a:lnTo>
                                <a:lnTo>
                                  <a:pt x="8318" y="91440"/>
                                </a:lnTo>
                                <a:lnTo>
                                  <a:pt x="21894" y="91440"/>
                                </a:lnTo>
                                <a:lnTo>
                                  <a:pt x="21894" y="50800"/>
                                </a:lnTo>
                                <a:close/>
                              </a:path>
                              <a:path w="30480" h="91440">
                                <a:moveTo>
                                  <a:pt x="30213" y="41910"/>
                                </a:moveTo>
                                <a:lnTo>
                                  <a:pt x="25768" y="41910"/>
                                </a:lnTo>
                                <a:lnTo>
                                  <a:pt x="25768" y="50800"/>
                                </a:lnTo>
                                <a:lnTo>
                                  <a:pt x="30213" y="50800"/>
                                </a:lnTo>
                                <a:lnTo>
                                  <a:pt x="30213" y="419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4093" y="1952701"/>
                            <a:ext cx="587908" cy="7329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1405" y="3402934"/>
                            <a:ext cx="548784" cy="7322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0596" y="480464"/>
                            <a:ext cx="504662" cy="7351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Textbox 118"/>
                        <wps:cNvSpPr txBox="1"/>
                        <wps:spPr>
                          <a:xfrm>
                            <a:off x="116412" y="74981"/>
                            <a:ext cx="1920239" cy="1027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912" w:right="0" w:firstLine="0"/>
                                <w:jc w:val="left"/>
                                <w:rPr>
                                  <w:rFonts w:ascii="Century Gothic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007DB0"/>
                                  <w:w w:val="90"/>
                                  <w:sz w:val="22"/>
                                </w:rPr>
                                <w:t>Physical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007DB0"/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007DB0"/>
                                  <w:spacing w:val="-2"/>
                                  <w:w w:val="95"/>
                                  <w:sz w:val="22"/>
                                </w:rPr>
                                <w:t>Assessments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50" w:val="left" w:leader="none"/>
                                </w:tabs>
                                <w:spacing w:before="172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30-second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chair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stand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50" w:val="left" w:leader="none"/>
                                </w:tabs>
                                <w:spacing w:before="57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8-foot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up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go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50" w:val="left" w:leader="none"/>
                                </w:tabs>
                                <w:spacing w:before="57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6-minute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walk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150" w:val="left" w:leader="none"/>
                                </w:tabs>
                                <w:spacing w:line="259" w:lineRule="auto" w:before="57"/>
                                <w:ind w:left="150" w:right="1182" w:hanging="151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Three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five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measures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from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 the Senior Fitness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Test</w:t>
                              </w:r>
                            </w:p>
                            <w:p>
                              <w:pPr>
                                <w:spacing w:before="1"/>
                                <w:ind w:left="15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4"/>
                                </w:rPr>
                                <w:t>(Rikli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4"/>
                                </w:rPr>
                                <w:t>&amp;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4"/>
                                </w:rPr>
                                <w:t>Jones,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4"/>
                                </w:rPr>
                                <w:t>2001)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116412" y="1213422"/>
                            <a:ext cx="1400810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150" w:val="left" w:leader="none"/>
                                </w:tabs>
                                <w:spacing w:before="8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Fullerton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Advanced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Balance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scale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150" w:val="left" w:leader="none"/>
                                </w:tabs>
                                <w:spacing w:before="57"/>
                                <w:ind w:left="150" w:right="0" w:hanging="15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Walk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velocity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(30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feet)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pos="246" w:val="left" w:leader="none"/>
                                </w:tabs>
                                <w:spacing w:before="48"/>
                                <w:ind w:left="246" w:right="0" w:hanging="96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w w:val="85"/>
                                  <w:sz w:val="14"/>
                                </w:rPr>
                                <w:t>Fast;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Preferred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4"/>
                                </w:numPr>
                                <w:tabs>
                                  <w:tab w:pos="246" w:val="left" w:leader="none"/>
                                </w:tabs>
                                <w:spacing w:before="48"/>
                                <w:ind w:left="246" w:right="0" w:hanging="96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reported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868590" y="1257506"/>
                            <a:ext cx="789305" cy="290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0"/>
                                <w:ind w:left="-1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sz w:val="12"/>
                                </w:rPr>
                                <w:t>30-second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sz w:val="12"/>
                                </w:rPr>
                                <w:t>chair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sz w:val="12"/>
                                </w:rPr>
                                <w:t>stan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sz w:val="12"/>
                                </w:rPr>
                                <w:t>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2"/>
                                </w:rPr>
                                <w:t>(lower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2"/>
                                </w:rPr>
                                <w:t>body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strength/endurance)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654130" y="1880085"/>
                            <a:ext cx="679450" cy="194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18" w:firstLine="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2"/>
                                </w:rPr>
                                <w:t>6-minute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sz w:val="12"/>
                                </w:rPr>
                                <w:t>walk</w:t>
                              </w:r>
                            </w:p>
                            <w:p>
                              <w:pPr>
                                <w:spacing w:before="12"/>
                                <w:ind w:left="0" w:right="18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2"/>
                                </w:rPr>
                                <w:t>(aerobic</w:t>
                              </w:r>
                              <w:r>
                                <w:rPr>
                                  <w:color w:val="231F2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endurance)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158901" y="2144434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45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505337" y="2144434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40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849740" y="2144434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35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196176" y="2144434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30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1542613" y="2144434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25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86502" y="2651883"/>
                            <a:ext cx="26162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113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50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  <w:p>
                              <w:pPr>
                                <w:spacing w:before="7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w w:val="105"/>
                                  <w:sz w:val="9"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521911" y="2651883"/>
                            <a:ext cx="15621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1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849680" y="2651883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10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196117" y="2651883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15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1542553" y="2651883"/>
                            <a:ext cx="189230" cy="60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2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color w:val="231F20"/>
                                  <w:w w:val="105"/>
                                  <w:sz w:val="9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3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5"/>
                                  <w:w w:val="105"/>
                                  <w:sz w:val="9"/>
                                </w:rPr>
                                <w:t>yds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939114" y="2723670"/>
                            <a:ext cx="683895" cy="194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63" w:right="0" w:firstLine="0"/>
                                <w:jc w:val="left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2"/>
                                </w:rPr>
                                <w:t>8-foot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2"/>
                                </w:rPr>
                                <w:t>up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5"/>
                                  <w:sz w:val="12"/>
                                </w:rPr>
                                <w:t>go</w:t>
                              </w:r>
                            </w:p>
                            <w:p>
                              <w:pPr>
                                <w:spacing w:before="12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(agility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balance)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124338" y="3056503"/>
                            <a:ext cx="1590040" cy="2353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"/>
                                <w:ind w:left="0" w:right="0" w:firstLine="0"/>
                                <w:jc w:val="left"/>
                                <w:rPr>
                                  <w:rFonts w:ascii="Calibri"/>
                                  <w:b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>Fullerton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>Advanced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>Balance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"/>
                                  <w:sz w:val="14"/>
                                </w:rPr>
                                <w:t>(FAB)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2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231F20"/>
                                  <w:spacing w:val="-4"/>
                                  <w:sz w:val="14"/>
                                </w:rPr>
                                <w:t>Scale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51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231F20"/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Measures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static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dynamic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balance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262" w:val="left" w:leader="none"/>
                                </w:tabs>
                                <w:spacing w:before="48"/>
                                <w:ind w:left="262" w:right="0" w:hanging="112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14"/>
                                </w:rPr>
                                <w:t>10-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items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262" w:val="left" w:leader="none"/>
                                </w:tabs>
                                <w:spacing w:before="48"/>
                                <w:ind w:left="262" w:right="0" w:hanging="112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</w:rPr>
                                <w:t>Up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4"/>
                                </w:rPr>
                                <w:t>40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points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262" w:val="left" w:leader="none"/>
                                </w:tabs>
                                <w:spacing w:before="48"/>
                                <w:ind w:left="262" w:right="0" w:hanging="112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rFonts w:ascii="Wingdings 3" w:hAnsi="Wingdings 3"/>
                                  <w:color w:val="231F20"/>
                                  <w:w w:val="90"/>
                                  <w:sz w:val="14"/>
                                </w:rPr>
                                <w:t>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4"/>
                                </w:rPr>
                                <w:t>scores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Wingdings 3" w:hAnsi="Wingdings 3"/>
                                  <w:color w:val="231F20"/>
                                  <w:w w:val="90"/>
                                  <w:sz w:val="14"/>
                                </w:rPr>
                                <w:t></w:t>
                              </w:r>
                              <w:r>
                                <w:rPr>
                                  <w:rFonts w:ascii="Times New Roman" w:hAnsi="Times New Roman"/>
                                  <w:color w:val="231F20"/>
                                  <w:spacing w:val="-2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14"/>
                                </w:rPr>
                                <w:t>better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14"/>
                                </w:rPr>
                                <w:t>balance</w:t>
                              </w:r>
                            </w:p>
                            <w:p>
                              <w:pPr>
                                <w:spacing w:line="240" w:lineRule="auto" w:before="17"/>
                                <w:rPr>
                                  <w:sz w:val="14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0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D2232A"/>
                                  <w:sz w:val="14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Step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up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over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48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D2232A"/>
                                  <w:sz w:val="14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Tandem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walk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48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D2232A"/>
                                  <w:sz w:val="14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Stand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on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one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leg,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eyes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6"/>
                                  <w:sz w:val="14"/>
                                </w:rPr>
                                <w:t>open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49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D2232A"/>
                                  <w:sz w:val="14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Stand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on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foam,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eyes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4"/>
                                  <w:sz w:val="14"/>
                                </w:rPr>
                                <w:t>closed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57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231F20"/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Stand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feet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together,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eyes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closed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57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231F20"/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Reach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forward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retrieve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object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58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231F20"/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Turn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full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circle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48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D2232A"/>
                                  <w:sz w:val="14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z w:val="14"/>
                                </w:rPr>
                                <w:t>Two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z w:val="14"/>
                                </w:rPr>
                                <w:t>footed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z w:val="14"/>
                                </w:rPr>
                                <w:t>jump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z w:val="14"/>
                                </w:rPr>
                                <w:t>for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D2232A"/>
                                  <w:spacing w:val="-2"/>
                                  <w:sz w:val="14"/>
                                </w:rPr>
                                <w:t>distance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57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231F20"/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Walk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head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turns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150" w:val="left" w:leader="none"/>
                                </w:tabs>
                                <w:spacing w:before="58"/>
                                <w:ind w:left="150" w:right="0" w:hanging="150"/>
                                <w:jc w:val="left"/>
                                <w:rPr>
                                  <w:rFonts w:ascii="Wingdings"/>
                                  <w:color w:val="231F20"/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Unexpected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backward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4"/>
                                </w:rPr>
                                <w:t>release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12" w:val="left" w:leader="none"/>
                                </w:tabs>
                                <w:spacing w:before="153"/>
                                <w:ind w:left="212" w:right="0" w:hanging="212"/>
                                <w:jc w:val="left"/>
                                <w:rPr>
                                  <w:rFonts w:ascii="Gill Sans MT"/>
                                  <w:i/>
                                  <w:sz w:val="14"/>
                                </w:rPr>
                              </w:pP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w w:val="110"/>
                                  <w:sz w:val="14"/>
                                </w:rPr>
                                <w:t>best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spacing w:val="-8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w w:val="110"/>
                                  <w:sz w:val="14"/>
                                </w:rPr>
                                <w:t>predictors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spacing w:val="-7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w w:val="110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spacing w:val="-8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w w:val="110"/>
                                  <w:sz w:val="14"/>
                                </w:rPr>
                                <w:t>fall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spacing w:val="-7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i/>
                                  <w:color w:val="D2232A"/>
                                  <w:spacing w:val="-2"/>
                                  <w:w w:val="110"/>
                                  <w:sz w:val="14"/>
                                </w:rPr>
                                <w:t>status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2048171" y="4170606"/>
                            <a:ext cx="458470" cy="194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18" w:firstLine="0"/>
                                <w:jc w:val="center"/>
                                <w:rPr>
                                  <w:rFonts w:ascii="Century Gothic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z w:val="12"/>
                                </w:rPr>
                                <w:t>30-foot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5"/>
                                  <w:sz w:val="12"/>
                                </w:rPr>
                                <w:t>wal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5"/>
                                  <w:sz w:val="12"/>
                                </w:rPr>
                                <w:t>k</w:t>
                              </w:r>
                            </w:p>
                            <w:p>
                              <w:pPr>
                                <w:spacing w:before="12"/>
                                <w:ind w:left="0" w:right="17" w:firstLine="0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2"/>
                                </w:rPr>
                                <w:t>(gait)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3.111267pt;margin-top:218.063721pt;width:214.25pt;height:436.85pt;mso-position-horizontal-relative:page;mso-position-vertical-relative:page;z-index:15730176" id="docshapegroup91" coordorigin="12262,4361" coordsize="4285,8737">
                <v:rect style="position:absolute;left:12264;top:4363;width:4280;height:8732" id="docshape92" filled="true" fillcolor="#f9f5e6" stroked="false">
                  <v:fill type="solid"/>
                </v:rect>
                <v:rect style="position:absolute;left:12264;top:4363;width:4280;height:8732" id="docshape93" filled="false" stroked="true" strokeweight=".261739pt" strokecolor="#231f20">
                  <v:stroke dashstyle="solid"/>
                </v:rect>
                <v:line style="position:absolute" from="12653,8694" to="12653,8828" stroked="true" strokeweight=".523479pt" strokecolor="#231f20">
                  <v:stroke dashstyle="solid"/>
                </v:line>
                <v:shape style="position:absolute;left:12646;top:7758;width:2294;height:853" type="#_x0000_t75" id="docshape94" stroked="false">
                  <v:imagedata r:id="rId18" o:title=""/>
                </v:shape>
                <v:shape style="position:absolute;left:12531;top:8125;width:48;height:144" id="docshape95" coordorigin="12531,8126" coordsize="48,144" path="m12538,8192l12531,8192,12531,8206,12538,8206,12538,8192xm12566,8206l12561,8206,12561,8192,12561,8126,12549,8126,12549,8192,12549,8206,12544,8206,12544,8270,12566,8270,12566,8206xm12579,8192l12572,8192,12572,8206,12579,8206,12579,8192xe" filled="true" fillcolor="#231f20" stroked="false">
                  <v:path arrowok="t"/>
                  <v:fill type="solid"/>
                </v:shape>
                <v:shape style="position:absolute;left:15386;top:7436;width:926;height:1155" type="#_x0000_t75" id="docshape96" stroked="false">
                  <v:imagedata r:id="rId19" o:title=""/>
                </v:shape>
                <v:shape style="position:absolute;left:15414;top:9720;width:865;height:1154" type="#_x0000_t75" id="docshape97" stroked="false">
                  <v:imagedata r:id="rId20" o:title=""/>
                </v:shape>
                <v:shape style="position:absolute;left:15444;top:5117;width:795;height:1158" type="#_x0000_t75" id="docshape98" stroked="false">
                  <v:imagedata r:id="rId21" o:title=""/>
                </v:shape>
                <v:shape style="position:absolute;left:12445;top:4479;width:3024;height:1618" type="#_x0000_t202" id="docshape99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912" w:right="0" w:firstLine="0"/>
                          <w:jc w:val="left"/>
                          <w:rPr>
                            <w:rFonts w:ascii="Century Gothic"/>
                            <w:b/>
                            <w:sz w:val="2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007DB0"/>
                            <w:w w:val="90"/>
                            <w:sz w:val="22"/>
                          </w:rPr>
                          <w:t>Physical</w:t>
                        </w:r>
                        <w:r>
                          <w:rPr>
                            <w:rFonts w:ascii="Century Gothic"/>
                            <w:b/>
                            <w:color w:val="007DB0"/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007DB0"/>
                            <w:spacing w:val="-2"/>
                            <w:w w:val="95"/>
                            <w:sz w:val="22"/>
                          </w:rPr>
                          <w:t>Assessments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50" w:val="left" w:leader="none"/>
                          </w:tabs>
                          <w:spacing w:before="172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30-second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chair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stand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50" w:val="left" w:leader="none"/>
                          </w:tabs>
                          <w:spacing w:before="57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8-foot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up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and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go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50" w:val="left" w:leader="none"/>
                          </w:tabs>
                          <w:spacing w:before="57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6-minute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walk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150" w:val="left" w:leader="none"/>
                          </w:tabs>
                          <w:spacing w:line="259" w:lineRule="auto" w:before="57"/>
                          <w:ind w:left="150" w:right="1182" w:hanging="151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Three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of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five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measures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from</w:t>
                        </w:r>
                        <w:r>
                          <w:rPr>
                            <w:color w:val="231F20"/>
                            <w:sz w:val="14"/>
                          </w:rPr>
                          <w:t> the Senior Fitness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Test</w:t>
                        </w:r>
                      </w:p>
                      <w:p>
                        <w:pPr>
                          <w:spacing w:before="1"/>
                          <w:ind w:left="15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w w:val="90"/>
                            <w:sz w:val="14"/>
                          </w:rPr>
                          <w:t>(Rikli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4"/>
                          </w:rPr>
                          <w:t>&amp;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4"/>
                          </w:rPr>
                          <w:t>Jones,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4"/>
                          </w:rPr>
                          <w:t>2001)</w:t>
                        </w:r>
                      </w:p>
                    </w:txbxContent>
                  </v:textbox>
                  <w10:wrap type="none"/>
                </v:shape>
                <v:shape style="position:absolute;left:12445;top:6272;width:2206;height:836" type="#_x0000_t202" id="docshape100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150" w:val="left" w:leader="none"/>
                          </w:tabs>
                          <w:spacing w:before="8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Fullerton</w:t>
                        </w:r>
                        <w:r>
                          <w:rPr>
                            <w:color w:val="231F20"/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Advanced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Balance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scale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150" w:val="left" w:leader="none"/>
                          </w:tabs>
                          <w:spacing w:before="57"/>
                          <w:ind w:left="150" w:right="0" w:hanging="15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Walk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velocity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(30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feet)</w:t>
                        </w:r>
                      </w:p>
                      <w:p>
                        <w:pPr>
                          <w:numPr>
                            <w:ilvl w:val="1"/>
                            <w:numId w:val="4"/>
                          </w:numPr>
                          <w:tabs>
                            <w:tab w:pos="246" w:val="left" w:leader="none"/>
                          </w:tabs>
                          <w:spacing w:before="48"/>
                          <w:ind w:left="246" w:right="0" w:hanging="96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w w:val="85"/>
                            <w:sz w:val="14"/>
                          </w:rPr>
                          <w:t>Fast;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Preferred</w:t>
                        </w:r>
                      </w:p>
                      <w:p>
                        <w:pPr>
                          <w:numPr>
                            <w:ilvl w:val="1"/>
                            <w:numId w:val="4"/>
                          </w:numPr>
                          <w:tabs>
                            <w:tab w:pos="246" w:val="left" w:leader="none"/>
                          </w:tabs>
                          <w:spacing w:before="48"/>
                          <w:ind w:left="246" w:right="0" w:hanging="96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Not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reported</w:t>
                        </w:r>
                        <w:r>
                          <w:rPr>
                            <w:color w:val="231F20"/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here</w:t>
                        </w:r>
                      </w:p>
                    </w:txbxContent>
                  </v:textbox>
                  <w10:wrap type="none"/>
                </v:shape>
                <v:shape style="position:absolute;left:15204;top:6341;width:1243;height:458" type="#_x0000_t202" id="docshape101" filled="false" stroked="false">
                  <v:textbox inset="0,0,0,0">
                    <w:txbxContent>
                      <w:p>
                        <w:pPr>
                          <w:spacing w:line="259" w:lineRule="auto" w:before="0"/>
                          <w:ind w:left="-1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sz w:val="12"/>
                          </w:rPr>
                          <w:t>30-second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sz w:val="12"/>
                          </w:rPr>
                          <w:t>chair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sz w:val="12"/>
                          </w:rPr>
                          <w:t>stan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sz w:val="12"/>
                          </w:rPr>
                          <w:t>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z w:val="12"/>
                          </w:rPr>
                          <w:t>(lower</w:t>
                        </w:r>
                        <w:r>
                          <w:rPr>
                            <w:color w:val="231F20"/>
                            <w:spacing w:val="-10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z w:val="12"/>
                          </w:rPr>
                          <w:t>body</w:t>
                        </w:r>
                        <w:r>
                          <w:rPr>
                            <w:color w:val="231F20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strength/endurance)</w:t>
                        </w:r>
                      </w:p>
                    </w:txbxContent>
                  </v:textbox>
                  <w10:wrap type="none"/>
                </v:shape>
                <v:shape style="position:absolute;left:13292;top:7322;width:1070;height:307" type="#_x0000_t202" id="docshape102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18" w:firstLine="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2"/>
                          </w:rPr>
                          <w:t>6-minute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sz w:val="12"/>
                          </w:rPr>
                          <w:t>walk</w:t>
                        </w:r>
                      </w:p>
                      <w:p>
                        <w:pPr>
                          <w:spacing w:before="12"/>
                          <w:ind w:left="0" w:right="18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2"/>
                          </w:rPr>
                          <w:t>(aerobic</w:t>
                        </w:r>
                        <w:r>
                          <w:rPr>
                            <w:color w:val="231F20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endurance)</w:t>
                        </w:r>
                      </w:p>
                    </w:txbxContent>
                  </v:textbox>
                  <w10:wrap type="none"/>
                </v:shape>
                <v:shape style="position:absolute;left:12512;top:7738;width:298;height:95" type="#_x0000_t202" id="docshape103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45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3058;top:7738;width:298;height:95" type="#_x0000_t202" id="docshape104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40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3600;top:7738;width:298;height:95" type="#_x0000_t202" id="docshape105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35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4145;top:7738;width:298;height:95" type="#_x0000_t202" id="docshape106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30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4691;top:7738;width:298;height:95" type="#_x0000_t202" id="docshape107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25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2398;top:8537;width:412;height:269" type="#_x0000_t202" id="docshape108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113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50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  <w:p>
                        <w:pPr>
                          <w:spacing w:before="7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9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w w:val="105"/>
                            <w:sz w:val="9"/>
                          </w:rPr>
                          <w:t>Start</w:t>
                        </w:r>
                      </w:p>
                    </w:txbxContent>
                  </v:textbox>
                  <w10:wrap type="none"/>
                </v:shape>
                <v:shape style="position:absolute;left:13084;top:8537;width:246;height:95" type="#_x0000_t202" id="docshape109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5</w:t>
                        </w:r>
                        <w:r>
                          <w:rPr>
                            <w:rFonts w:ascii="Arial"/>
                            <w:color w:val="231F20"/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3600;top:8537;width:298;height:95" type="#_x0000_t202" id="docshape110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10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4145;top:8537;width:298;height:95" type="#_x0000_t202" id="docshape111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15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4691;top:8537;width:298;height:95" type="#_x0000_t202" id="docshape112" filled="false" stroked="false">
                  <v:textbox inset="0,0,0,0">
                    <w:txbxContent>
                      <w:p>
                        <w:pPr>
                          <w:spacing w:line="92" w:lineRule="exact" w:before="0"/>
                          <w:ind w:left="0" w:right="0" w:firstLine="0"/>
                          <w:jc w:val="left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color w:val="231F20"/>
                            <w:w w:val="105"/>
                            <w:sz w:val="9"/>
                          </w:rPr>
                          <w:t>20</w:t>
                        </w:r>
                        <w:r>
                          <w:rPr>
                            <w:rFonts w:ascii="Arial"/>
                            <w:color w:val="231F20"/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w w:val="105"/>
                            <w:sz w:val="9"/>
                          </w:rPr>
                          <w:t>yds</w:t>
                        </w:r>
                      </w:p>
                    </w:txbxContent>
                  </v:textbox>
                  <w10:wrap type="none"/>
                </v:shape>
                <v:shape style="position:absolute;left:15315;top:8650;width:1077;height:307" type="#_x0000_t202" id="docshape113" filled="false" stroked="false">
                  <v:textbox inset="0,0,0,0">
                    <w:txbxContent>
                      <w:p>
                        <w:pPr>
                          <w:spacing w:before="3"/>
                          <w:ind w:left="63" w:right="0" w:firstLine="0"/>
                          <w:jc w:val="left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2"/>
                          </w:rPr>
                          <w:t>8-foot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2"/>
                          </w:rPr>
                          <w:t>up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  <w:sz w:val="12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5"/>
                            <w:sz w:val="12"/>
                          </w:rPr>
                          <w:t>go</w:t>
                        </w:r>
                      </w:p>
                      <w:p>
                        <w:pPr>
                          <w:spacing w:before="12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(agility</w:t>
                        </w:r>
                        <w:r>
                          <w:rPr>
                            <w:color w:val="231F20"/>
                            <w:spacing w:val="-10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and</w:t>
                        </w:r>
                        <w:r>
                          <w:rPr>
                            <w:color w:val="231F20"/>
                            <w:spacing w:val="-10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balance)</w:t>
                        </w:r>
                      </w:p>
                    </w:txbxContent>
                  </v:textbox>
                  <w10:wrap type="none"/>
                </v:shape>
                <v:shape style="position:absolute;left:12458;top:9174;width:2504;height:3706" type="#_x0000_t202" id="docshape114" filled="false" stroked="false">
                  <v:textbox inset="0,0,0,0">
                    <w:txbxContent>
                      <w:p>
                        <w:pPr>
                          <w:spacing w:before="11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i/>
                            <w:sz w:val="14"/>
                          </w:rPr>
                        </w:pP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"/>
                            <w:sz w:val="14"/>
                          </w:rPr>
                          <w:t>Fullerton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0"/>
                            <w:sz w:val="14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"/>
                            <w:sz w:val="14"/>
                          </w:rPr>
                          <w:t>Advanced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1"/>
                            <w:sz w:val="14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"/>
                            <w:sz w:val="14"/>
                          </w:rPr>
                          <w:t>Balance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0"/>
                            <w:sz w:val="14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"/>
                            <w:sz w:val="14"/>
                          </w:rPr>
                          <w:t>(FAB)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21"/>
                            <w:sz w:val="14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i/>
                            <w:color w:val="231F20"/>
                            <w:spacing w:val="-4"/>
                            <w:sz w:val="14"/>
                          </w:rPr>
                          <w:t>Scale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51"/>
                          <w:ind w:left="150" w:right="0" w:hanging="150"/>
                          <w:jc w:val="left"/>
                          <w:rPr>
                            <w:rFonts w:ascii="Wingdings"/>
                            <w:color w:val="231F20"/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Measures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static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and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dynamic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balance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262" w:val="left" w:leader="none"/>
                          </w:tabs>
                          <w:spacing w:before="48"/>
                          <w:ind w:left="262" w:right="0" w:hanging="112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w w:val="90"/>
                            <w:sz w:val="14"/>
                          </w:rPr>
                          <w:t>10-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items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262" w:val="left" w:leader="none"/>
                          </w:tabs>
                          <w:spacing w:before="48"/>
                          <w:ind w:left="262" w:right="0" w:hanging="112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4"/>
                          </w:rPr>
                          <w:t>Up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to</w:t>
                        </w:r>
                        <w:r>
                          <w:rPr>
                            <w:color w:val="231F20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z w:val="14"/>
                          </w:rPr>
                          <w:t>40</w:t>
                        </w:r>
                        <w:r>
                          <w:rPr>
                            <w:color w:val="231F20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points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262" w:val="left" w:leader="none"/>
                          </w:tabs>
                          <w:spacing w:before="48"/>
                          <w:ind w:left="262" w:right="0" w:hanging="112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rFonts w:ascii="Wingdings 3" w:hAnsi="Wingdings 3"/>
                            <w:color w:val="231F20"/>
                            <w:w w:val="90"/>
                            <w:sz w:val="14"/>
                          </w:rPr>
                          <w:t>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4"/>
                          </w:rPr>
                          <w:t>scores</w:t>
                        </w:r>
                        <w:r>
                          <w:rPr>
                            <w:color w:val="231F20"/>
                            <w:spacing w:val="-6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rFonts w:ascii="Wingdings 3" w:hAnsi="Wingdings 3"/>
                            <w:color w:val="231F20"/>
                            <w:w w:val="90"/>
                            <w:sz w:val="14"/>
                          </w:rPr>
                          <w:t></w:t>
                        </w:r>
                        <w:r>
                          <w:rPr>
                            <w:rFonts w:ascii="Times New Roman" w:hAnsi="Times New Roman"/>
                            <w:color w:val="231F20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4"/>
                          </w:rPr>
                          <w:t>better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14"/>
                          </w:rPr>
                          <w:t>balance</w:t>
                        </w:r>
                      </w:p>
                      <w:p>
                        <w:pPr>
                          <w:spacing w:line="240" w:lineRule="auto" w:before="17"/>
                          <w:rPr>
                            <w:sz w:val="14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0"/>
                          <w:ind w:left="150" w:right="0" w:hanging="150"/>
                          <w:jc w:val="left"/>
                          <w:rPr>
                            <w:rFonts w:ascii="Wingdings"/>
                            <w:color w:val="D2232A"/>
                            <w:sz w:val="14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Step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up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over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48"/>
                          <w:ind w:left="150" w:right="0" w:hanging="150"/>
                          <w:jc w:val="left"/>
                          <w:rPr>
                            <w:rFonts w:ascii="Wingdings"/>
                            <w:color w:val="D2232A"/>
                            <w:sz w:val="14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Tandem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walk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48"/>
                          <w:ind w:left="150" w:right="0" w:hanging="150"/>
                          <w:jc w:val="left"/>
                          <w:rPr>
                            <w:rFonts w:ascii="Wingdings"/>
                            <w:color w:val="D2232A"/>
                            <w:sz w:val="14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Stand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on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one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leg,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eyes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6"/>
                            <w:sz w:val="14"/>
                          </w:rPr>
                          <w:t>open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49"/>
                          <w:ind w:left="150" w:right="0" w:hanging="150"/>
                          <w:jc w:val="left"/>
                          <w:rPr>
                            <w:rFonts w:ascii="Wingdings"/>
                            <w:color w:val="D2232A"/>
                            <w:sz w:val="14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Stand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on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foam,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eyes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4"/>
                            <w:sz w:val="14"/>
                          </w:rPr>
                          <w:t>closed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57"/>
                          <w:ind w:left="150" w:right="0" w:hanging="150"/>
                          <w:jc w:val="left"/>
                          <w:rPr>
                            <w:rFonts w:ascii="Wingdings"/>
                            <w:color w:val="231F20"/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Stand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with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feet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together,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eyes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closed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57"/>
                          <w:ind w:left="150" w:right="0" w:hanging="150"/>
                          <w:jc w:val="left"/>
                          <w:rPr>
                            <w:rFonts w:ascii="Wingdings"/>
                            <w:color w:val="231F20"/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Reach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forward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to</w:t>
                        </w:r>
                        <w:r>
                          <w:rPr>
                            <w:color w:val="231F20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retrieve</w:t>
                        </w:r>
                        <w:r>
                          <w:rPr>
                            <w:color w:val="231F20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object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58"/>
                          <w:ind w:left="150" w:right="0" w:hanging="150"/>
                          <w:jc w:val="left"/>
                          <w:rPr>
                            <w:rFonts w:ascii="Wingdings"/>
                            <w:color w:val="231F20"/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Turn</w:t>
                        </w:r>
                        <w:r>
                          <w:rPr>
                            <w:color w:val="231F20"/>
                            <w:spacing w:val="-11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in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a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full</w:t>
                        </w:r>
                        <w:r>
                          <w:rPr>
                            <w:color w:val="231F20"/>
                            <w:spacing w:val="-11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circle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48"/>
                          <w:ind w:left="150" w:right="0" w:hanging="150"/>
                          <w:jc w:val="left"/>
                          <w:rPr>
                            <w:rFonts w:ascii="Wingdings"/>
                            <w:color w:val="D2232A"/>
                            <w:sz w:val="14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D2232A"/>
                            <w:sz w:val="14"/>
                          </w:rPr>
                          <w:t>Two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z w:val="14"/>
                          </w:rPr>
                          <w:t>footed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z w:val="14"/>
                          </w:rPr>
                          <w:t>jump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z w:val="14"/>
                          </w:rPr>
                          <w:t>for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D2232A"/>
                            <w:spacing w:val="-2"/>
                            <w:sz w:val="14"/>
                          </w:rPr>
                          <w:t>distance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57"/>
                          <w:ind w:left="150" w:right="0" w:hanging="150"/>
                          <w:jc w:val="left"/>
                          <w:rPr>
                            <w:rFonts w:ascii="Wingdings"/>
                            <w:color w:val="231F20"/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Walk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with</w:t>
                        </w:r>
                        <w:r>
                          <w:rPr>
                            <w:color w:val="231F20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head</w:t>
                        </w:r>
                        <w:r>
                          <w:rPr>
                            <w:color w:val="231F20"/>
                            <w:spacing w:val="-9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turns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150" w:val="left" w:leader="none"/>
                          </w:tabs>
                          <w:spacing w:before="58"/>
                          <w:ind w:left="150" w:right="0" w:hanging="150"/>
                          <w:jc w:val="left"/>
                          <w:rPr>
                            <w:rFonts w:ascii="Wingdings"/>
                            <w:color w:val="231F20"/>
                            <w:sz w:val="1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Unexpected</w:t>
                        </w:r>
                        <w:r>
                          <w:rPr>
                            <w:color w:val="231F20"/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backward</w:t>
                        </w:r>
                        <w:r>
                          <w:rPr>
                            <w:color w:val="231F20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4"/>
                          </w:rPr>
                          <w:t>release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212" w:val="left" w:leader="none"/>
                          </w:tabs>
                          <w:spacing w:before="153"/>
                          <w:ind w:left="212" w:right="0" w:hanging="212"/>
                          <w:jc w:val="left"/>
                          <w:rPr>
                            <w:rFonts w:ascii="Gill Sans MT"/>
                            <w:i/>
                            <w:sz w:val="14"/>
                          </w:rPr>
                        </w:pPr>
                        <w:r>
                          <w:rPr>
                            <w:rFonts w:ascii="Gill Sans MT"/>
                            <w:i/>
                            <w:color w:val="D2232A"/>
                            <w:w w:val="110"/>
                            <w:sz w:val="14"/>
                          </w:rPr>
                          <w:t>best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spacing w:val="-8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w w:val="110"/>
                            <w:sz w:val="14"/>
                          </w:rPr>
                          <w:t>predictors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spacing w:val="-7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w w:val="110"/>
                            <w:sz w:val="14"/>
                          </w:rPr>
                          <w:t>of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spacing w:val="-8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w w:val="110"/>
                            <w:sz w:val="14"/>
                          </w:rPr>
                          <w:t>fall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spacing w:val="-7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rFonts w:ascii="Gill Sans MT"/>
                            <w:i/>
                            <w:color w:val="D2232A"/>
                            <w:spacing w:val="-2"/>
                            <w:w w:val="110"/>
                            <w:sz w:val="14"/>
                          </w:rPr>
                          <w:t>status</w:t>
                        </w:r>
                      </w:p>
                    </w:txbxContent>
                  </v:textbox>
                  <w10:wrap type="none"/>
                </v:shape>
                <v:shape style="position:absolute;left:15487;top:10929;width:722;height:307" type="#_x0000_t202" id="docshape115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18" w:firstLine="0"/>
                          <w:jc w:val="center"/>
                          <w:rPr>
                            <w:rFonts w:ascii="Century Gothic"/>
                            <w:b/>
                            <w:sz w:val="12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z w:val="12"/>
                          </w:rPr>
                          <w:t>30-foot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5"/>
                            <w:sz w:val="12"/>
                          </w:rPr>
                          <w:t>wal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5"/>
                            <w:sz w:val="12"/>
                          </w:rPr>
                          <w:t>k</w:t>
                        </w:r>
                      </w:p>
                      <w:p>
                        <w:pPr>
                          <w:spacing w:before="12"/>
                          <w:ind w:left="0" w:right="17" w:firstLine="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2"/>
                          </w:rPr>
                          <w:t>(gait)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74523600</wp:posOffset>
                </wp:positionH>
                <wp:positionV relativeFrom="page">
                  <wp:posOffset>-5183015</wp:posOffset>
                </wp:positionV>
                <wp:extent cx="2286000" cy="1524635"/>
                <wp:effectExtent l="0" t="0" r="0" b="0"/>
                <wp:wrapNone/>
                <wp:docPr id="135" name="Textbox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Textbox 135"/>
                      <wps:cNvSpPr txBox="1"/>
                      <wps:spPr>
                        <a:xfrm>
                          <a:off x="0" y="0"/>
                          <a:ext cx="2286000" cy="152463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/>
                            </a:gs>
                            <a:gs pos="100000">
                              <a:srgbClr val="FFFF4C">
                                <a:alpha val="69999"/>
                              </a:srgbClr>
                            </a:gs>
                          </a:gsLst>
                          <a:lin scaled="1" ang="5400000"/>
                        </a:gra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0"/>
                              <w:ind w:left="40" w:right="0" w:firstLine="0"/>
                              <w:jc w:val="left"/>
                              <w:rPr>
                                <w:rFonts w:ascii="Arial"/>
                                <w:b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000000"/>
                                <w:sz w:val="16"/>
                              </w:rPr>
                              <w:t>Dana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Rutledge</w:t>
                            </w:r>
                          </w:p>
                          <w:p>
                            <w:pPr>
                              <w:spacing w:before="16"/>
                              <w:ind w:left="40" w:right="0" w:firstLine="0"/>
                              <w:jc w:val="left"/>
                              <w:rPr>
                                <w:rFonts w:ascii="Arial"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color w:val="000000"/>
                                <w:sz w:val="16"/>
                              </w:rPr>
                              <w:t>2013-08-08 </w:t>
                            </w:r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20:17:25</w:t>
                            </w:r>
                          </w:p>
                          <w:p>
                            <w:pPr>
                              <w:spacing w:before="18"/>
                              <w:ind w:left="40" w:right="0" w:firstLine="0"/>
                              <w:jc w:val="left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>-------------------------------------------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0"/>
                              </w:rPr>
                              <w:t>-</w:t>
                            </w:r>
                          </w:p>
                          <w:p>
                            <w:pPr>
                              <w:tabs>
                                <w:tab w:pos="3775" w:val="left" w:leader="dot"/>
                              </w:tabs>
                              <w:spacing w:before="10"/>
                              <w:ind w:left="40" w:right="38" w:firstLine="0"/>
                              <w:jc w:val="left"/>
                              <w:rPr>
                                <w:rFonts w:asci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z w:val="20"/>
                              </w:rPr>
                              <w:t>can these bullets be spaced differently?  </w:t>
                              <w:tab/>
                              <w:t>large space in between FM and 76, 51, 57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68pt;margin-top:-408.111481pt;width:180pt;height:120.05pt;mso-position-horizontal-relative:page;mso-position-vertical-relative:page;z-index:15733248" type="#_x0000_t202" id="docshape116" fillcolor="#ffff4c" stroked="true" strokeweight="1pt" strokecolor="#000000">
                <v:textbox inset="0,0,0,0">
                  <w:txbxContent>
                    <w:p>
                      <w:pPr>
                        <w:spacing w:before="90"/>
                        <w:ind w:left="40" w:right="0" w:firstLine="0"/>
                        <w:jc w:val="left"/>
                        <w:rPr>
                          <w:rFonts w:ascii="Arial"/>
                          <w:b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0000"/>
                          <w:sz w:val="16"/>
                        </w:rPr>
                        <w:t>Dana </w:t>
                      </w:r>
                      <w:r>
                        <w:rPr>
                          <w:rFonts w:ascii="Arial"/>
                          <w:b/>
                          <w:i/>
                          <w:color w:val="000000"/>
                          <w:spacing w:val="-2"/>
                          <w:sz w:val="16"/>
                        </w:rPr>
                        <w:t>Rutledge</w:t>
                      </w:r>
                    </w:p>
                    <w:p>
                      <w:pPr>
                        <w:spacing w:before="16"/>
                        <w:ind w:left="40" w:right="0" w:firstLine="0"/>
                        <w:jc w:val="left"/>
                        <w:rPr>
                          <w:rFonts w:ascii="Arial"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i/>
                          <w:color w:val="000000"/>
                          <w:sz w:val="16"/>
                        </w:rPr>
                        <w:t>2013-08-08 </w:t>
                      </w:r>
                      <w:r>
                        <w:rPr>
                          <w:rFonts w:ascii="Arial"/>
                          <w:i/>
                          <w:color w:val="000000"/>
                          <w:spacing w:val="-2"/>
                          <w:sz w:val="16"/>
                        </w:rPr>
                        <w:t>20:17:25</w:t>
                      </w:r>
                    </w:p>
                    <w:p>
                      <w:pPr>
                        <w:spacing w:before="18"/>
                        <w:ind w:left="40" w:right="0" w:firstLine="0"/>
                        <w:jc w:val="left"/>
                        <w:rPr>
                          <w:rFonts w:asci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</w:rPr>
                        <w:t>-------------------------------------------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0"/>
                        </w:rPr>
                        <w:t>-</w:t>
                      </w:r>
                    </w:p>
                    <w:p>
                      <w:pPr>
                        <w:tabs>
                          <w:tab w:pos="3775" w:val="left" w:leader="dot"/>
                        </w:tabs>
                        <w:spacing w:before="10"/>
                        <w:ind w:left="40" w:right="38" w:firstLine="0"/>
                        <w:jc w:val="left"/>
                        <w:rPr>
                          <w:rFonts w:asci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color w:val="000000"/>
                          <w:sz w:val="20"/>
                        </w:rPr>
                        <w:t>can these bullets be spaced differently?  </w:t>
                        <w:tab/>
                        <w:t>large space in between FM and 76, 51, 57</w:t>
                      </w:r>
                    </w:p>
                  </w:txbxContent>
                </v:textbox>
                <v:fill opacity="45875f" type="gradient"/>
                <v:stroke dashstyle="solid"/>
                <w10:wrap type="none"/>
              </v:shape>
            </w:pict>
          </mc:Fallback>
        </mc:AlternateContent>
      </w:r>
      <w:r>
        <w:rPr>
          <w:color w:val="231F20"/>
          <w:spacing w:val="-2"/>
          <w:sz w:val="14"/>
        </w:rPr>
        <w:t>Central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sensitivity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syndromes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(Yunus,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4"/>
          <w:sz w:val="14"/>
        </w:rPr>
        <w:t>2006)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79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5-6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million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U.S.;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3-6%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worldwide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affected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(75-95%</w:t>
      </w:r>
      <w:r>
        <w:rPr>
          <w:color w:val="231F20"/>
          <w:spacing w:val="7"/>
          <w:sz w:val="14"/>
        </w:rPr>
        <w:t> </w:t>
      </w:r>
      <w:r>
        <w:rPr>
          <w:color w:val="231F20"/>
          <w:spacing w:val="-2"/>
          <w:sz w:val="14"/>
        </w:rPr>
        <w:t>women)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78" w:after="0"/>
        <w:ind w:left="257" w:right="0" w:hanging="150"/>
        <w:jc w:val="left"/>
        <w:rPr>
          <w:sz w:val="14"/>
        </w:rPr>
      </w:pPr>
      <w:r>
        <w:rPr>
          <w:color w:val="231F20"/>
          <w:spacing w:val="-4"/>
          <w:sz w:val="14"/>
        </w:rPr>
        <w:t>Potential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cognitive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and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physical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functional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decline,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as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well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as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increased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risk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for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falls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(Rutledge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et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4"/>
          <w:sz w:val="14"/>
        </w:rPr>
        <w:t>al.,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2010)</w:t>
      </w:r>
    </w:p>
    <w:p>
      <w:pPr>
        <w:pStyle w:val="BodyText"/>
        <w:spacing w:before="43"/>
      </w:pPr>
    </w:p>
    <w:p>
      <w:pPr>
        <w:pStyle w:val="Heading1"/>
        <w:ind w:left="393"/>
        <w:jc w:val="center"/>
      </w:pPr>
      <w:r>
        <w:rPr>
          <w:color w:val="007DB0"/>
          <w:w w:val="85"/>
        </w:rPr>
        <w:t>Research</w:t>
      </w:r>
      <w:r>
        <w:rPr>
          <w:color w:val="007DB0"/>
          <w:spacing w:val="17"/>
        </w:rPr>
        <w:t> </w:t>
      </w:r>
      <w:r>
        <w:rPr>
          <w:color w:val="007DB0"/>
          <w:spacing w:val="-2"/>
        </w:rPr>
        <w:t>Questions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172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Over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a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four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year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period,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are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there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changes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in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cognitive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physical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performance?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79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Are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changes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different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for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FM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versus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non-FM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participants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50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years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of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age</w:t>
      </w:r>
      <w:r>
        <w:rPr>
          <w:color w:val="231F20"/>
          <w:spacing w:val="-6"/>
          <w:sz w:val="14"/>
        </w:rPr>
        <w:t> </w:t>
      </w:r>
      <w:r>
        <w:rPr>
          <w:color w:val="231F20"/>
          <w:spacing w:val="-2"/>
          <w:sz w:val="14"/>
        </w:rPr>
        <w:t>and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older?</w:t>
      </w:r>
    </w:p>
    <w:p>
      <w:pPr>
        <w:pStyle w:val="BodyText"/>
        <w:spacing w:before="43"/>
      </w:pPr>
    </w:p>
    <w:p>
      <w:pPr>
        <w:pStyle w:val="Heading1"/>
        <w:ind w:left="393"/>
        <w:jc w:val="center"/>
      </w:pPr>
      <w:r>
        <w:rPr>
          <w:color w:val="007DB0"/>
          <w:spacing w:val="-4"/>
        </w:rPr>
        <w:t>Longitudinal</w:t>
      </w:r>
      <w:r>
        <w:rPr>
          <w:color w:val="007DB0"/>
          <w:spacing w:val="-10"/>
        </w:rPr>
        <w:t> </w:t>
      </w:r>
      <w:r>
        <w:rPr>
          <w:color w:val="007DB0"/>
          <w:spacing w:val="-4"/>
        </w:rPr>
        <w:t>Study</w:t>
      </w:r>
      <w:r>
        <w:rPr>
          <w:color w:val="007DB0"/>
          <w:spacing w:val="-10"/>
        </w:rPr>
        <w:t> </w:t>
      </w:r>
      <w:r>
        <w:rPr>
          <w:color w:val="007DB0"/>
          <w:spacing w:val="-4"/>
        </w:rPr>
        <w:t>Overview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172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Participants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857455</wp:posOffset>
                </wp:positionH>
                <wp:positionV relativeFrom="paragraph">
                  <wp:posOffset>97678</wp:posOffset>
                </wp:positionV>
                <wp:extent cx="66040" cy="59690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66040" cy="59690"/>
                          <a:chExt cx="66040" cy="5969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997" y="997"/>
                            <a:ext cx="64135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57785">
                                <a:moveTo>
                                  <a:pt x="59035" y="0"/>
                                </a:moveTo>
                                <a:lnTo>
                                  <a:pt x="4986" y="0"/>
                                </a:lnTo>
                                <a:lnTo>
                                  <a:pt x="0" y="4853"/>
                                </a:lnTo>
                                <a:lnTo>
                                  <a:pt x="0" y="39589"/>
                                </a:lnTo>
                                <a:lnTo>
                                  <a:pt x="4986" y="44443"/>
                                </a:lnTo>
                                <a:lnTo>
                                  <a:pt x="18847" y="44443"/>
                                </a:lnTo>
                                <a:lnTo>
                                  <a:pt x="15191" y="57540"/>
                                </a:lnTo>
                                <a:lnTo>
                                  <a:pt x="28952" y="44476"/>
                                </a:lnTo>
                                <a:lnTo>
                                  <a:pt x="59035" y="44443"/>
                                </a:lnTo>
                                <a:lnTo>
                                  <a:pt x="64021" y="39589"/>
                                </a:lnTo>
                                <a:lnTo>
                                  <a:pt x="64021" y="33606"/>
                                </a:lnTo>
                                <a:lnTo>
                                  <a:pt x="64021" y="4853"/>
                                </a:lnTo>
                                <a:lnTo>
                                  <a:pt x="59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997" y="997"/>
                            <a:ext cx="64135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57785">
                                <a:moveTo>
                                  <a:pt x="64021" y="33606"/>
                                </a:moveTo>
                                <a:lnTo>
                                  <a:pt x="64021" y="39589"/>
                                </a:lnTo>
                                <a:lnTo>
                                  <a:pt x="59035" y="44443"/>
                                </a:lnTo>
                                <a:lnTo>
                                  <a:pt x="52919" y="44443"/>
                                </a:lnTo>
                                <a:lnTo>
                                  <a:pt x="28952" y="44476"/>
                                </a:lnTo>
                                <a:lnTo>
                                  <a:pt x="15191" y="57540"/>
                                </a:lnTo>
                                <a:lnTo>
                                  <a:pt x="18847" y="44443"/>
                                </a:lnTo>
                                <a:lnTo>
                                  <a:pt x="11102" y="44443"/>
                                </a:lnTo>
                                <a:lnTo>
                                  <a:pt x="4986" y="44443"/>
                                </a:lnTo>
                                <a:lnTo>
                                  <a:pt x="0" y="39589"/>
                                </a:lnTo>
                                <a:lnTo>
                                  <a:pt x="0" y="33606"/>
                                </a:lnTo>
                                <a:lnTo>
                                  <a:pt x="0" y="10836"/>
                                </a:lnTo>
                                <a:lnTo>
                                  <a:pt x="0" y="4853"/>
                                </a:lnTo>
                                <a:lnTo>
                                  <a:pt x="4986" y="0"/>
                                </a:lnTo>
                                <a:lnTo>
                                  <a:pt x="11102" y="0"/>
                                </a:lnTo>
                                <a:lnTo>
                                  <a:pt x="52919" y="0"/>
                                </a:lnTo>
                                <a:lnTo>
                                  <a:pt x="59035" y="0"/>
                                </a:lnTo>
                                <a:lnTo>
                                  <a:pt x="64021" y="4853"/>
                                </a:lnTo>
                                <a:lnTo>
                                  <a:pt x="64021" y="10836"/>
                                </a:lnTo>
                                <a:lnTo>
                                  <a:pt x="64021" y="33606"/>
                                </a:lnTo>
                                <a:close/>
                              </a:path>
                            </a:pathLst>
                          </a:custGeom>
                          <a:ln w="19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1656" y="11709"/>
                            <a:ext cx="4318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23495">
                                <a:moveTo>
                                  <a:pt x="31851" y="21602"/>
                                </a:moveTo>
                                <a:lnTo>
                                  <a:pt x="31381" y="21132"/>
                                </a:lnTo>
                                <a:lnTo>
                                  <a:pt x="1003" y="21132"/>
                                </a:lnTo>
                                <a:lnTo>
                                  <a:pt x="431" y="21132"/>
                                </a:lnTo>
                                <a:lnTo>
                                  <a:pt x="0" y="21602"/>
                                </a:lnTo>
                                <a:lnTo>
                                  <a:pt x="0" y="22694"/>
                                </a:lnTo>
                                <a:lnTo>
                                  <a:pt x="431" y="23126"/>
                                </a:lnTo>
                                <a:lnTo>
                                  <a:pt x="31381" y="23126"/>
                                </a:lnTo>
                                <a:lnTo>
                                  <a:pt x="31851" y="22694"/>
                                </a:lnTo>
                                <a:lnTo>
                                  <a:pt x="31851" y="21602"/>
                                </a:lnTo>
                                <a:close/>
                              </a:path>
                              <a:path w="43180" h="23495">
                                <a:moveTo>
                                  <a:pt x="42684" y="10998"/>
                                </a:moveTo>
                                <a:lnTo>
                                  <a:pt x="42227" y="10566"/>
                                </a:lnTo>
                                <a:lnTo>
                                  <a:pt x="1003" y="10566"/>
                                </a:lnTo>
                                <a:lnTo>
                                  <a:pt x="431" y="10566"/>
                                </a:lnTo>
                                <a:lnTo>
                                  <a:pt x="0" y="10998"/>
                                </a:lnTo>
                                <a:lnTo>
                                  <a:pt x="0" y="12128"/>
                                </a:lnTo>
                                <a:lnTo>
                                  <a:pt x="431" y="12560"/>
                                </a:lnTo>
                                <a:lnTo>
                                  <a:pt x="42227" y="12560"/>
                                </a:lnTo>
                                <a:lnTo>
                                  <a:pt x="42684" y="12128"/>
                                </a:lnTo>
                                <a:lnTo>
                                  <a:pt x="42684" y="10998"/>
                                </a:lnTo>
                                <a:close/>
                              </a:path>
                              <a:path w="43180" h="23495">
                                <a:moveTo>
                                  <a:pt x="42684" y="431"/>
                                </a:moveTo>
                                <a:lnTo>
                                  <a:pt x="42227" y="0"/>
                                </a:lnTo>
                                <a:lnTo>
                                  <a:pt x="1003" y="0"/>
                                </a:lnTo>
                                <a:lnTo>
                                  <a:pt x="431" y="0"/>
                                </a:lnTo>
                                <a:lnTo>
                                  <a:pt x="0" y="431"/>
                                </a:lnTo>
                                <a:lnTo>
                                  <a:pt x="0" y="1524"/>
                                </a:lnTo>
                                <a:lnTo>
                                  <a:pt x="431" y="1993"/>
                                </a:lnTo>
                                <a:lnTo>
                                  <a:pt x="42227" y="1993"/>
                                </a:lnTo>
                                <a:lnTo>
                                  <a:pt x="42684" y="1524"/>
                                </a:lnTo>
                                <a:lnTo>
                                  <a:pt x="42684" y="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516205pt;margin-top:7.691245pt;width:5.2pt;height:4.7pt;mso-position-horizontal-relative:page;mso-position-vertical-relative:paragraph;z-index:15732736" id="docshapegroup117" coordorigin="1350,154" coordsize="104,94">
                <v:shape style="position:absolute;left:1351;top:155;width:101;height:91" id="docshape118" coordorigin="1352,155" coordsize="101,91" path="m1445,155l1360,155,1352,163,1352,218,1360,225,1382,225,1376,246,1397,225,1445,225,1453,218,1453,208,1453,163,1445,155xe" filled="true" fillcolor="#ffff00" stroked="false">
                  <v:path arrowok="t"/>
                  <v:fill type="solid"/>
                </v:shape>
                <v:shape style="position:absolute;left:1351;top:155;width:101;height:91" id="docshape119" coordorigin="1352,155" coordsize="101,91" path="m1453,208l1453,218,1445,225,1435,225,1397,225,1376,246,1382,225,1369,225,1360,225,1352,218,1352,208,1352,172,1352,163,1360,155,1369,155,1435,155,1445,155,1453,163,1453,172,1453,208xe" filled="false" stroked="true" strokeweight=".157044pt" strokecolor="#000000">
                  <v:path arrowok="t"/>
                  <v:stroke dashstyle="solid"/>
                </v:shape>
                <v:shape style="position:absolute;left:1368;top:172;width:68;height:37" id="docshape120" coordorigin="1369,172" coordsize="68,37" path="m1419,206l1418,206,1370,206,1369,206,1369,206,1369,208,1369,209,1418,209,1419,208,1419,206xm1436,190l1435,189,1370,189,1369,189,1369,190,1369,191,1369,192,1435,192,1436,191,1436,190xm1436,173l1435,172,1370,172,1369,172,1369,173,1369,175,1369,175,1435,175,1436,175,1436,173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z w:val="14"/>
        </w:rPr>
        <w:t>2008</w:t>
      </w:r>
      <w:r>
        <w:rPr>
          <w:color w:val="231F20"/>
          <w:spacing w:val="24"/>
          <w:sz w:val="14"/>
        </w:rPr>
        <w:t> </w:t>
      </w:r>
      <w:r>
        <w:rPr>
          <w:color w:val="231F20"/>
          <w:sz w:val="14"/>
        </w:rPr>
        <w:t>70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FM76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non-</w:t>
      </w:r>
      <w:r>
        <w:rPr>
          <w:color w:val="231F20"/>
          <w:spacing w:val="-5"/>
          <w:sz w:val="14"/>
        </w:rPr>
        <w:t>FM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2010</w:t>
      </w:r>
      <w:r>
        <w:rPr>
          <w:color w:val="231F20"/>
          <w:spacing w:val="24"/>
          <w:sz w:val="14"/>
        </w:rPr>
        <w:t> </w:t>
      </w:r>
      <w:r>
        <w:rPr>
          <w:color w:val="231F20"/>
          <w:sz w:val="14"/>
        </w:rPr>
        <w:t>64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FM51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non-</w:t>
      </w:r>
      <w:r>
        <w:rPr>
          <w:color w:val="231F20"/>
          <w:spacing w:val="-5"/>
          <w:sz w:val="14"/>
        </w:rPr>
        <w:t>FM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2012</w:t>
      </w:r>
      <w:r>
        <w:rPr>
          <w:color w:val="231F20"/>
          <w:spacing w:val="24"/>
          <w:sz w:val="14"/>
        </w:rPr>
        <w:t> </w:t>
      </w:r>
      <w:r>
        <w:rPr>
          <w:color w:val="231F20"/>
          <w:sz w:val="14"/>
        </w:rPr>
        <w:t>46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FM57</w:t>
      </w:r>
      <w:r>
        <w:rPr>
          <w:color w:val="231F20"/>
          <w:spacing w:val="-4"/>
          <w:sz w:val="14"/>
        </w:rPr>
        <w:t> </w:t>
      </w:r>
      <w:r>
        <w:rPr>
          <w:color w:val="231F20"/>
          <w:sz w:val="14"/>
        </w:rPr>
        <w:t>non-</w:t>
      </w:r>
      <w:r>
        <w:rPr>
          <w:color w:val="231F20"/>
          <w:spacing w:val="-5"/>
          <w:sz w:val="14"/>
        </w:rPr>
        <w:t>FM</w:t>
      </w: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78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Measures</w:t>
      </w:r>
    </w:p>
    <w:p>
      <w:pPr>
        <w:pStyle w:val="ListParagraph"/>
        <w:numPr>
          <w:ilvl w:val="1"/>
          <w:numId w:val="1"/>
        </w:numPr>
        <w:tabs>
          <w:tab w:pos="477" w:val="left" w:leader="none"/>
        </w:tabs>
        <w:spacing w:line="240" w:lineRule="auto" w:before="69" w:after="0"/>
        <w:ind w:left="477" w:right="0" w:hanging="219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4"/>
          <w:sz w:val="14"/>
        </w:rPr>
        <w:t>Medical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history,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medications,</w:t>
      </w:r>
      <w:r>
        <w:rPr>
          <w:color w:val="231F20"/>
          <w:spacing w:val="1"/>
          <w:sz w:val="14"/>
        </w:rPr>
        <w:t> </w:t>
      </w:r>
      <w:r>
        <w:rPr>
          <w:color w:val="231F20"/>
          <w:spacing w:val="-4"/>
          <w:sz w:val="14"/>
        </w:rPr>
        <w:t>BMI,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physical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activity</w:t>
      </w:r>
      <w:r>
        <w:rPr>
          <w:color w:val="231F20"/>
          <w:spacing w:val="1"/>
          <w:sz w:val="14"/>
        </w:rPr>
        <w:t> </w:t>
      </w:r>
      <w:r>
        <w:rPr>
          <w:color w:val="231F20"/>
          <w:spacing w:val="-4"/>
          <w:sz w:val="14"/>
        </w:rPr>
        <w:t>level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(RAPA),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MOS</w:t>
      </w:r>
      <w:r>
        <w:rPr>
          <w:color w:val="231F20"/>
          <w:spacing w:val="1"/>
          <w:sz w:val="14"/>
        </w:rPr>
        <w:t> </w:t>
      </w:r>
      <w:r>
        <w:rPr>
          <w:color w:val="231F20"/>
          <w:spacing w:val="-4"/>
          <w:sz w:val="14"/>
        </w:rPr>
        <w:t>social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support</w:t>
      </w:r>
      <w:r>
        <w:rPr>
          <w:color w:val="231F20"/>
          <w:sz w:val="14"/>
        </w:rPr>
        <w:t> </w:t>
      </w:r>
      <w:r>
        <w:rPr>
          <w:color w:val="231F20"/>
          <w:spacing w:val="-4"/>
          <w:sz w:val="14"/>
        </w:rPr>
        <w:t>survey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19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symptoms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(NFMAQ),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Composite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Physical Function,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Beck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Depression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Inventory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4"/>
          <w:sz w:val="14"/>
        </w:rPr>
        <w:t>Cognitive,</w:t>
      </w:r>
      <w:r>
        <w:rPr>
          <w:color w:val="231F20"/>
          <w:spacing w:val="2"/>
          <w:sz w:val="14"/>
        </w:rPr>
        <w:t> </w:t>
      </w:r>
      <w:r>
        <w:rPr>
          <w:color w:val="231F20"/>
          <w:spacing w:val="-4"/>
          <w:sz w:val="14"/>
        </w:rPr>
        <w:t>physical</w:t>
      </w:r>
      <w:r>
        <w:rPr>
          <w:color w:val="231F20"/>
          <w:spacing w:val="3"/>
          <w:sz w:val="14"/>
        </w:rPr>
        <w:t> </w:t>
      </w:r>
      <w:r>
        <w:rPr>
          <w:color w:val="231F20"/>
          <w:spacing w:val="-4"/>
          <w:sz w:val="14"/>
        </w:rPr>
        <w:t>performance</w:t>
      </w:r>
    </w:p>
    <w:p>
      <w:pPr>
        <w:pStyle w:val="BodyText"/>
        <w:spacing w:before="37"/>
      </w:pPr>
    </w:p>
    <w:p>
      <w:pPr>
        <w:pStyle w:val="Heading1"/>
        <w:ind w:left="393"/>
        <w:jc w:val="center"/>
      </w:pPr>
      <w:r>
        <w:rPr>
          <w:color w:val="007DB0"/>
          <w:w w:val="90"/>
        </w:rPr>
        <w:t>Methods:</w:t>
      </w:r>
      <w:r>
        <w:rPr>
          <w:color w:val="007DB0"/>
          <w:spacing w:val="18"/>
        </w:rPr>
        <w:t> </w:t>
      </w:r>
      <w:r>
        <w:rPr>
          <w:color w:val="007DB0"/>
          <w:spacing w:val="-2"/>
          <w:w w:val="95"/>
        </w:rPr>
        <w:t>Participants</w:t>
      </w:r>
    </w:p>
    <w:p>
      <w:pPr>
        <w:pStyle w:val="BodyText"/>
        <w:spacing w:before="172"/>
        <w:ind w:left="107"/>
      </w:pPr>
      <w:r>
        <w:rPr>
          <w:color w:val="231F20"/>
          <w:spacing w:val="-4"/>
        </w:rPr>
        <w:t>Table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1.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Demographic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Characteristics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Baseline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(first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least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points)</w:t>
      </w:r>
    </w:p>
    <w:p>
      <w:pPr>
        <w:pStyle w:val="BodyText"/>
        <w:spacing w:before="9" w:after="1"/>
        <w:rPr>
          <w:sz w:val="11"/>
        </w:rPr>
      </w:pPr>
    </w:p>
    <w:tbl>
      <w:tblPr>
        <w:tblW w:w="0" w:type="auto"/>
        <w:jc w:val="left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8"/>
        <w:gridCol w:w="576"/>
        <w:gridCol w:w="655"/>
        <w:gridCol w:w="660"/>
        <w:gridCol w:w="802"/>
        <w:gridCol w:w="571"/>
        <w:gridCol w:w="672"/>
        <w:gridCol w:w="649"/>
        <w:gridCol w:w="798"/>
      </w:tblGrid>
      <w:tr>
        <w:trPr>
          <w:trHeight w:val="144" w:hRule="atLeast"/>
        </w:trPr>
        <w:tc>
          <w:tcPr>
            <w:tcW w:w="1478" w:type="dxa"/>
            <w:tcBorders>
              <w:bottom w:val="nil"/>
            </w:tcBorders>
            <w:shd w:val="clear" w:color="auto" w:fill="F2ECCD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3" w:type="dxa"/>
            <w:gridSpan w:val="4"/>
            <w:vMerge w:val="restart"/>
            <w:shd w:val="clear" w:color="auto" w:fill="F2ECCD"/>
          </w:tcPr>
          <w:p>
            <w:pPr>
              <w:pStyle w:val="TableParagraph"/>
              <w:spacing w:before="44"/>
              <w:ind w:left="32"/>
              <w:jc w:val="center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5"/>
                <w:w w:val="105"/>
                <w:sz w:val="12"/>
              </w:rPr>
              <w:t>FM</w:t>
            </w:r>
          </w:p>
        </w:tc>
        <w:tc>
          <w:tcPr>
            <w:tcW w:w="2690" w:type="dxa"/>
            <w:gridSpan w:val="4"/>
            <w:vMerge w:val="restart"/>
            <w:shd w:val="clear" w:color="auto" w:fill="F2ECCD"/>
          </w:tcPr>
          <w:p>
            <w:pPr>
              <w:pStyle w:val="TableParagraph"/>
              <w:spacing w:before="44"/>
              <w:ind w:right="3"/>
              <w:jc w:val="center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2"/>
                <w:sz w:val="12"/>
              </w:rPr>
              <w:t>Non-</w:t>
            </w:r>
            <w:r>
              <w:rPr>
                <w:rFonts w:ascii="Century Gothic"/>
                <w:b/>
                <w:color w:val="231F20"/>
                <w:spacing w:val="-7"/>
                <w:sz w:val="12"/>
              </w:rPr>
              <w:t>FM</w:t>
            </w:r>
          </w:p>
        </w:tc>
      </w:tr>
      <w:tr>
        <w:trPr>
          <w:trHeight w:val="76" w:hRule="atLeast"/>
        </w:trPr>
        <w:tc>
          <w:tcPr>
            <w:tcW w:w="1478" w:type="dxa"/>
            <w:tcBorders>
              <w:top w:val="nil"/>
            </w:tcBorders>
            <w:shd w:val="clear" w:color="auto" w:fill="F2ECCD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93" w:type="dxa"/>
            <w:gridSpan w:val="4"/>
            <w:vMerge/>
            <w:tcBorders>
              <w:top w:val="nil"/>
            </w:tcBorders>
            <w:shd w:val="clear" w:color="auto" w:fill="F2ECC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  <w:gridSpan w:val="4"/>
            <w:vMerge/>
            <w:tcBorders>
              <w:top w:val="nil"/>
            </w:tcBorders>
            <w:shd w:val="clear" w:color="auto" w:fill="F2ECC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1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43"/>
              <w:ind w:left="124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2"/>
                <w:sz w:val="12"/>
              </w:rPr>
              <w:t>Characteristics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spacing w:before="52"/>
              <w:ind w:left="31"/>
              <w:jc w:val="center"/>
              <w:rPr>
                <w:sz w:val="12"/>
              </w:rPr>
            </w:pPr>
            <w:r>
              <w:rPr>
                <w:color w:val="231F20"/>
                <w:spacing w:val="-10"/>
                <w:w w:val="105"/>
                <w:sz w:val="12"/>
              </w:rPr>
              <w:t>n</w:t>
            </w: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52"/>
              <w:ind w:left="134" w:right="101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w w:val="105"/>
                <w:sz w:val="12"/>
              </w:rPr>
              <w:t>Mean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spacing w:before="52"/>
              <w:ind w:left="34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w w:val="110"/>
                <w:sz w:val="12"/>
              </w:rPr>
              <w:t>SD</w:t>
            </w: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spacing w:before="52"/>
              <w:ind w:left="1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Range</w:t>
            </w: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spacing w:before="52"/>
              <w:ind w:left="20"/>
              <w:jc w:val="center"/>
              <w:rPr>
                <w:sz w:val="12"/>
              </w:rPr>
            </w:pPr>
            <w:r>
              <w:rPr>
                <w:color w:val="231F20"/>
                <w:spacing w:val="-10"/>
                <w:w w:val="105"/>
                <w:sz w:val="12"/>
              </w:rPr>
              <w:t>n</w:t>
            </w: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51"/>
              <w:ind w:left="122" w:right="101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w w:val="105"/>
                <w:sz w:val="12"/>
              </w:rPr>
              <w:t>Mean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spacing w:before="51"/>
              <w:ind w:right="4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w w:val="110"/>
                <w:sz w:val="12"/>
              </w:rPr>
              <w:t>SD</w:t>
            </w: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spacing w:before="51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Range</w:t>
            </w:r>
          </w:p>
        </w:tc>
      </w:tr>
      <w:tr>
        <w:trPr>
          <w:trHeight w:val="215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8"/>
              <w:ind w:left="124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2"/>
                <w:w w:val="90"/>
                <w:sz w:val="12"/>
              </w:rPr>
              <w:t>Age</w:t>
            </w:r>
            <w:r>
              <w:rPr>
                <w:rFonts w:ascii="Century Gothic"/>
                <w:b/>
                <w:color w:val="231F20"/>
                <w:spacing w:val="-5"/>
                <w:sz w:val="12"/>
              </w:rPr>
              <w:t> </w:t>
            </w:r>
            <w:r>
              <w:rPr>
                <w:rFonts w:ascii="Century Gothic"/>
                <w:b/>
                <w:color w:val="231F20"/>
                <w:spacing w:val="-2"/>
                <w:sz w:val="12"/>
              </w:rPr>
              <w:t>(years)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spacing w:before="36"/>
              <w:ind w:left="31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97</w:t>
            </w: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6"/>
              <w:ind w:left="134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59.63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spacing w:before="35"/>
              <w:ind w:left="3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7.41</w:t>
            </w: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spacing w:before="35"/>
              <w:ind w:left="14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50-</w:t>
            </w:r>
            <w:r>
              <w:rPr>
                <w:color w:val="231F20"/>
                <w:spacing w:val="-5"/>
                <w:sz w:val="12"/>
              </w:rPr>
              <w:t>97</w:t>
            </w: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spacing w:before="35"/>
              <w:ind w:left="20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87</w:t>
            </w: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5"/>
              <w:ind w:left="122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67.82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spacing w:before="35"/>
              <w:ind w:right="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8.57</w:t>
            </w: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spacing w:before="35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50-</w:t>
            </w:r>
            <w:r>
              <w:rPr>
                <w:color w:val="231F20"/>
                <w:spacing w:val="-5"/>
                <w:sz w:val="12"/>
              </w:rPr>
              <w:t>87</w:t>
            </w:r>
          </w:p>
        </w:tc>
      </w:tr>
      <w:tr>
        <w:trPr>
          <w:trHeight w:val="211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8"/>
              <w:ind w:left="124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4"/>
                <w:sz w:val="12"/>
              </w:rPr>
              <w:t>Education</w:t>
            </w:r>
            <w:r>
              <w:rPr>
                <w:rFonts w:ascii="Century Gothic"/>
                <w:b/>
                <w:color w:val="231F20"/>
                <w:spacing w:val="3"/>
                <w:sz w:val="12"/>
              </w:rPr>
              <w:t> </w:t>
            </w:r>
            <w:r>
              <w:rPr>
                <w:rFonts w:ascii="Century Gothic"/>
                <w:b/>
                <w:color w:val="231F20"/>
                <w:spacing w:val="-2"/>
                <w:sz w:val="12"/>
              </w:rPr>
              <w:t>(years)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spacing w:before="36"/>
              <w:ind w:left="31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97</w:t>
            </w: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6"/>
              <w:ind w:left="134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16.21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spacing w:before="35"/>
              <w:ind w:left="3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2.69</w:t>
            </w: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spacing w:before="35"/>
              <w:ind w:left="14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12-</w:t>
            </w:r>
            <w:r>
              <w:rPr>
                <w:color w:val="231F20"/>
                <w:spacing w:val="-5"/>
                <w:sz w:val="12"/>
              </w:rPr>
              <w:t>20</w:t>
            </w: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spacing w:before="35"/>
              <w:ind w:left="20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87</w:t>
            </w: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5"/>
              <w:ind w:left="122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16.94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spacing w:before="35"/>
              <w:ind w:right="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2.59</w:t>
            </w: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spacing w:before="35"/>
              <w:jc w:val="center"/>
              <w:rPr>
                <w:sz w:val="12"/>
              </w:rPr>
            </w:pPr>
            <w:r>
              <w:rPr>
                <w:color w:val="231F20"/>
                <w:sz w:val="12"/>
              </w:rPr>
              <w:t>12-</w:t>
            </w:r>
            <w:r>
              <w:rPr>
                <w:color w:val="231F20"/>
                <w:spacing w:val="-5"/>
                <w:sz w:val="12"/>
              </w:rPr>
              <w:t>20</w:t>
            </w:r>
          </w:p>
        </w:tc>
      </w:tr>
      <w:tr>
        <w:trPr>
          <w:trHeight w:val="222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32"/>
              <w:ind w:left="124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4"/>
                <w:sz w:val="12"/>
              </w:rPr>
              <w:t>Body</w:t>
            </w:r>
            <w:r>
              <w:rPr>
                <w:rFonts w:ascii="Century Gothic"/>
                <w:b/>
                <w:color w:val="231F20"/>
                <w:spacing w:val="-5"/>
                <w:sz w:val="12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2"/>
              </w:rPr>
              <w:t>mass index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spacing w:before="40"/>
              <w:ind w:left="31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95</w:t>
            </w: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9"/>
              <w:ind w:left="134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29.39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spacing w:before="39"/>
              <w:ind w:left="3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7.39</w:t>
            </w: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spacing w:before="39"/>
              <w:ind w:left="1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16.30-</w:t>
            </w:r>
            <w:r>
              <w:rPr>
                <w:color w:val="231F20"/>
                <w:spacing w:val="-2"/>
                <w:sz w:val="12"/>
              </w:rPr>
              <w:t>54.90</w:t>
            </w: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spacing w:before="39"/>
              <w:ind w:left="20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86</w:t>
            </w: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9"/>
              <w:ind w:left="122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27.31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spacing w:before="39"/>
              <w:ind w:right="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4.84</w:t>
            </w: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spacing w:before="39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18.70-</w:t>
            </w:r>
            <w:r>
              <w:rPr>
                <w:color w:val="231F20"/>
                <w:spacing w:val="-2"/>
                <w:sz w:val="12"/>
              </w:rPr>
              <w:t>45.00</w:t>
            </w:r>
          </w:p>
        </w:tc>
      </w:tr>
      <w:tr>
        <w:trPr>
          <w:trHeight w:val="207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4"/>
              <w:ind w:left="124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w w:val="90"/>
                <w:sz w:val="12"/>
              </w:rPr>
              <w:t>Female</w:t>
            </w:r>
            <w:r>
              <w:rPr>
                <w:rFonts w:ascii="Century Gothic"/>
                <w:b/>
                <w:color w:val="231F20"/>
                <w:spacing w:val="4"/>
                <w:sz w:val="12"/>
              </w:rPr>
              <w:t> </w:t>
            </w:r>
            <w:r>
              <w:rPr>
                <w:rFonts w:ascii="Century Gothic"/>
                <w:b/>
                <w:color w:val="231F20"/>
                <w:spacing w:val="-5"/>
                <w:sz w:val="12"/>
              </w:rPr>
              <w:t>(%)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spacing w:before="32"/>
              <w:ind w:left="31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97</w:t>
            </w: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2"/>
              <w:ind w:left="134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94.85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spacing w:before="32"/>
              <w:ind w:left="20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87</w:t>
            </w: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1"/>
              <w:ind w:left="122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71.26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32"/>
              <w:ind w:left="124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w w:val="85"/>
                <w:sz w:val="12"/>
              </w:rPr>
              <w:t>Race</w:t>
            </w:r>
            <w:r>
              <w:rPr>
                <w:rFonts w:ascii="Century Gothic"/>
                <w:b/>
                <w:color w:val="231F20"/>
                <w:spacing w:val="-5"/>
                <w:sz w:val="12"/>
              </w:rPr>
              <w:t> (%)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spacing w:before="40"/>
              <w:ind w:left="31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94</w:t>
            </w: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spacing w:before="39"/>
              <w:ind w:left="20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87</w:t>
            </w: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4"/>
              <w:ind w:left="175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2"/>
                <w:sz w:val="12"/>
              </w:rPr>
              <w:t>Caucasian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2"/>
              <w:ind w:left="134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89.36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1"/>
              <w:ind w:left="122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88.51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4"/>
              <w:ind w:left="175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4"/>
                <w:sz w:val="12"/>
              </w:rPr>
              <w:t>African</w:t>
            </w:r>
            <w:r>
              <w:rPr>
                <w:rFonts w:ascii="Century Gothic"/>
                <w:b/>
                <w:color w:val="231F20"/>
                <w:spacing w:val="1"/>
                <w:sz w:val="12"/>
              </w:rPr>
              <w:t> </w:t>
            </w:r>
            <w:r>
              <w:rPr>
                <w:rFonts w:ascii="Century Gothic"/>
                <w:b/>
                <w:color w:val="231F20"/>
                <w:spacing w:val="-2"/>
                <w:sz w:val="12"/>
              </w:rPr>
              <w:t>American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2"/>
              <w:ind w:left="13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2.13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1"/>
              <w:ind w:left="122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0.00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4"/>
              <w:ind w:left="175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4"/>
                <w:sz w:val="12"/>
              </w:rPr>
              <w:t>Asian/Paci</w:t>
            </w:r>
            <w:r>
              <w:rPr>
                <w:rFonts w:ascii="Century Gothic"/>
                <w:b/>
                <w:color w:val="231F20"/>
                <w:spacing w:val="5"/>
                <w:sz w:val="12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2"/>
              </w:rPr>
              <w:t>c</w:t>
            </w:r>
            <w:r>
              <w:rPr>
                <w:rFonts w:ascii="Century Gothic"/>
                <w:b/>
                <w:color w:val="231F20"/>
                <w:spacing w:val="-5"/>
                <w:sz w:val="12"/>
              </w:rPr>
              <w:t> </w:t>
            </w:r>
            <w:r>
              <w:rPr>
                <w:rFonts w:ascii="Century Gothic"/>
                <w:b/>
                <w:color w:val="231F20"/>
                <w:spacing w:val="-4"/>
                <w:sz w:val="12"/>
              </w:rPr>
              <w:t>Islander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2"/>
              <w:ind w:left="199"/>
              <w:jc w:val="center"/>
              <w:rPr>
                <w:sz w:val="12"/>
              </w:rPr>
            </w:pPr>
            <w:r>
              <w:rPr>
                <w:color w:val="231F20"/>
                <w:spacing w:val="-5"/>
                <w:sz w:val="12"/>
              </w:rPr>
              <w:t>0.0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1"/>
              <w:ind w:left="122" w:right="64"/>
              <w:jc w:val="center"/>
              <w:rPr>
                <w:sz w:val="12"/>
              </w:rPr>
            </w:pPr>
            <w:r>
              <w:rPr>
                <w:color w:val="231F20"/>
                <w:spacing w:val="-2"/>
                <w:sz w:val="12"/>
              </w:rPr>
              <w:t>10.34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4"/>
              <w:ind w:left="175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2"/>
                <w:sz w:val="12"/>
              </w:rPr>
              <w:t>Other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2"/>
              <w:ind w:left="13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2.13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1"/>
              <w:ind w:left="122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0.00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1478" w:type="dxa"/>
            <w:shd w:val="clear" w:color="auto" w:fill="F2ECCD"/>
          </w:tcPr>
          <w:p>
            <w:pPr>
              <w:pStyle w:val="TableParagraph"/>
              <w:spacing w:before="24"/>
              <w:ind w:left="175"/>
              <w:rPr>
                <w:rFonts w:ascii="Century Gothic"/>
                <w:b/>
                <w:sz w:val="12"/>
              </w:rPr>
            </w:pPr>
            <w:r>
              <w:rPr>
                <w:rFonts w:ascii="Century Gothic"/>
                <w:b/>
                <w:color w:val="231F20"/>
                <w:spacing w:val="-2"/>
                <w:sz w:val="12"/>
              </w:rPr>
              <w:t>Multiracial</w:t>
            </w:r>
          </w:p>
        </w:tc>
        <w:tc>
          <w:tcPr>
            <w:tcW w:w="576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shd w:val="clear" w:color="auto" w:fill="F9F5E6"/>
          </w:tcPr>
          <w:p>
            <w:pPr>
              <w:pStyle w:val="TableParagraph"/>
              <w:spacing w:before="32"/>
              <w:ind w:left="134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6.38</w:t>
            </w:r>
          </w:p>
        </w:tc>
        <w:tc>
          <w:tcPr>
            <w:tcW w:w="660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2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2" w:type="dxa"/>
            <w:shd w:val="clear" w:color="auto" w:fill="F9F5E6"/>
          </w:tcPr>
          <w:p>
            <w:pPr>
              <w:pStyle w:val="TableParagraph"/>
              <w:spacing w:before="31"/>
              <w:ind w:left="122"/>
              <w:jc w:val="center"/>
              <w:rPr>
                <w:sz w:val="12"/>
              </w:rPr>
            </w:pPr>
            <w:r>
              <w:rPr>
                <w:color w:val="231F20"/>
                <w:spacing w:val="-4"/>
                <w:sz w:val="12"/>
              </w:rPr>
              <w:t>1.15</w:t>
            </w:r>
          </w:p>
        </w:tc>
        <w:tc>
          <w:tcPr>
            <w:tcW w:w="649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shd w:val="clear" w:color="auto" w:fill="F9F5E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Heading2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231F20"/>
          <w:w w:val="110"/>
        </w:rPr>
        <w:t>Day</w:t>
      </w:r>
      <w:r>
        <w:rPr>
          <w:i/>
          <w:color w:val="231F20"/>
          <w:spacing w:val="-5"/>
          <w:w w:val="110"/>
        </w:rPr>
        <w:t> </w:t>
      </w:r>
      <w:r>
        <w:rPr>
          <w:i/>
          <w:color w:val="231F20"/>
          <w:spacing w:val="-10"/>
          <w:w w:val="110"/>
        </w:rPr>
        <w:t>1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3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Informed</w:t>
      </w:r>
      <w:r>
        <w:rPr>
          <w:color w:val="231F20"/>
          <w:spacing w:val="-3"/>
          <w:sz w:val="14"/>
        </w:rPr>
        <w:t> </w:t>
      </w:r>
      <w:r>
        <w:rPr>
          <w:color w:val="231F20"/>
          <w:spacing w:val="-2"/>
          <w:sz w:val="14"/>
        </w:rPr>
        <w:t>consent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80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Demographics,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medications,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symptoms</w:t>
      </w:r>
    </w:p>
    <w:p>
      <w:pPr>
        <w:pStyle w:val="Heading2"/>
        <w:rPr>
          <w:i/>
        </w:rPr>
      </w:pPr>
      <w:r>
        <w:rPr>
          <w:i/>
          <w:color w:val="231F20"/>
          <w:w w:val="110"/>
        </w:rPr>
        <w:t>Day</w:t>
      </w:r>
      <w:r>
        <w:rPr>
          <w:i/>
          <w:color w:val="231F20"/>
          <w:spacing w:val="-5"/>
          <w:w w:val="110"/>
        </w:rPr>
        <w:t> </w:t>
      </w:r>
      <w:r>
        <w:rPr>
          <w:i/>
          <w:color w:val="231F20"/>
          <w:spacing w:val="-10"/>
          <w:w w:val="110"/>
        </w:rPr>
        <w:t>2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3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Beck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Depression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Inventory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Cognitive</w:t>
      </w:r>
      <w:r>
        <w:rPr>
          <w:color w:val="231F20"/>
          <w:sz w:val="14"/>
        </w:rPr>
        <w:t> </w:t>
      </w:r>
      <w:r>
        <w:rPr>
          <w:color w:val="231F20"/>
          <w:spacing w:val="-2"/>
          <w:sz w:val="14"/>
        </w:rPr>
        <w:t>tasks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80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4"/>
          <w:sz w:val="14"/>
        </w:rPr>
        <w:t>Physical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4"/>
          <w:sz w:val="14"/>
        </w:rPr>
        <w:t>tasks</w:t>
      </w:r>
    </w:p>
    <w:p>
      <w:pPr>
        <w:pStyle w:val="BodyText"/>
        <w:spacing w:before="26"/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59" w:lineRule="auto" w:before="0" w:after="0"/>
        <w:ind w:left="257" w:right="419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2010,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2012:</w:t>
      </w:r>
      <w:r>
        <w:rPr>
          <w:color w:val="231F20"/>
          <w:spacing w:val="-18"/>
          <w:sz w:val="14"/>
        </w:rPr>
        <w:t> </w:t>
      </w:r>
      <w:r>
        <w:rPr>
          <w:color w:val="231F20"/>
          <w:spacing w:val="-2"/>
          <w:sz w:val="14"/>
        </w:rPr>
        <w:t>Two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to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three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hour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sessions</w:t>
      </w:r>
      <w:r>
        <w:rPr>
          <w:color w:val="231F20"/>
          <w:sz w:val="14"/>
        </w:rPr>
        <w:t> on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one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day</w:t>
      </w:r>
    </w:p>
    <w:p>
      <w:pPr>
        <w:pStyle w:val="BodyText"/>
        <w:spacing w:before="13"/>
      </w:pPr>
    </w:p>
    <w:p>
      <w:pPr>
        <w:pStyle w:val="Heading1"/>
        <w:ind w:left="894"/>
      </w:pPr>
      <w:r>
        <w:rPr>
          <w:color w:val="007DB0"/>
          <w:w w:val="90"/>
        </w:rPr>
        <w:t>Data</w:t>
      </w:r>
      <w:r>
        <w:rPr>
          <w:color w:val="007DB0"/>
          <w:spacing w:val="-11"/>
          <w:w w:val="90"/>
        </w:rPr>
        <w:t> </w:t>
      </w:r>
      <w:r>
        <w:rPr>
          <w:color w:val="007DB0"/>
          <w:spacing w:val="-2"/>
        </w:rPr>
        <w:t>Analysis</w:t>
      </w:r>
    </w:p>
    <w:p>
      <w:pPr>
        <w:pStyle w:val="ListParagraph"/>
        <w:numPr>
          <w:ilvl w:val="0"/>
          <w:numId w:val="1"/>
        </w:numPr>
        <w:tabs>
          <w:tab w:pos="256" w:val="left" w:leader="none"/>
        </w:tabs>
        <w:spacing w:line="240" w:lineRule="auto" w:before="172" w:after="0"/>
        <w:ind w:left="256" w:right="0" w:hanging="149"/>
        <w:jc w:val="left"/>
        <w:rPr>
          <w:sz w:val="14"/>
        </w:rPr>
      </w:pPr>
      <w:r>
        <w:rPr>
          <w:color w:val="231F20"/>
          <w:spacing w:val="-4"/>
          <w:sz w:val="14"/>
        </w:rPr>
        <w:t>Covariates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associated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with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outcome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variables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Cognitive,</w:t>
      </w:r>
      <w:r>
        <w:rPr>
          <w:color w:val="231F20"/>
          <w:spacing w:val="1"/>
          <w:sz w:val="14"/>
        </w:rPr>
        <w:t> </w:t>
      </w:r>
      <w:r>
        <w:rPr>
          <w:color w:val="231F20"/>
          <w:spacing w:val="-2"/>
          <w:sz w:val="14"/>
        </w:rPr>
        <w:t>Physical—Age,</w:t>
      </w:r>
      <w:r>
        <w:rPr>
          <w:color w:val="231F20"/>
          <w:spacing w:val="2"/>
          <w:sz w:val="14"/>
        </w:rPr>
        <w:t> </w:t>
      </w:r>
      <w:r>
        <w:rPr>
          <w:color w:val="231F20"/>
          <w:spacing w:val="-2"/>
          <w:sz w:val="14"/>
        </w:rPr>
        <w:t>Education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Symptoms—Body</w:t>
      </w:r>
      <w:r>
        <w:rPr>
          <w:color w:val="231F20"/>
          <w:spacing w:val="10"/>
          <w:sz w:val="14"/>
        </w:rPr>
        <w:t> </w:t>
      </w:r>
      <w:r>
        <w:rPr>
          <w:color w:val="231F20"/>
          <w:sz w:val="14"/>
        </w:rPr>
        <w:t>mass</w:t>
      </w:r>
      <w:r>
        <w:rPr>
          <w:color w:val="231F20"/>
          <w:spacing w:val="11"/>
          <w:sz w:val="14"/>
        </w:rPr>
        <w:t> </w:t>
      </w:r>
      <w:r>
        <w:rPr>
          <w:color w:val="231F20"/>
          <w:sz w:val="14"/>
        </w:rPr>
        <w:t>index</w:t>
      </w:r>
      <w:r>
        <w:rPr>
          <w:color w:val="231F20"/>
          <w:spacing w:val="11"/>
          <w:sz w:val="14"/>
        </w:rPr>
        <w:t> </w:t>
      </w:r>
      <w:r>
        <w:rPr>
          <w:color w:val="231F20"/>
          <w:spacing w:val="-2"/>
          <w:sz w:val="14"/>
        </w:rPr>
        <w:t>(BMI)</w:t>
      </w:r>
    </w:p>
    <w:p>
      <w:pPr>
        <w:pStyle w:val="ListParagraph"/>
        <w:numPr>
          <w:ilvl w:val="0"/>
          <w:numId w:val="1"/>
        </w:numPr>
        <w:tabs>
          <w:tab w:pos="256" w:val="left" w:leader="none"/>
        </w:tabs>
        <w:spacing w:line="240" w:lineRule="auto" w:before="89" w:after="0"/>
        <w:ind w:left="256" w:right="0" w:hanging="149"/>
        <w:jc w:val="left"/>
        <w:rPr>
          <w:sz w:val="14"/>
        </w:rPr>
      </w:pPr>
      <w:r>
        <w:rPr>
          <w:color w:val="231F20"/>
          <w:sz w:val="14"/>
        </w:rPr>
        <w:t>Missing</w:t>
      </w:r>
      <w:r>
        <w:rPr>
          <w:color w:val="231F20"/>
          <w:spacing w:val="13"/>
          <w:sz w:val="14"/>
        </w:rPr>
        <w:t> </w:t>
      </w:r>
      <w:r>
        <w:rPr>
          <w:color w:val="231F20"/>
          <w:spacing w:val="-4"/>
          <w:sz w:val="14"/>
        </w:rPr>
        <w:t>data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PROC</w:t>
      </w:r>
      <w:r>
        <w:rPr>
          <w:color w:val="231F20"/>
          <w:spacing w:val="-9"/>
          <w:sz w:val="14"/>
        </w:rPr>
        <w:t> </w:t>
      </w:r>
      <w:r>
        <w:rPr>
          <w:color w:val="231F20"/>
          <w:sz w:val="14"/>
        </w:rPr>
        <w:t>MIXED</w:t>
      </w:r>
      <w:r>
        <w:rPr>
          <w:color w:val="231F20"/>
          <w:spacing w:val="-8"/>
          <w:sz w:val="14"/>
        </w:rPr>
        <w:t> </w:t>
      </w:r>
      <w:r>
        <w:rPr>
          <w:color w:val="231F20"/>
          <w:sz w:val="14"/>
        </w:rPr>
        <w:t>analysis</w:t>
      </w:r>
      <w:r>
        <w:rPr>
          <w:color w:val="231F20"/>
          <w:spacing w:val="-8"/>
          <w:sz w:val="14"/>
        </w:rPr>
        <w:t> </w:t>
      </w:r>
      <w:r>
        <w:rPr>
          <w:color w:val="231F20"/>
          <w:sz w:val="14"/>
        </w:rPr>
        <w:t>in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5"/>
          <w:sz w:val="14"/>
        </w:rPr>
        <w:t>SAS</w:t>
      </w:r>
    </w:p>
    <w:p>
      <w:pPr>
        <w:pStyle w:val="ListParagraph"/>
        <w:numPr>
          <w:ilvl w:val="0"/>
          <w:numId w:val="1"/>
        </w:numPr>
        <w:tabs>
          <w:tab w:pos="256" w:val="left" w:leader="none"/>
        </w:tabs>
        <w:spacing w:line="240" w:lineRule="auto" w:before="89" w:after="0"/>
        <w:ind w:left="256" w:right="0" w:hanging="149"/>
        <w:jc w:val="left"/>
        <w:rPr>
          <w:sz w:val="14"/>
        </w:rPr>
      </w:pPr>
      <w:r>
        <w:rPr>
          <w:color w:val="231F20"/>
          <w:spacing w:val="-2"/>
          <w:sz w:val="14"/>
        </w:rPr>
        <w:t>Repeated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measures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analyses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of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covariance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4"/>
          <w:sz w:val="14"/>
        </w:rPr>
        <w:t>Group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4"/>
          <w:sz w:val="14"/>
        </w:rPr>
        <w:t>(FM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versus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nonFM);</w:t>
      </w:r>
      <w:r>
        <w:rPr>
          <w:color w:val="231F20"/>
          <w:spacing w:val="-17"/>
          <w:sz w:val="14"/>
        </w:rPr>
        <w:t> </w:t>
      </w:r>
      <w:r>
        <w:rPr>
          <w:color w:val="231F20"/>
          <w:spacing w:val="-4"/>
          <w:sz w:val="14"/>
        </w:rPr>
        <w:t>Time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main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effects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80" w:after="0"/>
        <w:ind w:left="370" w:right="0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Group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by</w:t>
      </w:r>
      <w:r>
        <w:rPr>
          <w:color w:val="231F20"/>
          <w:spacing w:val="-14"/>
          <w:sz w:val="14"/>
        </w:rPr>
        <w:t> </w:t>
      </w:r>
      <w:r>
        <w:rPr>
          <w:color w:val="231F20"/>
          <w:spacing w:val="-2"/>
          <w:sz w:val="14"/>
        </w:rPr>
        <w:t>Time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2"/>
          <w:sz w:val="14"/>
        </w:rPr>
        <w:t>interaction</w:t>
      </w:r>
    </w:p>
    <w:p>
      <w:pPr>
        <w:pStyle w:val="BodyText"/>
        <w:spacing w:before="2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10817578</wp:posOffset>
            </wp:positionH>
            <wp:positionV relativeFrom="paragraph">
              <wp:posOffset>127673</wp:posOffset>
            </wp:positionV>
            <wp:extent cx="1635812" cy="1983581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812" cy="1983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pStyle w:val="BodyText"/>
        <w:ind w:left="12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6368070</wp:posOffset>
                </wp:positionH>
                <wp:positionV relativeFrom="paragraph">
                  <wp:posOffset>-685685</wp:posOffset>
                </wp:positionV>
                <wp:extent cx="1035050" cy="311150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>
                          <a:off x="0" y="0"/>
                          <a:ext cx="1035050" cy="311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double" w:sz="2" w:space="0" w:color="231F20"/>
                                <w:left w:val="double" w:sz="2" w:space="0" w:color="231F20"/>
                                <w:bottom w:val="double" w:sz="2" w:space="0" w:color="231F20"/>
                                <w:right w:val="double" w:sz="2" w:space="0" w:color="231F20"/>
                                <w:insideH w:val="double" w:sz="2" w:space="0" w:color="231F20"/>
                                <w:insideV w:val="double" w:sz="2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0"/>
                              <w:gridCol w:w="136"/>
                              <w:gridCol w:w="136"/>
                              <w:gridCol w:w="136"/>
                              <w:gridCol w:w="136"/>
                              <w:gridCol w:w="136"/>
                              <w:gridCol w:w="134"/>
                              <w:gridCol w:w="139"/>
                              <w:gridCol w:w="137"/>
                              <w:gridCol w:w="137"/>
                              <w:gridCol w:w="137"/>
                            </w:tblGrid>
                            <w:tr>
                              <w:trPr>
                                <w:trHeight w:val="205" w:hRule="atLeast"/>
                              </w:trPr>
                              <w:tc>
                                <w:tcPr>
                                  <w:tcW w:w="964" w:type="dxa"/>
                                  <w:gridSpan w:val="7"/>
                                  <w:tcBorders>
                                    <w:left w:val="nil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E1F4FD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ind w:left="1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105"/>
                                      <w:sz w:val="9"/>
                                    </w:rPr>
                                    <w:t>SAMPLES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gridSpan w:val="4"/>
                                  <w:tcBorders>
                                    <w:left w:val="single" w:sz="2" w:space="0" w:color="231F20"/>
                                    <w:bottom w:val="single" w:sz="2" w:space="0" w:color="231F20"/>
                                    <w:right w:val="nil"/>
                                  </w:tcBorders>
                                  <w:shd w:val="clear" w:color="auto" w:fill="E1F4F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9" w:hRule="atLeast"/>
                              </w:trPr>
                              <w:tc>
                                <w:tcPr>
                                  <w:tcW w:w="1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48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5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50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6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6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2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4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9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41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8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4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2" w:lineRule="exact" w:before="8"/>
                                    <w:ind w:left="34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231F20"/>
                                      <w:spacing w:val="-10"/>
                                      <w:w w:val="105"/>
                                      <w:sz w:val="11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150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1.422882pt;margin-top:-53.990959pt;width:81.5pt;height:24.5pt;mso-position-horizontal-relative:page;mso-position-vertical-relative:paragraph;z-index:15730688" type="#_x0000_t202" id="docshape1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double" w:sz="2" w:space="0" w:color="231F20"/>
                          <w:left w:val="double" w:sz="2" w:space="0" w:color="231F20"/>
                          <w:bottom w:val="double" w:sz="2" w:space="0" w:color="231F20"/>
                          <w:right w:val="double" w:sz="2" w:space="0" w:color="231F20"/>
                          <w:insideH w:val="double" w:sz="2" w:space="0" w:color="231F20"/>
                          <w:insideV w:val="double" w:sz="2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0"/>
                        <w:gridCol w:w="136"/>
                        <w:gridCol w:w="136"/>
                        <w:gridCol w:w="136"/>
                        <w:gridCol w:w="136"/>
                        <w:gridCol w:w="136"/>
                        <w:gridCol w:w="134"/>
                        <w:gridCol w:w="139"/>
                        <w:gridCol w:w="137"/>
                        <w:gridCol w:w="137"/>
                        <w:gridCol w:w="137"/>
                      </w:tblGrid>
                      <w:tr>
                        <w:trPr>
                          <w:trHeight w:val="205" w:hRule="atLeast"/>
                        </w:trPr>
                        <w:tc>
                          <w:tcPr>
                            <w:tcW w:w="964" w:type="dxa"/>
                            <w:gridSpan w:val="7"/>
                            <w:tcBorders>
                              <w:left w:val="nil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E1F4FD"/>
                          </w:tcPr>
                          <w:p>
                            <w:pPr>
                              <w:pStyle w:val="TableParagraph"/>
                              <w:spacing w:before="60"/>
                              <w:ind w:left="10"/>
                              <w:rPr>
                                <w:sz w:val="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9"/>
                              </w:rPr>
                              <w:t>SAMPLES</w:t>
                            </w:r>
                          </w:p>
                        </w:tc>
                        <w:tc>
                          <w:tcPr>
                            <w:tcW w:w="550" w:type="dxa"/>
                            <w:gridSpan w:val="4"/>
                            <w:tcBorders>
                              <w:left w:val="single" w:sz="2" w:space="0" w:color="231F20"/>
                              <w:bottom w:val="single" w:sz="2" w:space="0" w:color="231F20"/>
                              <w:right w:val="nil"/>
                            </w:tcBorders>
                            <w:shd w:val="clear" w:color="auto" w:fill="E1F4FD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9" w:hRule="atLeast"/>
                        </w:trPr>
                        <w:tc>
                          <w:tcPr>
                            <w:tcW w:w="1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48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5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50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6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6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2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4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9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41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8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4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2" w:lineRule="exact" w:before="8"/>
                              <w:ind w:left="34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0"/>
                                <w:w w:val="105"/>
                                <w:sz w:val="11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150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6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4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9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7" w:type="dxa"/>
                            <w:tcBorders>
                              <w:top w:val="single" w:sz="2" w:space="0" w:color="231F20"/>
                              <w:left w:val="sing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90"/>
        </w:rPr>
        <w:t>Table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3.</w:t>
      </w:r>
      <w:r>
        <w:rPr>
          <w:color w:val="231F20"/>
          <w:spacing w:val="26"/>
        </w:rPr>
        <w:t> </w:t>
      </w:r>
      <w:r>
        <w:rPr>
          <w:color w:val="231F20"/>
          <w:w w:val="90"/>
        </w:rPr>
        <w:t>Results: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Physical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spacing w:before="1"/>
        <w:ind w:left="107" w:right="0" w:firstLine="0"/>
        <w:jc w:val="left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12809142</wp:posOffset>
                </wp:positionH>
                <wp:positionV relativeFrom="paragraph">
                  <wp:posOffset>-1205921</wp:posOffset>
                </wp:positionV>
                <wp:extent cx="4452620" cy="1154430"/>
                <wp:effectExtent l="0" t="0" r="0" b="0"/>
                <wp:wrapNone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>
                          <a:off x="0" y="0"/>
                          <a:ext cx="4452620" cy="1154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8"/>
                              <w:gridCol w:w="850"/>
                              <w:gridCol w:w="848"/>
                              <w:gridCol w:w="845"/>
                              <w:gridCol w:w="849"/>
                              <w:gridCol w:w="848"/>
                              <w:gridCol w:w="843"/>
                            </w:tblGrid>
                            <w:tr>
                              <w:trPr>
                                <w:trHeight w:val="128" w:hRule="atLeast"/>
                              </w:trPr>
                              <w:tc>
                                <w:tcPr>
                                  <w:tcW w:w="1808" w:type="dxa"/>
                                  <w:tcBorders>
                                    <w:bottom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  <w:gridSpan w:val="3"/>
                                  <w:vMerge w:val="restart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513"/>
                                    <w:rPr>
                                      <w:rFonts w:ascii="Century Gothic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Non-Fibromyalgia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group: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(SE)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gridSpan w:val="3"/>
                                  <w:vMerge w:val="restart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618"/>
                                    <w:rPr>
                                      <w:rFonts w:ascii="Century Gothic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Fibromyalgia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group: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(SE)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9" w:hRule="atLeast"/>
                              </w:trPr>
                              <w:tc>
                                <w:tcPr>
                                  <w:tcW w:w="1808" w:type="dxa"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0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27"/>
                                    <w:rPr>
                                      <w:rFonts w:ascii="Calibri"/>
                                      <w:b/>
                                      <w:i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231F20"/>
                                      <w:spacing w:val="-2"/>
                                      <w:w w:val="105"/>
                                      <w:sz w:val="11"/>
                                    </w:rPr>
                                    <w:t>Physical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5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Baseline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2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2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7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5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Baseline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6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2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9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4"/>
                                      <w:sz w:val="11"/>
                                    </w:rPr>
                                    <w:t>FAB*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34.19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(0.51)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33.41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(0.56)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33.40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(0.80)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7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30.28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(0.52)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9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30.51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(0.55)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30.22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(0.85)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54"/>
                                    <w:ind w:left="127" w:right="549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7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Second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7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Chair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6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Stand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40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(#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stands)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13.22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(0.41)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2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13.98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(0.43)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13.29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(0.54)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7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9.84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(0.41)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right="89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10.43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(0.42)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1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10.74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(0.54)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55"/>
                                    <w:ind w:left="127" w:right="821" w:firstLine="22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7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Foot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7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6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7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40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(time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sec.)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5.55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(0.20)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79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4.94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(0.18)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8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5.76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(0.22)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7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6.38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(0.20)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right="89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5.98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(0.18)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4"/>
                                    <w:ind w:left="267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6.86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2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46"/>
                                    <w:ind w:left="127" w:right="924" w:firstLine="22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4"/>
                                      <w:w w:val="105"/>
                                      <w:sz w:val="11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5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4"/>
                                      <w:w w:val="105"/>
                                      <w:sz w:val="11"/>
                                    </w:rPr>
                                    <w:t>Minute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8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4"/>
                                      <w:w w:val="105"/>
                                      <w:sz w:val="11"/>
                                    </w:rPr>
                                    <w:t>Wal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4"/>
                                      <w:w w:val="105"/>
                                      <w:sz w:val="11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40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(#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3"/>
                                      <w:w w:val="10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yards)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85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600.33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(10.04)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110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604.21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(11.84)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83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600.04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(13.20)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72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517.67 (10.52)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right="89"/>
                                    <w:jc w:val="right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504.27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(11.84)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6"/>
                                    <w:ind w:left="9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1"/>
                                    </w:rPr>
                                    <w:t>503.90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9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(13.20)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8.593872pt;margin-top:-94.954422pt;width:350.6pt;height:90.9pt;mso-position-horizontal-relative:page;mso-position-vertical-relative:paragraph;z-index:15731712" type="#_x0000_t202" id="docshape1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8"/>
                        <w:gridCol w:w="850"/>
                        <w:gridCol w:w="848"/>
                        <w:gridCol w:w="845"/>
                        <w:gridCol w:w="849"/>
                        <w:gridCol w:w="848"/>
                        <w:gridCol w:w="843"/>
                      </w:tblGrid>
                      <w:tr>
                        <w:trPr>
                          <w:trHeight w:val="128" w:hRule="atLeast"/>
                        </w:trPr>
                        <w:tc>
                          <w:tcPr>
                            <w:tcW w:w="1808" w:type="dxa"/>
                            <w:tcBorders>
                              <w:bottom w:val="nil"/>
                            </w:tcBorders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  <w:gridSpan w:val="3"/>
                            <w:vMerge w:val="restart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39"/>
                              <w:ind w:left="513"/>
                              <w:rPr>
                                <w:rFonts w:ascii="Century Gothic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Non-Fibromyalgia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group: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M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(SE)</w:t>
                            </w:r>
                          </w:p>
                        </w:tc>
                        <w:tc>
                          <w:tcPr>
                            <w:tcW w:w="2540" w:type="dxa"/>
                            <w:gridSpan w:val="3"/>
                            <w:vMerge w:val="restart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39"/>
                              <w:ind w:left="618"/>
                              <w:rPr>
                                <w:rFonts w:ascii="Century Gothic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Fibromyalgia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group: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M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(SE)</w:t>
                            </w:r>
                          </w:p>
                        </w:tc>
                      </w:tr>
                      <w:tr>
                        <w:trPr>
                          <w:trHeight w:val="79" w:hRule="atLeast"/>
                        </w:trPr>
                        <w:tc>
                          <w:tcPr>
                            <w:tcW w:w="1808" w:type="dxa"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0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7"/>
                              <w:ind w:left="127"/>
                              <w:rPr>
                                <w:rFonts w:ascii="Calibri"/>
                                <w:b/>
                                <w:i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11"/>
                              </w:rPr>
                              <w:t>Physical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5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Baseline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2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7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56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Baseline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68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9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1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4"/>
                                <w:sz w:val="11"/>
                              </w:rPr>
                              <w:t>FAB*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34.19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(0.51)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2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33.41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(0.56)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33.40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(0.80)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7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30.28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(0.52)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9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30.51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(0.55)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1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30.22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(0.85)</w:t>
                            </w:r>
                          </w:p>
                        </w:tc>
                      </w:tr>
                      <w:tr>
                        <w:trPr>
                          <w:trHeight w:val="356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line="235" w:lineRule="auto" w:before="54"/>
                              <w:ind w:left="127" w:right="549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30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7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Second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7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Chair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6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Stand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40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(#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stands)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13.22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(0.41)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2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13.98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(0.43)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13.29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(0.54)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7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9.84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(0.41)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right="89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10.43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(0.42)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1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10.74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(0.54)</w:t>
                            </w:r>
                          </w:p>
                        </w:tc>
                      </w:tr>
                      <w:tr>
                        <w:trPr>
                          <w:trHeight w:val="36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line="235" w:lineRule="auto" w:before="55"/>
                              <w:ind w:left="127" w:right="821" w:firstLine="22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8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7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Foot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7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Up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6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7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G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40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(time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sec.)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4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5.55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(0.20)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4"/>
                              <w:ind w:left="279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4.94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(0.18)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4"/>
                              <w:ind w:right="8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5.76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(0.22)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4"/>
                              <w:ind w:right="7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6.38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(0.20)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4"/>
                              <w:ind w:right="89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5.98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(0.18)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4"/>
                              <w:ind w:left="267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6.86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(0.21)</w:t>
                            </w:r>
                          </w:p>
                        </w:tc>
                      </w:tr>
                      <w:tr>
                        <w:trPr>
                          <w:trHeight w:val="342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line="235" w:lineRule="auto" w:before="46"/>
                              <w:ind w:left="127" w:right="924" w:firstLine="22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4"/>
                                <w:w w:val="105"/>
                                <w:sz w:val="11"/>
                              </w:rPr>
                              <w:t>6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5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4"/>
                                <w:w w:val="105"/>
                                <w:sz w:val="11"/>
                              </w:rPr>
                              <w:t>Minute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8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4"/>
                                <w:w w:val="105"/>
                                <w:sz w:val="11"/>
                              </w:rPr>
                              <w:t>Wal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4"/>
                                <w:w w:val="105"/>
                                <w:sz w:val="11"/>
                              </w:rPr>
                              <w:t>k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40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(#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3"/>
                                <w:w w:val="10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w w:val="105"/>
                                <w:sz w:val="11"/>
                              </w:rPr>
                              <w:t>yards)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6"/>
                              <w:ind w:right="85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600.33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(10.04)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6"/>
                              <w:ind w:left="110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604.21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(11.84)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6"/>
                              <w:ind w:right="83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600.04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(13.20)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6"/>
                              <w:ind w:right="72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517.67 (10.52)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6"/>
                              <w:ind w:right="89"/>
                              <w:jc w:val="right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504.27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(11.84)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6"/>
                              <w:ind w:left="98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1"/>
                              </w:rPr>
                              <w:t>503.90</w:t>
                            </w:r>
                            <w:r>
                              <w:rPr>
                                <w:color w:val="231F20"/>
                                <w:spacing w:val="-1"/>
                                <w:w w:val="9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(13.20)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4"/>
          <w:sz w:val="11"/>
        </w:rPr>
        <w:t>*FAB</w:t>
      </w:r>
      <w:r>
        <w:rPr>
          <w:color w:val="231F20"/>
          <w:spacing w:val="-5"/>
          <w:sz w:val="11"/>
        </w:rPr>
        <w:t> </w:t>
      </w:r>
      <w:r>
        <w:rPr>
          <w:color w:val="231F20"/>
          <w:spacing w:val="-4"/>
          <w:sz w:val="11"/>
        </w:rPr>
        <w:t>= Fullerton Advanced Balance Scale—0 to 40; higher score = better</w:t>
      </w:r>
      <w:r>
        <w:rPr>
          <w:color w:val="231F20"/>
          <w:spacing w:val="-5"/>
          <w:sz w:val="11"/>
        </w:rPr>
        <w:t> </w:t>
      </w:r>
      <w:r>
        <w:rPr>
          <w:color w:val="231F20"/>
          <w:spacing w:val="-4"/>
          <w:sz w:val="11"/>
        </w:rPr>
        <w:t>balance</w:t>
      </w:r>
    </w:p>
    <w:p>
      <w:pPr>
        <w:pStyle w:val="BodyText"/>
        <w:spacing w:before="75"/>
        <w:rPr>
          <w:sz w:val="11"/>
        </w:rPr>
      </w:pPr>
    </w:p>
    <w:p>
      <w:pPr>
        <w:pStyle w:val="BodyText"/>
        <w:ind w:left="12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12809142</wp:posOffset>
                </wp:positionH>
                <wp:positionV relativeFrom="paragraph">
                  <wp:posOffset>143966</wp:posOffset>
                </wp:positionV>
                <wp:extent cx="4452620" cy="1354455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4452620" cy="1354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808"/>
                              <w:gridCol w:w="850"/>
                              <w:gridCol w:w="848"/>
                              <w:gridCol w:w="845"/>
                              <w:gridCol w:w="849"/>
                              <w:gridCol w:w="848"/>
                              <w:gridCol w:w="843"/>
                            </w:tblGrid>
                            <w:tr>
                              <w:trPr>
                                <w:trHeight w:val="128" w:hRule="atLeast"/>
                              </w:trPr>
                              <w:tc>
                                <w:tcPr>
                                  <w:tcW w:w="1808" w:type="dxa"/>
                                  <w:tcBorders>
                                    <w:bottom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  <w:gridSpan w:val="3"/>
                                  <w:vMerge w:val="restart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513"/>
                                    <w:rPr>
                                      <w:rFonts w:ascii="Century Gothic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Non-Fibromyalgia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group: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(SE)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gridSpan w:val="3"/>
                                  <w:vMerge w:val="restart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39"/>
                                    <w:ind w:left="618"/>
                                    <w:rPr>
                                      <w:rFonts w:ascii="Century Gothic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Fibromyalgia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group: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w w:val="90"/>
                                      <w:sz w:val="1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1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entury Gothic"/>
                                      <w:b/>
                                      <w:color w:val="231F20"/>
                                      <w:spacing w:val="-4"/>
                                      <w:w w:val="90"/>
                                      <w:sz w:val="11"/>
                                    </w:rPr>
                                    <w:t>(SE)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9" w:hRule="atLeast"/>
                              </w:trPr>
                              <w:tc>
                                <w:tcPr>
                                  <w:tcW w:w="1808" w:type="dxa"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3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0" w:type="dxa"/>
                                  <w:gridSpan w:val="3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2ECCD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3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127"/>
                                    <w:rPr>
                                      <w:rFonts w:ascii="Calibri"/>
                                      <w:b/>
                                      <w:i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color w:val="231F20"/>
                                      <w:spacing w:val="-2"/>
                                      <w:sz w:val="11"/>
                                    </w:rPr>
                                    <w:t>Measures*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58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Baseline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2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2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7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52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Baseline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68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2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71"/>
                                    <w:ind w:left="29"/>
                                    <w:jc w:val="center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years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4"/>
                                      <w:w w:val="105"/>
                                      <w:sz w:val="11"/>
                                    </w:rPr>
                                    <w:t>Pain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1.97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(0.23)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2.45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(0.31)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1.49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(0.32)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2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6.14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(0.22)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2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5.68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(0.32)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0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5.88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1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w w:val="105"/>
                                      <w:sz w:val="11"/>
                                    </w:rPr>
                                    <w:t>Fatigue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2.01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(0.23)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1.98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(0.29)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1.95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(0.32)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2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6.23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(0.22)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2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6.38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(0.30)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3"/>
                                    <w:ind w:left="20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6.42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feeling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rested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4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after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sz w:val="11"/>
                                    </w:rPr>
                                    <w:t>sleep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3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2.74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(0.30)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2.59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(0.33)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2.63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(0.42)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2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6.36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(0.28)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2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6.07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(0.34)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0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5.18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(0.47)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7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Morning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10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sti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23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4"/>
                                      <w:sz w:val="11"/>
                                    </w:rPr>
                                    <w:t>ness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2.54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(0.27)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2.56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(0.35)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2.16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(0.41)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6.48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(0.26)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5.98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(0.36)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6.32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(0.45)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55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w w:val="105"/>
                                      <w:sz w:val="11"/>
                                    </w:rPr>
                                    <w:t>Forgetfulness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3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2.03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(0.25)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2.00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(0.29)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2.11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(0.32)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2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5.37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(0.24)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2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5.68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(0.30)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57"/>
                                    <w:ind w:left="20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5.26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(0.35)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2"/>
                                      <w:sz w:val="11"/>
                                    </w:rPr>
                                    <w:t>Concentration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6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sz w:val="11"/>
                                    </w:rPr>
                                    <w:t>problems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1.35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(0.25)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1.26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(0.29)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3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1.24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(0.33)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5.43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(0.24)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5.58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(0.29)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5.23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(0.36)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9" w:hRule="atLeast"/>
                              </w:trPr>
                              <w:tc>
                                <w:tcPr>
                                  <w:tcW w:w="1808" w:type="dxa"/>
                                  <w:shd w:val="clear" w:color="auto" w:fill="F2ECCD"/>
                                </w:tcPr>
                                <w:p>
                                  <w:pPr>
                                    <w:pStyle w:val="TableParagraph"/>
                                    <w:spacing w:before="48"/>
                                    <w:ind w:left="127"/>
                                    <w:rPr>
                                      <w:rFonts w:ascii="Calibri"/>
                                      <w:b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z w:val="11"/>
                                    </w:rPr>
                                    <w:t>Postural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5"/>
                                      <w:sz w:val="11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color w:val="231F20"/>
                                      <w:spacing w:val="-2"/>
                                      <w:sz w:val="11"/>
                                    </w:rPr>
                                    <w:t>instability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5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1.25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(0.24)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32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1.11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(0.24)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56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1"/>
                                    </w:rPr>
                                    <w:t>1.27(0.38)</w:t>
                                  </w:r>
                                </w:p>
                              </w:tc>
                              <w:tc>
                                <w:tcPr>
                                  <w:tcW w:w="849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1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3.00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(0.23)</w:t>
                                  </w:r>
                                </w:p>
                              </w:tc>
                              <w:tc>
                                <w:tcPr>
                                  <w:tcW w:w="848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2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2.65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(0.25)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shd w:val="clear" w:color="auto" w:fill="F9F5E6"/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204"/>
                                    <w:rPr>
                                      <w:sz w:val="1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1"/>
                                    </w:rPr>
                                    <w:t>3.67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1"/>
                                    </w:rPr>
                                    <w:t> (0.42)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8.593872pt;margin-top:11.335961pt;width:350.6pt;height:106.65pt;mso-position-horizontal-relative:page;mso-position-vertical-relative:paragraph;z-index:15732224" type="#_x0000_t202" id="docshape12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808"/>
                        <w:gridCol w:w="850"/>
                        <w:gridCol w:w="848"/>
                        <w:gridCol w:w="845"/>
                        <w:gridCol w:w="849"/>
                        <w:gridCol w:w="848"/>
                        <w:gridCol w:w="843"/>
                      </w:tblGrid>
                      <w:tr>
                        <w:trPr>
                          <w:trHeight w:val="128" w:hRule="atLeast"/>
                        </w:trPr>
                        <w:tc>
                          <w:tcPr>
                            <w:tcW w:w="1808" w:type="dxa"/>
                            <w:tcBorders>
                              <w:bottom w:val="nil"/>
                            </w:tcBorders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  <w:gridSpan w:val="3"/>
                            <w:vMerge w:val="restart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39"/>
                              <w:ind w:left="513"/>
                              <w:rPr>
                                <w:rFonts w:ascii="Century Gothic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Non-Fibromyalgia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group: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M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(SE)</w:t>
                            </w:r>
                          </w:p>
                        </w:tc>
                        <w:tc>
                          <w:tcPr>
                            <w:tcW w:w="2540" w:type="dxa"/>
                            <w:gridSpan w:val="3"/>
                            <w:vMerge w:val="restart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39"/>
                              <w:ind w:left="618"/>
                              <w:rPr>
                                <w:rFonts w:ascii="Century Gothic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Fibromyalgia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group: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90"/>
                                <w:sz w:val="11"/>
                              </w:rPr>
                              <w:t>M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1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  <w:w w:val="90"/>
                                <w:sz w:val="11"/>
                              </w:rPr>
                              <w:t>(SE)</w:t>
                            </w:r>
                          </w:p>
                        </w:tc>
                      </w:tr>
                      <w:tr>
                        <w:trPr>
                          <w:trHeight w:val="79" w:hRule="atLeast"/>
                        </w:trPr>
                        <w:tc>
                          <w:tcPr>
                            <w:tcW w:w="1808" w:type="dxa"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543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40" w:type="dxa"/>
                            <w:gridSpan w:val="3"/>
                            <w:vMerge/>
                            <w:tcBorders>
                              <w:top w:val="nil"/>
                            </w:tcBorders>
                            <w:shd w:val="clear" w:color="auto" w:fill="F2ECCD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3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7"/>
                              <w:ind w:left="127"/>
                              <w:rPr>
                                <w:rFonts w:ascii="Calibri"/>
                                <w:b/>
                                <w:i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sz w:val="11"/>
                              </w:rPr>
                              <w:t>Measures*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58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Baseline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2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7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52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Baseline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68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2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71"/>
                              <w:ind w:left="29"/>
                              <w:jc w:val="center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years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1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4"/>
                                <w:w w:val="105"/>
                                <w:sz w:val="11"/>
                              </w:rPr>
                              <w:t>Pain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3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1.97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(0.23)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2.45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(0.31)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1.49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(0.32)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2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6.14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(0.22)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2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5.68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(0.32)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0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5.88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(0.35)</w:t>
                            </w:r>
                          </w:p>
                        </w:tc>
                      </w:tr>
                      <w:tr>
                        <w:trPr>
                          <w:trHeight w:val="221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1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w w:val="105"/>
                                <w:sz w:val="11"/>
                              </w:rPr>
                              <w:t>Fatigue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3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2.01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(0.23)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1.98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(0.29)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1.95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(0.32)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2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6.23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(0.22)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2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6.38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(0.30)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3"/>
                              <w:ind w:left="20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6.42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(0.37)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5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Not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feeling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rested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4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after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11"/>
                              </w:rPr>
                              <w:t>sleep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3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2.74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(0.30)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2.59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(0.33)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2.63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(0.42)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2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6.36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(0.28)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2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6.07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(0.34)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0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5.18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(0.47)</w:t>
                            </w:r>
                          </w:p>
                        </w:tc>
                      </w:tr>
                      <w:tr>
                        <w:trPr>
                          <w:trHeight w:val="217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Morning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10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sti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23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4"/>
                                <w:sz w:val="11"/>
                              </w:rPr>
                              <w:t>ness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2.54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(0.27)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2.56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(0.35)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2.16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(0.41)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6.48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(0.26)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5.98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(0.36)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0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6.32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(0.45)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55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w w:val="105"/>
                                <w:sz w:val="11"/>
                              </w:rPr>
                              <w:t>Forgetfulness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3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2.03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(0.25)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2.00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(0.29)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2.11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(0.32)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2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5.37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(0.24)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2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5.68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(0.30)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57"/>
                              <w:ind w:left="20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5.26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(0.35)</w:t>
                            </w:r>
                          </w:p>
                        </w:tc>
                      </w:tr>
                      <w:tr>
                        <w:trPr>
                          <w:trHeight w:val="225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2"/>
                                <w:sz w:val="11"/>
                              </w:rPr>
                              <w:t>Concentration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6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11"/>
                              </w:rPr>
                              <w:t>problems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1.35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(0.25)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1.26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(0.29)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3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1.24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(0.33)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5.43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(0.24)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5.58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(0.29)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0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5.23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(0.36)</w:t>
                            </w:r>
                          </w:p>
                        </w:tc>
                      </w:tr>
                      <w:tr>
                        <w:trPr>
                          <w:trHeight w:val="219" w:hRule="atLeast"/>
                        </w:trPr>
                        <w:tc>
                          <w:tcPr>
                            <w:tcW w:w="1808" w:type="dxa"/>
                            <w:shd w:val="clear" w:color="auto" w:fill="F2ECCD"/>
                          </w:tcPr>
                          <w:p>
                            <w:pPr>
                              <w:pStyle w:val="TableParagraph"/>
                              <w:spacing w:before="48"/>
                              <w:ind w:left="127"/>
                              <w:rPr>
                                <w:rFonts w:ascii="Calibri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231F20"/>
                                <w:sz w:val="11"/>
                              </w:rPr>
                              <w:t>Postural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5"/>
                                <w:sz w:val="11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11"/>
                              </w:rPr>
                              <w:t>instability</w:t>
                            </w:r>
                          </w:p>
                        </w:tc>
                        <w:tc>
                          <w:tcPr>
                            <w:tcW w:w="850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5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1.25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(0.24)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32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1.11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(0.24)</w:t>
                            </w:r>
                          </w:p>
                        </w:tc>
                        <w:tc>
                          <w:tcPr>
                            <w:tcW w:w="845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56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1"/>
                              </w:rPr>
                              <w:t>1.27(0.38)</w:t>
                            </w:r>
                          </w:p>
                        </w:tc>
                        <w:tc>
                          <w:tcPr>
                            <w:tcW w:w="849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1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3.00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(0.23)</w:t>
                            </w:r>
                          </w:p>
                        </w:tc>
                        <w:tc>
                          <w:tcPr>
                            <w:tcW w:w="848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2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2.65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(0.25)</w:t>
                            </w:r>
                          </w:p>
                        </w:tc>
                        <w:tc>
                          <w:tcPr>
                            <w:tcW w:w="843" w:type="dxa"/>
                            <w:shd w:val="clear" w:color="auto" w:fill="F9F5E6"/>
                          </w:tcPr>
                          <w:p>
                            <w:pPr>
                              <w:pStyle w:val="TableParagraph"/>
                              <w:spacing w:before="49"/>
                              <w:ind w:left="204"/>
                              <w:rPr>
                                <w:sz w:val="11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1"/>
                              </w:rPr>
                              <w:t>3.67</w:t>
                            </w:r>
                            <w:r>
                              <w:rPr>
                                <w:color w:val="231F20"/>
                                <w:spacing w:val="-2"/>
                                <w:sz w:val="11"/>
                              </w:rPr>
                              <w:t> (0.42)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90"/>
        </w:rPr>
        <w:t>Table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4.</w:t>
      </w:r>
      <w:r>
        <w:rPr>
          <w:color w:val="231F20"/>
          <w:spacing w:val="26"/>
        </w:rPr>
        <w:t> </w:t>
      </w:r>
      <w:r>
        <w:rPr>
          <w:color w:val="231F20"/>
          <w:w w:val="90"/>
        </w:rPr>
        <w:t>Results: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Symptoms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spacing w:before="0"/>
        <w:ind w:left="107" w:right="0" w:firstLine="0"/>
        <w:jc w:val="left"/>
        <w:rPr>
          <w:sz w:val="11"/>
        </w:rPr>
      </w:pPr>
      <w:r>
        <w:rPr>
          <w:color w:val="231F20"/>
          <w:w w:val="90"/>
          <w:sz w:val="11"/>
        </w:rPr>
        <w:t>*0</w:t>
      </w:r>
      <w:r>
        <w:rPr>
          <w:color w:val="231F20"/>
          <w:spacing w:val="-2"/>
          <w:sz w:val="11"/>
        </w:rPr>
        <w:t> </w:t>
      </w:r>
      <w:r>
        <w:rPr>
          <w:color w:val="231F20"/>
          <w:w w:val="90"/>
          <w:sz w:val="11"/>
        </w:rPr>
        <w:t>to</w:t>
      </w:r>
      <w:r>
        <w:rPr>
          <w:color w:val="231F20"/>
          <w:spacing w:val="-2"/>
          <w:sz w:val="11"/>
        </w:rPr>
        <w:t> </w:t>
      </w:r>
      <w:r>
        <w:rPr>
          <w:color w:val="231F20"/>
          <w:w w:val="90"/>
          <w:sz w:val="11"/>
        </w:rPr>
        <w:t>10</w:t>
      </w:r>
      <w:r>
        <w:rPr>
          <w:color w:val="231F20"/>
          <w:spacing w:val="-1"/>
          <w:sz w:val="11"/>
        </w:rPr>
        <w:t> </w:t>
      </w:r>
      <w:r>
        <w:rPr>
          <w:color w:val="231F20"/>
          <w:w w:val="90"/>
          <w:sz w:val="11"/>
        </w:rPr>
        <w:t>scale,</w:t>
      </w:r>
      <w:r>
        <w:rPr>
          <w:color w:val="231F20"/>
          <w:spacing w:val="-2"/>
          <w:sz w:val="11"/>
        </w:rPr>
        <w:t> </w:t>
      </w:r>
      <w:r>
        <w:rPr>
          <w:color w:val="231F20"/>
          <w:w w:val="90"/>
          <w:sz w:val="11"/>
        </w:rPr>
        <w:t>higher</w:t>
      </w:r>
      <w:r>
        <w:rPr>
          <w:color w:val="231F20"/>
          <w:spacing w:val="-1"/>
          <w:sz w:val="11"/>
        </w:rPr>
        <w:t> </w:t>
      </w:r>
      <w:r>
        <w:rPr>
          <w:color w:val="231F20"/>
          <w:w w:val="90"/>
          <w:sz w:val="11"/>
        </w:rPr>
        <w:t>scores</w:t>
      </w:r>
      <w:r>
        <w:rPr>
          <w:color w:val="231F20"/>
          <w:spacing w:val="-2"/>
          <w:sz w:val="11"/>
        </w:rPr>
        <w:t> </w:t>
      </w:r>
      <w:r>
        <w:rPr>
          <w:color w:val="231F20"/>
          <w:w w:val="90"/>
          <w:sz w:val="11"/>
        </w:rPr>
        <w:t>=</w:t>
      </w:r>
      <w:r>
        <w:rPr>
          <w:color w:val="231F20"/>
          <w:spacing w:val="-1"/>
          <w:sz w:val="11"/>
        </w:rPr>
        <w:t> </w:t>
      </w:r>
      <w:r>
        <w:rPr>
          <w:color w:val="231F20"/>
          <w:w w:val="90"/>
          <w:sz w:val="11"/>
        </w:rPr>
        <w:t>worse</w:t>
      </w:r>
      <w:r>
        <w:rPr>
          <w:color w:val="231F20"/>
          <w:spacing w:val="-2"/>
          <w:sz w:val="11"/>
        </w:rPr>
        <w:t> </w:t>
      </w:r>
      <w:r>
        <w:rPr>
          <w:color w:val="231F20"/>
          <w:spacing w:val="-2"/>
          <w:w w:val="90"/>
          <w:sz w:val="11"/>
        </w:rPr>
        <w:t>symptoms</w:t>
      </w:r>
    </w:p>
    <w:p>
      <w:pPr>
        <w:pStyle w:val="ListParagraph"/>
        <w:numPr>
          <w:ilvl w:val="1"/>
          <w:numId w:val="1"/>
        </w:numPr>
        <w:tabs>
          <w:tab w:pos="371" w:val="left" w:leader="none"/>
        </w:tabs>
        <w:spacing w:line="259" w:lineRule="auto" w:before="79" w:after="0"/>
        <w:ind w:left="371" w:right="424" w:hanging="113"/>
        <w:jc w:val="left"/>
        <w:rPr>
          <w:rFonts w:ascii="Century Gothic" w:hAnsi="Century Gothic"/>
          <w:b/>
          <w:color w:val="D2232A"/>
          <w:sz w:val="14"/>
        </w:rPr>
      </w:pPr>
      <w:r>
        <w:rPr/>
        <w:br w:type="column"/>
      </w:r>
      <w:r>
        <w:rPr>
          <w:color w:val="D2232A"/>
          <w:spacing w:val="-2"/>
          <w:sz w:val="14"/>
        </w:rPr>
        <w:t>Executive</w:t>
      </w:r>
      <w:r>
        <w:rPr>
          <w:color w:val="D2232A"/>
          <w:spacing w:val="-12"/>
          <w:sz w:val="14"/>
        </w:rPr>
        <w:t> </w:t>
      </w:r>
      <w:r>
        <w:rPr>
          <w:color w:val="D2232A"/>
          <w:spacing w:val="-2"/>
          <w:sz w:val="14"/>
        </w:rPr>
        <w:t>function</w:t>
      </w:r>
      <w:r>
        <w:rPr>
          <w:color w:val="D2232A"/>
          <w:spacing w:val="-12"/>
          <w:sz w:val="14"/>
        </w:rPr>
        <w:t> </w:t>
      </w:r>
      <w:r>
        <w:rPr>
          <w:color w:val="231F20"/>
          <w:spacing w:val="-2"/>
          <w:sz w:val="14"/>
        </w:rPr>
        <w:t>(Stroop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Color/Word</w:t>
      </w:r>
      <w:r>
        <w:rPr>
          <w:color w:val="231F20"/>
          <w:spacing w:val="-12"/>
          <w:sz w:val="14"/>
        </w:rPr>
        <w:t> </w:t>
      </w:r>
      <w:r>
        <w:rPr>
          <w:color w:val="231F20"/>
          <w:spacing w:val="-2"/>
          <w:sz w:val="14"/>
        </w:rPr>
        <w:t>test,</w:t>
      </w:r>
      <w:r>
        <w:rPr>
          <w:color w:val="231F20"/>
          <w:spacing w:val="7"/>
          <w:sz w:val="14"/>
        </w:rPr>
        <w:t> </w:t>
      </w:r>
      <w:r>
        <w:rPr>
          <w:color w:val="231F20"/>
          <w:spacing w:val="-2"/>
          <w:sz w:val="14"/>
        </w:rPr>
        <w:t>uency,</w:t>
      </w:r>
      <w:r>
        <w:rPr>
          <w:color w:val="231F20"/>
          <w:sz w:val="14"/>
        </w:rPr>
        <w:t> problem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solving)</w:t>
      </w:r>
      <w:r>
        <w:rPr>
          <w:color w:val="231F20"/>
          <w:spacing w:val="-2"/>
          <w:sz w:val="14"/>
        </w:rPr>
        <w:t> </w:t>
      </w:r>
      <w:r>
        <w:rPr>
          <w:color w:val="231F20"/>
          <w:sz w:val="14"/>
        </w:rPr>
        <w:t>and</w:t>
      </w:r>
    </w:p>
    <w:p>
      <w:pPr>
        <w:pStyle w:val="ListParagraph"/>
        <w:numPr>
          <w:ilvl w:val="1"/>
          <w:numId w:val="1"/>
        </w:numPr>
        <w:tabs>
          <w:tab w:pos="371" w:val="left" w:leader="none"/>
        </w:tabs>
        <w:spacing w:line="259" w:lineRule="auto" w:before="66" w:after="0"/>
        <w:ind w:left="371" w:right="290" w:hanging="113"/>
        <w:jc w:val="left"/>
        <w:rPr>
          <w:rFonts w:ascii="Century Gothic" w:hAnsi="Century Gothic"/>
          <w:b/>
          <w:color w:val="D2232A"/>
          <w:sz w:val="14"/>
        </w:rPr>
      </w:pPr>
      <w:r>
        <w:rPr>
          <w:color w:val="D2232A"/>
          <w:spacing w:val="-2"/>
          <w:sz w:val="14"/>
        </w:rPr>
        <w:t>Processing</w:t>
      </w:r>
      <w:r>
        <w:rPr>
          <w:color w:val="D2232A"/>
          <w:spacing w:val="-7"/>
          <w:sz w:val="14"/>
        </w:rPr>
        <w:t> </w:t>
      </w:r>
      <w:r>
        <w:rPr>
          <w:color w:val="D2232A"/>
          <w:spacing w:val="-2"/>
          <w:sz w:val="14"/>
        </w:rPr>
        <w:t>speed</w:t>
      </w:r>
      <w:r>
        <w:rPr>
          <w:color w:val="D2232A"/>
          <w:spacing w:val="-7"/>
          <w:sz w:val="14"/>
        </w:rPr>
        <w:t> </w:t>
      </w:r>
      <w:r>
        <w:rPr>
          <w:color w:val="231F20"/>
          <w:spacing w:val="-2"/>
          <w:sz w:val="14"/>
        </w:rPr>
        <w:t>(Digit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Symbol,</w:t>
      </w:r>
      <w:r>
        <w:rPr>
          <w:color w:val="231F20"/>
          <w:spacing w:val="-14"/>
          <w:sz w:val="14"/>
        </w:rPr>
        <w:t> </w:t>
      </w:r>
      <w:r>
        <w:rPr>
          <w:color w:val="231F20"/>
          <w:spacing w:val="-2"/>
          <w:sz w:val="14"/>
        </w:rPr>
        <w:t>Trails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A)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showed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2"/>
          <w:sz w:val="14"/>
        </w:rPr>
        <w:t>both</w:t>
      </w:r>
      <w:r>
        <w:rPr>
          <w:color w:val="231F20"/>
          <w:sz w:val="14"/>
        </w:rPr>
        <w:t> Group and</w:t>
      </w:r>
      <w:r>
        <w:rPr>
          <w:color w:val="231F20"/>
          <w:spacing w:val="-3"/>
          <w:sz w:val="14"/>
        </w:rPr>
        <w:t> </w:t>
      </w:r>
      <w:r>
        <w:rPr>
          <w:color w:val="231F20"/>
          <w:sz w:val="14"/>
        </w:rPr>
        <w:t>Time main effects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6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Poorer performance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FM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versus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non-</w:t>
      </w:r>
      <w:r>
        <w:rPr>
          <w:color w:val="231F20"/>
          <w:spacing w:val="-5"/>
          <w:sz w:val="14"/>
        </w:rPr>
        <w:t>FM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Change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over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4"/>
          <w:sz w:val="14"/>
        </w:rPr>
        <w:t>time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No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Group</w:t>
      </w:r>
      <w:r>
        <w:rPr>
          <w:color w:val="231F20"/>
          <w:spacing w:val="-11"/>
          <w:sz w:val="14"/>
        </w:rPr>
        <w:t> </w:t>
      </w:r>
      <w:r>
        <w:rPr>
          <w:color w:val="231F20"/>
          <w:sz w:val="14"/>
        </w:rPr>
        <w:t>by</w:t>
      </w:r>
      <w:r>
        <w:rPr>
          <w:color w:val="231F20"/>
          <w:spacing w:val="-18"/>
          <w:sz w:val="14"/>
        </w:rPr>
        <w:t> </w:t>
      </w:r>
      <w:r>
        <w:rPr>
          <w:color w:val="231F20"/>
          <w:sz w:val="14"/>
        </w:rPr>
        <w:t>Time</w:t>
      </w:r>
      <w:r>
        <w:rPr>
          <w:color w:val="231F20"/>
          <w:spacing w:val="-11"/>
          <w:sz w:val="14"/>
        </w:rPr>
        <w:t> </w:t>
      </w:r>
      <w:r>
        <w:rPr>
          <w:color w:val="231F20"/>
          <w:spacing w:val="-2"/>
          <w:sz w:val="14"/>
        </w:rPr>
        <w:t>interactions</w:t>
      </w:r>
    </w:p>
    <w:p>
      <w:pPr>
        <w:pStyle w:val="BodyText"/>
        <w:spacing w:before="27"/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0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Physical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79" w:after="0"/>
        <w:ind w:left="370" w:right="0" w:hanging="112"/>
        <w:jc w:val="left"/>
        <w:rPr>
          <w:rFonts w:ascii="Century Gothic" w:hAnsi="Century Gothic"/>
          <w:b/>
          <w:color w:val="D2232A"/>
          <w:sz w:val="14"/>
        </w:rPr>
      </w:pPr>
      <w:r>
        <w:rPr>
          <w:color w:val="D2232A"/>
          <w:spacing w:val="-4"/>
          <w:sz w:val="14"/>
        </w:rPr>
        <w:t>Balance</w:t>
      </w:r>
      <w:r>
        <w:rPr>
          <w:color w:val="D2232A"/>
          <w:spacing w:val="-1"/>
          <w:sz w:val="14"/>
        </w:rPr>
        <w:t> </w:t>
      </w:r>
      <w:r>
        <w:rPr>
          <w:color w:val="231F20"/>
          <w:spacing w:val="-2"/>
          <w:sz w:val="14"/>
        </w:rPr>
        <w:t>(FAB)</w:t>
      </w:r>
    </w:p>
    <w:p>
      <w:pPr>
        <w:pStyle w:val="ListParagraph"/>
        <w:numPr>
          <w:ilvl w:val="1"/>
          <w:numId w:val="1"/>
        </w:numPr>
        <w:tabs>
          <w:tab w:pos="371" w:val="left" w:leader="none"/>
        </w:tabs>
        <w:spacing w:line="259" w:lineRule="auto" w:before="80" w:after="0"/>
        <w:ind w:left="371" w:right="427" w:hanging="113"/>
        <w:jc w:val="left"/>
        <w:rPr>
          <w:rFonts w:ascii="Century Gothic" w:hAnsi="Century Gothic"/>
          <w:b/>
          <w:color w:val="D2232A"/>
          <w:sz w:val="14"/>
        </w:rPr>
      </w:pPr>
      <w:r>
        <w:rPr>
          <w:color w:val="D2232A"/>
          <w:sz w:val="14"/>
        </w:rPr>
        <w:t>Agility</w:t>
      </w:r>
      <w:r>
        <w:rPr>
          <w:color w:val="D2232A"/>
          <w:spacing w:val="-12"/>
          <w:sz w:val="14"/>
        </w:rPr>
        <w:t> </w:t>
      </w:r>
      <w:r>
        <w:rPr>
          <w:color w:val="D2232A"/>
          <w:sz w:val="14"/>
        </w:rPr>
        <w:t>and</w:t>
      </w:r>
      <w:r>
        <w:rPr>
          <w:color w:val="D2232A"/>
          <w:spacing w:val="-12"/>
          <w:sz w:val="14"/>
        </w:rPr>
        <w:t> </w:t>
      </w:r>
      <w:r>
        <w:rPr>
          <w:color w:val="D2232A"/>
          <w:sz w:val="14"/>
        </w:rPr>
        <w:t>balance</w:t>
      </w:r>
      <w:r>
        <w:rPr>
          <w:color w:val="D2232A"/>
          <w:spacing w:val="-12"/>
          <w:sz w:val="14"/>
        </w:rPr>
        <w:t> </w:t>
      </w:r>
      <w:r>
        <w:rPr>
          <w:color w:val="231F20"/>
          <w:sz w:val="14"/>
        </w:rPr>
        <w:t>(8-foot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up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and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go)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showed</w:t>
      </w:r>
      <w:r>
        <w:rPr>
          <w:color w:val="231F20"/>
          <w:spacing w:val="-12"/>
          <w:sz w:val="14"/>
        </w:rPr>
        <w:t> </w:t>
      </w:r>
      <w:r>
        <w:rPr>
          <w:color w:val="231F20"/>
          <w:sz w:val="14"/>
        </w:rPr>
        <w:t>both Group and</w:t>
      </w:r>
      <w:r>
        <w:rPr>
          <w:color w:val="231F20"/>
          <w:spacing w:val="-3"/>
          <w:sz w:val="14"/>
        </w:rPr>
        <w:t> </w:t>
      </w:r>
      <w:r>
        <w:rPr>
          <w:color w:val="231F20"/>
          <w:sz w:val="14"/>
        </w:rPr>
        <w:t>Time main effects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5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Poorer performance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FM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versus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non-</w:t>
      </w:r>
      <w:r>
        <w:rPr>
          <w:color w:val="231F20"/>
          <w:spacing w:val="-5"/>
          <w:sz w:val="14"/>
        </w:rPr>
        <w:t>FM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80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Poorer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2"/>
          <w:sz w:val="14"/>
        </w:rPr>
        <w:t>performance</w:t>
      </w:r>
      <w:r>
        <w:rPr>
          <w:color w:val="231F20"/>
          <w:spacing w:val="-9"/>
          <w:sz w:val="14"/>
        </w:rPr>
        <w:t> </w:t>
      </w:r>
      <w:r>
        <w:rPr>
          <w:color w:val="231F20"/>
          <w:spacing w:val="-2"/>
          <w:sz w:val="14"/>
        </w:rPr>
        <w:t>over</w:t>
      </w:r>
      <w:r>
        <w:rPr>
          <w:color w:val="231F20"/>
          <w:spacing w:val="-10"/>
          <w:sz w:val="14"/>
        </w:rPr>
        <w:t> </w:t>
      </w:r>
      <w:r>
        <w:rPr>
          <w:color w:val="231F20"/>
          <w:spacing w:val="-4"/>
          <w:sz w:val="14"/>
        </w:rPr>
        <w:t>time</w:t>
      </w:r>
    </w:p>
    <w:p>
      <w:pPr>
        <w:pStyle w:val="BodyText"/>
        <w:spacing w:before="26"/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0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w w:val="105"/>
          <w:sz w:val="14"/>
        </w:rPr>
        <w:t>Symptoms</w:t>
      </w:r>
    </w:p>
    <w:p>
      <w:pPr>
        <w:pStyle w:val="ListParagraph"/>
        <w:numPr>
          <w:ilvl w:val="1"/>
          <w:numId w:val="1"/>
        </w:numPr>
        <w:tabs>
          <w:tab w:pos="371" w:val="left" w:leader="none"/>
        </w:tabs>
        <w:spacing w:line="259" w:lineRule="auto" w:before="69" w:after="0"/>
        <w:ind w:left="371" w:right="485" w:hanging="113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z w:val="14"/>
        </w:rPr>
        <w:t>FM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versus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non-FM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reported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higher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symptoms</w:t>
      </w:r>
      <w:r>
        <w:rPr>
          <w:color w:val="231F20"/>
          <w:spacing w:val="-10"/>
          <w:sz w:val="14"/>
        </w:rPr>
        <w:t> </w:t>
      </w:r>
      <w:r>
        <w:rPr>
          <w:color w:val="231F20"/>
          <w:sz w:val="14"/>
        </w:rPr>
        <w:t>over time on </w:t>
      </w:r>
      <w:r>
        <w:rPr>
          <w:color w:val="D2232A"/>
          <w:sz w:val="14"/>
        </w:rPr>
        <w:t>all items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1" w:after="0"/>
        <w:ind w:left="257" w:right="0" w:hanging="150"/>
        <w:jc w:val="left"/>
        <w:rPr>
          <w:sz w:val="14"/>
        </w:rPr>
      </w:pPr>
      <w:r>
        <w:rPr>
          <w:color w:val="231F20"/>
          <w:spacing w:val="-2"/>
          <w:sz w:val="14"/>
        </w:rPr>
        <w:t>Limitations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3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Small</w:t>
      </w:r>
      <w:r>
        <w:rPr>
          <w:color w:val="231F20"/>
          <w:spacing w:val="-5"/>
          <w:sz w:val="14"/>
        </w:rPr>
        <w:t> </w:t>
      </w:r>
      <w:r>
        <w:rPr>
          <w:color w:val="231F20"/>
          <w:spacing w:val="-2"/>
          <w:sz w:val="14"/>
        </w:rPr>
        <w:t>sample</w:t>
      </w:r>
      <w:r>
        <w:rPr>
          <w:color w:val="231F20"/>
          <w:spacing w:val="-4"/>
          <w:sz w:val="14"/>
        </w:rPr>
        <w:t> size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4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2"/>
          <w:sz w:val="14"/>
        </w:rPr>
        <w:t>Generalizability</w:t>
      </w:r>
    </w:p>
    <w:p>
      <w:pPr>
        <w:pStyle w:val="BodyText"/>
        <w:spacing w:before="26"/>
      </w:pPr>
    </w:p>
    <w:p>
      <w:pPr>
        <w:pStyle w:val="ListParagraph"/>
        <w:numPr>
          <w:ilvl w:val="0"/>
          <w:numId w:val="1"/>
        </w:numPr>
        <w:tabs>
          <w:tab w:pos="257" w:val="left" w:leader="none"/>
        </w:tabs>
        <w:spacing w:line="240" w:lineRule="auto" w:before="0" w:after="0"/>
        <w:ind w:left="257" w:right="0" w:hanging="150"/>
        <w:jc w:val="left"/>
        <w:rPr>
          <w:sz w:val="14"/>
        </w:rPr>
      </w:pPr>
      <w:r>
        <w:rPr>
          <w:color w:val="231F20"/>
          <w:spacing w:val="-5"/>
          <w:sz w:val="14"/>
        </w:rPr>
        <w:t>Future</w:t>
      </w:r>
      <w:r>
        <w:rPr>
          <w:color w:val="231F20"/>
          <w:spacing w:val="-1"/>
          <w:sz w:val="14"/>
        </w:rPr>
        <w:t> </w:t>
      </w:r>
      <w:r>
        <w:rPr>
          <w:color w:val="231F20"/>
          <w:spacing w:val="-2"/>
          <w:sz w:val="14"/>
        </w:rPr>
        <w:t>directions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64" w:after="0"/>
        <w:ind w:left="370" w:right="0" w:hanging="112"/>
        <w:jc w:val="left"/>
        <w:rPr>
          <w:rFonts w:ascii="Century Gothic" w:hAnsi="Century Gothic"/>
          <w:b/>
          <w:color w:val="231F20"/>
          <w:sz w:val="14"/>
        </w:rPr>
      </w:pPr>
      <w:r>
        <w:rPr>
          <w:color w:val="231F20"/>
          <w:spacing w:val="-4"/>
          <w:sz w:val="14"/>
        </w:rPr>
        <w:t>Additional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data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points</w:t>
      </w:r>
      <w:r>
        <w:rPr>
          <w:color w:val="231F20"/>
          <w:spacing w:val="-8"/>
          <w:sz w:val="14"/>
        </w:rPr>
        <w:t> </w:t>
      </w:r>
      <w:r>
        <w:rPr>
          <w:color w:val="231F20"/>
          <w:spacing w:val="-4"/>
          <w:sz w:val="14"/>
        </w:rPr>
        <w:t>(e.g.,</w:t>
      </w:r>
      <w:r>
        <w:rPr>
          <w:color w:val="231F20"/>
          <w:spacing w:val="-7"/>
          <w:sz w:val="14"/>
        </w:rPr>
        <w:t> </w:t>
      </w:r>
      <w:r>
        <w:rPr>
          <w:color w:val="231F20"/>
          <w:spacing w:val="-4"/>
          <w:sz w:val="14"/>
        </w:rPr>
        <w:t>2014)</w:t>
      </w:r>
    </w:p>
    <w:p>
      <w:pPr>
        <w:pStyle w:val="BodyText"/>
        <w:spacing w:before="25"/>
      </w:pPr>
    </w:p>
    <w:p>
      <w:pPr>
        <w:pStyle w:val="Heading1"/>
        <w:ind w:left="974"/>
      </w:pPr>
      <w:r>
        <w:rPr>
          <w:color w:val="007DB0"/>
          <w:w w:val="85"/>
        </w:rPr>
        <w:t>Selected</w:t>
      </w:r>
      <w:r>
        <w:rPr>
          <w:color w:val="007DB0"/>
          <w:spacing w:val="17"/>
        </w:rPr>
        <w:t> </w:t>
      </w:r>
      <w:r>
        <w:rPr>
          <w:color w:val="007DB0"/>
          <w:spacing w:val="-2"/>
        </w:rPr>
        <w:t>References</w:t>
      </w:r>
    </w:p>
    <w:p>
      <w:pPr>
        <w:spacing w:before="156"/>
        <w:ind w:left="107" w:right="0" w:firstLine="0"/>
        <w:jc w:val="left"/>
        <w:rPr>
          <w:sz w:val="11"/>
        </w:rPr>
      </w:pPr>
      <w:r>
        <w:rPr>
          <w:color w:val="231F20"/>
          <w:w w:val="85"/>
          <w:sz w:val="11"/>
        </w:rPr>
        <w:t>Cherry,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B.J.,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Zettel-Watson,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L.,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Shimizu,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R.,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Roberson,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I.,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Rutledge,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D.N.,</w:t>
      </w:r>
      <w:r>
        <w:rPr>
          <w:color w:val="231F20"/>
          <w:spacing w:val="-2"/>
          <w:w w:val="85"/>
          <w:sz w:val="11"/>
        </w:rPr>
        <w:t> </w:t>
      </w:r>
      <w:r>
        <w:rPr>
          <w:color w:val="231F20"/>
          <w:w w:val="85"/>
          <w:sz w:val="11"/>
        </w:rPr>
        <w:t>&amp;</w:t>
      </w:r>
      <w:r>
        <w:rPr>
          <w:color w:val="231F20"/>
          <w:spacing w:val="-2"/>
          <w:w w:val="85"/>
          <w:sz w:val="11"/>
        </w:rPr>
        <w:t> Jones,</w:t>
      </w:r>
    </w:p>
    <w:p>
      <w:pPr>
        <w:spacing w:line="247" w:lineRule="auto" w:before="5"/>
        <w:ind w:left="258" w:right="188" w:firstLine="0"/>
        <w:jc w:val="left"/>
        <w:rPr>
          <w:sz w:val="11"/>
        </w:rPr>
      </w:pPr>
      <w:r>
        <w:rPr>
          <w:color w:val="231F20"/>
          <w:w w:val="90"/>
          <w:sz w:val="11"/>
        </w:rPr>
        <w:t>C.J. (2012). Cognitive performance in women aged 50 years and older </w:t>
      </w:r>
      <w:r>
        <w:rPr>
          <w:color w:val="231F20"/>
          <w:w w:val="90"/>
          <w:sz w:val="11"/>
        </w:rPr>
        <w:t>with</w:t>
      </w:r>
      <w:r>
        <w:rPr>
          <w:color w:val="231F20"/>
          <w:spacing w:val="40"/>
          <w:sz w:val="11"/>
        </w:rPr>
        <w:t> </w:t>
      </w:r>
      <w:r>
        <w:rPr>
          <w:color w:val="231F20"/>
          <w:sz w:val="11"/>
        </w:rPr>
        <w:t>and without fibromyalgia. </w:t>
      </w:r>
      <w:r>
        <w:rPr>
          <w:rFonts w:ascii="Gill Sans MT"/>
          <w:i/>
          <w:color w:val="231F20"/>
          <w:sz w:val="11"/>
        </w:rPr>
        <w:t>Journals of Gerontology, Series B: Psychological</w:t>
      </w:r>
      <w:r>
        <w:rPr>
          <w:rFonts w:ascii="Gill Sans MT"/>
          <w:i/>
          <w:color w:val="231F20"/>
          <w:spacing w:val="40"/>
          <w:sz w:val="11"/>
        </w:rPr>
        <w:t> </w:t>
      </w:r>
      <w:r>
        <w:rPr>
          <w:rFonts w:ascii="Gill Sans MT"/>
          <w:i/>
          <w:color w:val="231F20"/>
          <w:sz w:val="11"/>
        </w:rPr>
        <w:t>Sciences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and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Social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Sciences</w:t>
      </w:r>
      <w:r>
        <w:rPr>
          <w:color w:val="231F20"/>
          <w:sz w:val="11"/>
        </w:rPr>
        <w:t>, doi:10.1093/geronb/gbs122</w:t>
      </w:r>
    </w:p>
    <w:p>
      <w:pPr>
        <w:spacing w:line="247" w:lineRule="auto" w:before="43"/>
        <w:ind w:left="258" w:right="176" w:hanging="151"/>
        <w:jc w:val="left"/>
        <w:rPr>
          <w:sz w:val="11"/>
        </w:rPr>
      </w:pPr>
      <w:r>
        <w:rPr>
          <w:color w:val="231F20"/>
          <w:w w:val="85"/>
          <w:sz w:val="11"/>
        </w:rPr>
        <w:t>Cherry,</w:t>
      </w:r>
      <w:r>
        <w:rPr>
          <w:color w:val="231F20"/>
          <w:spacing w:val="-6"/>
          <w:w w:val="85"/>
          <w:sz w:val="11"/>
        </w:rPr>
        <w:t> </w:t>
      </w:r>
      <w:r>
        <w:rPr>
          <w:color w:val="231F20"/>
          <w:w w:val="85"/>
          <w:sz w:val="11"/>
        </w:rPr>
        <w:t>B.J.,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Zettel-Watson,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L.,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Chang,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J.C.,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Shimizu,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R.,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Rutledge,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D.R.,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&amp;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Jones,</w:t>
      </w:r>
      <w:r>
        <w:rPr>
          <w:color w:val="231F20"/>
          <w:spacing w:val="-5"/>
          <w:w w:val="85"/>
          <w:sz w:val="11"/>
        </w:rPr>
        <w:t> </w:t>
      </w:r>
      <w:r>
        <w:rPr>
          <w:color w:val="231F20"/>
          <w:w w:val="85"/>
          <w:sz w:val="11"/>
        </w:rPr>
        <w:t>C.J.</w:t>
      </w:r>
      <w:r>
        <w:rPr>
          <w:color w:val="231F20"/>
          <w:spacing w:val="40"/>
          <w:sz w:val="11"/>
        </w:rPr>
        <w:t> </w:t>
      </w:r>
      <w:r>
        <w:rPr>
          <w:color w:val="231F20"/>
          <w:spacing w:val="-2"/>
          <w:sz w:val="11"/>
        </w:rPr>
        <w:t>(2012).Positive</w:t>
      </w:r>
      <w:r>
        <w:rPr>
          <w:color w:val="231F20"/>
          <w:spacing w:val="-10"/>
          <w:sz w:val="11"/>
        </w:rPr>
        <w:t> </w:t>
      </w:r>
      <w:r>
        <w:rPr>
          <w:color w:val="231F20"/>
          <w:spacing w:val="-2"/>
          <w:sz w:val="11"/>
        </w:rPr>
        <w:t>associations</w:t>
      </w:r>
      <w:r>
        <w:rPr>
          <w:color w:val="231F20"/>
          <w:spacing w:val="-10"/>
          <w:sz w:val="11"/>
        </w:rPr>
        <w:t> </w:t>
      </w:r>
      <w:r>
        <w:rPr>
          <w:color w:val="231F20"/>
          <w:spacing w:val="-2"/>
          <w:sz w:val="11"/>
        </w:rPr>
        <w:t>between</w:t>
      </w:r>
      <w:r>
        <w:rPr>
          <w:color w:val="231F20"/>
          <w:spacing w:val="-10"/>
          <w:sz w:val="11"/>
        </w:rPr>
        <w:t> </w:t>
      </w:r>
      <w:r>
        <w:rPr>
          <w:color w:val="231F20"/>
          <w:spacing w:val="-2"/>
          <w:sz w:val="11"/>
        </w:rPr>
        <w:t>physical</w:t>
      </w:r>
      <w:r>
        <w:rPr>
          <w:color w:val="231F20"/>
          <w:spacing w:val="-10"/>
          <w:sz w:val="11"/>
        </w:rPr>
        <w:t> </w:t>
      </w:r>
      <w:r>
        <w:rPr>
          <w:color w:val="231F20"/>
          <w:spacing w:val="-2"/>
          <w:sz w:val="11"/>
        </w:rPr>
        <w:t>and</w:t>
      </w:r>
      <w:r>
        <w:rPr>
          <w:color w:val="231F20"/>
          <w:spacing w:val="-10"/>
          <w:sz w:val="11"/>
        </w:rPr>
        <w:t> </w:t>
      </w:r>
      <w:r>
        <w:rPr>
          <w:color w:val="231F20"/>
          <w:spacing w:val="-2"/>
          <w:sz w:val="11"/>
        </w:rPr>
        <w:t>cognitive</w:t>
      </w:r>
      <w:r>
        <w:rPr>
          <w:color w:val="231F20"/>
          <w:spacing w:val="-10"/>
          <w:sz w:val="11"/>
        </w:rPr>
        <w:t> </w:t>
      </w:r>
      <w:r>
        <w:rPr>
          <w:color w:val="231F20"/>
          <w:spacing w:val="-2"/>
          <w:sz w:val="11"/>
        </w:rPr>
        <w:t>performance</w:t>
      </w:r>
      <w:r>
        <w:rPr>
          <w:color w:val="231F20"/>
          <w:spacing w:val="40"/>
          <w:sz w:val="11"/>
        </w:rPr>
        <w:t> </w:t>
      </w:r>
      <w:r>
        <w:rPr>
          <w:color w:val="231F20"/>
          <w:sz w:val="11"/>
        </w:rPr>
        <w:t>measures in fibromyalgia. </w:t>
      </w:r>
      <w:r>
        <w:rPr>
          <w:rFonts w:ascii="Gill Sans MT"/>
          <w:i/>
          <w:color w:val="231F20"/>
          <w:sz w:val="11"/>
        </w:rPr>
        <w:t>Archives of Physical Medicine and Rehabilitation,</w:t>
      </w:r>
      <w:r>
        <w:rPr>
          <w:rFonts w:ascii="Gill Sans MT"/>
          <w:i/>
          <w:color w:val="231F20"/>
          <w:spacing w:val="40"/>
          <w:sz w:val="11"/>
        </w:rPr>
        <w:t> </w:t>
      </w:r>
      <w:r>
        <w:rPr>
          <w:rFonts w:ascii="Gill Sans MT"/>
          <w:i/>
          <w:color w:val="231F20"/>
          <w:w w:val="90"/>
          <w:sz w:val="11"/>
        </w:rPr>
        <w:t>93</w:t>
      </w:r>
      <w:r>
        <w:rPr>
          <w:color w:val="231F20"/>
          <w:w w:val="90"/>
          <w:sz w:val="11"/>
        </w:rPr>
        <w:t>(1),</w:t>
      </w:r>
      <w:r>
        <w:rPr>
          <w:color w:val="231F20"/>
          <w:spacing w:val="-4"/>
          <w:w w:val="90"/>
          <w:sz w:val="11"/>
        </w:rPr>
        <w:t> </w:t>
      </w:r>
      <w:r>
        <w:rPr>
          <w:color w:val="231F20"/>
          <w:w w:val="90"/>
          <w:sz w:val="11"/>
        </w:rPr>
        <w:t>62-71.</w:t>
      </w:r>
      <w:r>
        <w:rPr>
          <w:color w:val="231F20"/>
          <w:spacing w:val="-4"/>
          <w:w w:val="90"/>
          <w:sz w:val="11"/>
        </w:rPr>
        <w:t> </w:t>
      </w:r>
      <w:r>
        <w:rPr>
          <w:color w:val="231F20"/>
          <w:w w:val="90"/>
          <w:sz w:val="11"/>
        </w:rPr>
        <w:t>doi:10.1016/j.apmr.2011.08.006</w:t>
      </w:r>
    </w:p>
    <w:p>
      <w:pPr>
        <w:spacing w:line="247" w:lineRule="auto" w:before="43"/>
        <w:ind w:left="258" w:right="0" w:hanging="151"/>
        <w:jc w:val="left"/>
        <w:rPr>
          <w:sz w:val="11"/>
        </w:rPr>
      </w:pPr>
      <w:r>
        <w:rPr>
          <w:color w:val="231F20"/>
          <w:w w:val="85"/>
          <w:sz w:val="11"/>
        </w:rPr>
        <w:t>Erickson, K.I., Gildengers, A.G., &amp; Butters, M.A. (2013). Physical activity </w:t>
      </w:r>
      <w:r>
        <w:rPr>
          <w:color w:val="231F20"/>
          <w:w w:val="85"/>
          <w:sz w:val="11"/>
        </w:rPr>
        <w:t>and</w:t>
      </w:r>
      <w:r>
        <w:rPr>
          <w:color w:val="231F20"/>
          <w:spacing w:val="40"/>
          <w:sz w:val="11"/>
        </w:rPr>
        <w:t> </w:t>
      </w:r>
      <w:r>
        <w:rPr>
          <w:color w:val="231F20"/>
          <w:sz w:val="11"/>
        </w:rPr>
        <w:t>neuroplasticity</w:t>
      </w:r>
      <w:r>
        <w:rPr>
          <w:color w:val="231F20"/>
          <w:spacing w:val="-1"/>
          <w:sz w:val="11"/>
        </w:rPr>
        <w:t> </w:t>
      </w:r>
      <w:r>
        <w:rPr>
          <w:color w:val="231F20"/>
          <w:w w:val="95"/>
          <w:sz w:val="11"/>
        </w:rPr>
        <w:t>. </w:t>
      </w:r>
      <w:r>
        <w:rPr>
          <w:rFonts w:ascii="Gill Sans MT"/>
          <w:i/>
          <w:color w:val="231F20"/>
          <w:sz w:val="11"/>
        </w:rPr>
        <w:t>Dialogues</w:t>
      </w:r>
      <w:r>
        <w:rPr>
          <w:rFonts w:ascii="Gill Sans MT"/>
          <w:i/>
          <w:color w:val="231F20"/>
          <w:spacing w:val="-3"/>
          <w:sz w:val="11"/>
        </w:rPr>
        <w:t> </w:t>
      </w:r>
      <w:r>
        <w:rPr>
          <w:rFonts w:ascii="Gill Sans MT"/>
          <w:i/>
          <w:color w:val="231F20"/>
          <w:sz w:val="11"/>
        </w:rPr>
        <w:t>in</w:t>
      </w:r>
      <w:r>
        <w:rPr>
          <w:rFonts w:ascii="Gill Sans MT"/>
          <w:i/>
          <w:color w:val="231F20"/>
          <w:spacing w:val="-3"/>
          <w:sz w:val="11"/>
        </w:rPr>
        <w:t> </w:t>
      </w:r>
      <w:r>
        <w:rPr>
          <w:rFonts w:ascii="Gill Sans MT"/>
          <w:i/>
          <w:color w:val="231F20"/>
          <w:sz w:val="11"/>
        </w:rPr>
        <w:t>Clinical</w:t>
      </w:r>
      <w:r>
        <w:rPr>
          <w:rFonts w:ascii="Gill Sans MT"/>
          <w:i/>
          <w:color w:val="231F20"/>
          <w:spacing w:val="-3"/>
          <w:sz w:val="11"/>
        </w:rPr>
        <w:t> </w:t>
      </w:r>
      <w:r>
        <w:rPr>
          <w:rFonts w:ascii="Gill Sans MT"/>
          <w:i/>
          <w:color w:val="231F20"/>
          <w:sz w:val="11"/>
        </w:rPr>
        <w:t>Neuroscience,</w:t>
      </w:r>
      <w:r>
        <w:rPr>
          <w:rFonts w:ascii="Gill Sans MT"/>
          <w:i/>
          <w:color w:val="231F20"/>
          <w:spacing w:val="-3"/>
          <w:sz w:val="11"/>
        </w:rPr>
        <w:t> </w:t>
      </w:r>
      <w:r>
        <w:rPr>
          <w:rFonts w:ascii="Gill Sans MT"/>
          <w:i/>
          <w:color w:val="231F20"/>
          <w:sz w:val="11"/>
        </w:rPr>
        <w:t>15</w:t>
      </w:r>
      <w:r>
        <w:rPr>
          <w:color w:val="231F20"/>
          <w:sz w:val="11"/>
        </w:rPr>
        <w:t>(1</w:t>
      </w:r>
      <w:r>
        <w:rPr>
          <w:color w:val="231F20"/>
          <w:spacing w:val="-1"/>
          <w:sz w:val="11"/>
        </w:rPr>
        <w:t> </w:t>
      </w:r>
      <w:r>
        <w:rPr>
          <w:color w:val="231F20"/>
          <w:w w:val="95"/>
          <w:sz w:val="11"/>
        </w:rPr>
        <w:t>), </w:t>
      </w:r>
      <w:r>
        <w:rPr>
          <w:color w:val="231F20"/>
          <w:sz w:val="11"/>
        </w:rPr>
        <w:t>99-108.</w:t>
      </w:r>
    </w:p>
    <w:p>
      <w:pPr>
        <w:spacing w:line="247" w:lineRule="auto" w:before="44"/>
        <w:ind w:left="258" w:right="0" w:hanging="151"/>
        <w:jc w:val="left"/>
        <w:rPr>
          <w:sz w:val="11"/>
        </w:rPr>
      </w:pPr>
      <w:r>
        <w:rPr>
          <w:color w:val="231F20"/>
          <w:w w:val="85"/>
          <w:sz w:val="11"/>
        </w:rPr>
        <w:t>Rutledge, D.N., Cherry, B.J., Rose, D.J., Rakovski, C., &amp; Jones, C.J. (2010). Do fall</w:t>
      </w:r>
      <w:r>
        <w:rPr>
          <w:color w:val="231F20"/>
          <w:spacing w:val="40"/>
          <w:sz w:val="11"/>
        </w:rPr>
        <w:t> </w:t>
      </w:r>
      <w:r>
        <w:rPr>
          <w:color w:val="231F20"/>
          <w:w w:val="90"/>
          <w:sz w:val="11"/>
        </w:rPr>
        <w:t>predictors in older adults predict fall status in persons 50+ with </w:t>
      </w:r>
      <w:r>
        <w:rPr>
          <w:color w:val="231F20"/>
          <w:w w:val="90"/>
          <w:sz w:val="11"/>
        </w:rPr>
        <w:t>fibromyalgia?</w:t>
      </w:r>
      <w:r>
        <w:rPr>
          <w:color w:val="231F20"/>
          <w:spacing w:val="40"/>
          <w:sz w:val="11"/>
        </w:rPr>
        <w:t> </w:t>
      </w:r>
      <w:r>
        <w:rPr>
          <w:rFonts w:ascii="Gill Sans MT"/>
          <w:i/>
          <w:color w:val="231F20"/>
          <w:sz w:val="11"/>
        </w:rPr>
        <w:t>Research in Nursing &amp; Health, 33, </w:t>
      </w:r>
      <w:r>
        <w:rPr>
          <w:color w:val="231F20"/>
          <w:sz w:val="11"/>
        </w:rPr>
        <w:t>193-206.</w:t>
      </w:r>
    </w:p>
    <w:p>
      <w:pPr>
        <w:spacing w:line="247" w:lineRule="auto" w:before="44"/>
        <w:ind w:left="258" w:right="176" w:hanging="151"/>
        <w:jc w:val="left"/>
        <w:rPr>
          <w:sz w:val="11"/>
        </w:rPr>
      </w:pPr>
      <w:r>
        <w:rPr>
          <w:color w:val="231F20"/>
          <w:w w:val="90"/>
          <w:sz w:val="11"/>
        </w:rPr>
        <w:t>Yunus,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M.B.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(2007).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Fibromyalgia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and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overlapping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disorders:</w:t>
      </w:r>
      <w:r>
        <w:rPr>
          <w:color w:val="231F20"/>
          <w:spacing w:val="-8"/>
          <w:w w:val="90"/>
          <w:sz w:val="11"/>
        </w:rPr>
        <w:t> </w:t>
      </w:r>
      <w:r>
        <w:rPr>
          <w:color w:val="231F20"/>
          <w:w w:val="90"/>
          <w:sz w:val="11"/>
        </w:rPr>
        <w:t>The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unifying</w:t>
      </w:r>
      <w:r>
        <w:rPr>
          <w:color w:val="231F20"/>
          <w:spacing w:val="-2"/>
          <w:w w:val="90"/>
          <w:sz w:val="11"/>
        </w:rPr>
        <w:t> </w:t>
      </w:r>
      <w:r>
        <w:rPr>
          <w:color w:val="231F20"/>
          <w:w w:val="90"/>
          <w:sz w:val="11"/>
        </w:rPr>
        <w:t>concept</w:t>
      </w:r>
      <w:r>
        <w:rPr>
          <w:color w:val="231F20"/>
          <w:spacing w:val="40"/>
          <w:sz w:val="11"/>
        </w:rPr>
        <w:t> </w:t>
      </w:r>
      <w:r>
        <w:rPr>
          <w:color w:val="231F20"/>
          <w:sz w:val="11"/>
        </w:rPr>
        <w:t>of central sensitivity syndromes. </w:t>
      </w:r>
      <w:r>
        <w:rPr>
          <w:rFonts w:ascii="Gill Sans MT"/>
          <w:i/>
          <w:color w:val="231F20"/>
          <w:sz w:val="11"/>
        </w:rPr>
        <w:t>Seminars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in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Arthritis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and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Rheumatism,</w:t>
      </w:r>
      <w:r>
        <w:rPr>
          <w:rFonts w:ascii="Gill Sans MT"/>
          <w:i/>
          <w:color w:val="231F20"/>
          <w:spacing w:val="-2"/>
          <w:sz w:val="11"/>
        </w:rPr>
        <w:t> </w:t>
      </w:r>
      <w:r>
        <w:rPr>
          <w:rFonts w:ascii="Gill Sans MT"/>
          <w:i/>
          <w:color w:val="231F20"/>
          <w:sz w:val="11"/>
        </w:rPr>
        <w:t>36</w:t>
      </w:r>
      <w:r>
        <w:rPr>
          <w:color w:val="231F20"/>
          <w:sz w:val="11"/>
        </w:rPr>
        <w:t>,</w:t>
      </w:r>
      <w:r>
        <w:rPr>
          <w:color w:val="231F20"/>
          <w:spacing w:val="40"/>
          <w:sz w:val="11"/>
        </w:rPr>
        <w:t> </w:t>
      </w:r>
      <w:r>
        <w:rPr>
          <w:color w:val="231F20"/>
          <w:spacing w:val="-2"/>
          <w:sz w:val="11"/>
        </w:rPr>
        <w:t>339-356.</w:t>
      </w:r>
    </w:p>
    <w:sectPr>
      <w:type w:val="continuous"/>
      <w:pgSz w:w="31660" w:h="13570" w:orient="landscape"/>
      <w:pgMar w:top="360" w:bottom="280" w:left="260" w:right="280"/>
      <w:cols w:num="4" w:equalWidth="0">
        <w:col w:w="6670" w:space="9862"/>
        <w:col w:w="3020" w:space="372"/>
        <w:col w:w="3827" w:space="3424"/>
        <w:col w:w="394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Wingdings 3">
    <w:altName w:val="Wingdings 3"/>
    <w:charset w:val="2"/>
    <w:family w:val="roman"/>
    <w:pitch w:val="variable"/>
  </w:font>
  <w:font w:name="Trebuchet MS">
    <w:altName w:val="Trebuchet M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"/>
      <w:lvlJc w:val="left"/>
      <w:pPr>
        <w:ind w:left="212" w:hanging="213"/>
      </w:pPr>
      <w:rPr>
        <w:rFonts w:hint="default" w:ascii="Wingdings" w:hAnsi="Wingdings" w:eastAsia="Wingdings" w:cs="Wingdings"/>
        <w:b w:val="0"/>
        <w:bCs w:val="0"/>
        <w:i w:val="0"/>
        <w:iCs w:val="0"/>
        <w:color w:val="D2232A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8" w:hanging="2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76" w:hanging="2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4" w:hanging="2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33" w:hanging="2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61" w:hanging="2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89" w:hanging="2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18" w:hanging="2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46" w:hanging="2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"/>
      <w:lvlJc w:val="left"/>
      <w:pPr>
        <w:ind w:left="150" w:hanging="151"/>
      </w:pPr>
      <w:rPr>
        <w:rFonts w:hint="default" w:ascii="Wingdings" w:hAnsi="Wingdings" w:eastAsia="Wingdings" w:cs="Wingdings"/>
        <w:spacing w:val="0"/>
        <w:w w:val="10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3" w:hanging="113"/>
      </w:pPr>
      <w:rPr>
        <w:rFonts w:hint="default" w:ascii="Century Gothic" w:hAnsi="Century Gothic" w:eastAsia="Century Gothic" w:cs="Century Gothic"/>
        <w:b/>
        <w:bCs/>
        <w:i w:val="0"/>
        <w:iCs w:val="0"/>
        <w:color w:val="231F20"/>
        <w:spacing w:val="0"/>
        <w:w w:val="63"/>
        <w:sz w:val="14"/>
        <w:szCs w:val="1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9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58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7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57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6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55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04" w:hanging="11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"/>
      <w:lvlJc w:val="left"/>
      <w:pPr>
        <w:ind w:left="150" w:hanging="151"/>
      </w:pPr>
      <w:rPr>
        <w:rFonts w:hint="default" w:ascii="Wingdings" w:hAnsi="Wingdings" w:eastAsia="Wingdings" w:cs="Wingdings"/>
        <w:b w:val="0"/>
        <w:bCs w:val="0"/>
        <w:i w:val="0"/>
        <w:iCs w:val="0"/>
        <w:color w:val="231F2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7" w:hanging="97"/>
      </w:pPr>
      <w:rPr>
        <w:rFonts w:hint="default" w:ascii="Century Gothic" w:hAnsi="Century Gothic" w:eastAsia="Century Gothic" w:cs="Century Gothic"/>
        <w:b/>
        <w:bCs/>
        <w:i w:val="0"/>
        <w:iCs w:val="0"/>
        <w:color w:val="231F20"/>
        <w:spacing w:val="0"/>
        <w:w w:val="63"/>
        <w:sz w:val="14"/>
        <w:szCs w:val="1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8" w:hanging="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76" w:hanging="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95" w:hanging="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13" w:hanging="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31" w:hanging="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50" w:hanging="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68" w:hanging="9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"/>
      <w:lvlJc w:val="left"/>
      <w:pPr>
        <w:ind w:left="150" w:hanging="151"/>
      </w:pPr>
      <w:rPr>
        <w:rFonts w:hint="default" w:ascii="Wingdings" w:hAnsi="Wingdings" w:eastAsia="Wingdings" w:cs="Wingdings"/>
        <w:b w:val="0"/>
        <w:bCs w:val="0"/>
        <w:i w:val="0"/>
        <w:iCs w:val="0"/>
        <w:color w:val="231F2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6" w:hanging="1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32" w:hanging="1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19" w:hanging="1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05" w:hanging="1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91" w:hanging="1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77" w:hanging="1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64" w:hanging="1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50" w:hanging="15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"/>
      <w:lvlJc w:val="left"/>
      <w:pPr>
        <w:ind w:left="150" w:hanging="151"/>
      </w:pPr>
      <w:rPr>
        <w:rFonts w:hint="default" w:ascii="Wingdings" w:hAnsi="Wingdings" w:eastAsia="Wingdings" w:cs="Wingdings"/>
        <w:b w:val="0"/>
        <w:bCs w:val="0"/>
        <w:i w:val="0"/>
        <w:iCs w:val="0"/>
        <w:color w:val="231F2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8" w:hanging="15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7" w:hanging="1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6" w:hanging="1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5" w:hanging="1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04" w:hanging="1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93" w:hanging="1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82" w:hanging="1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70" w:hanging="15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"/>
      <w:lvlJc w:val="left"/>
      <w:pPr>
        <w:ind w:left="257" w:hanging="151"/>
      </w:pPr>
      <w:rPr>
        <w:rFonts w:hint="default" w:ascii="Wingdings" w:hAnsi="Wingdings" w:eastAsia="Wingdings" w:cs="Wingdings"/>
        <w:b w:val="0"/>
        <w:bCs w:val="0"/>
        <w:i w:val="0"/>
        <w:iCs w:val="0"/>
        <w:color w:val="231F2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1" w:hanging="114"/>
      </w:pPr>
      <w:rPr>
        <w:rFonts w:hint="default" w:ascii="Century Gothic" w:hAnsi="Century Gothic" w:eastAsia="Century Gothic" w:cs="Century Gothic"/>
        <w:spacing w:val="0"/>
        <w:w w:val="6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0" w:hanging="11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-2670" w:hanging="11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5819" w:hanging="11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8968" w:hanging="11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2117" w:hanging="11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5266" w:hanging="11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8415" w:hanging="114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Century Gothic" w:hAnsi="Century Gothic" w:eastAsia="Century Gothic" w:cs="Century Gothic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6"/>
      <w:ind w:left="257"/>
      <w:outlineLvl w:val="2"/>
    </w:pPr>
    <w:rPr>
      <w:rFonts w:ascii="Calibri" w:hAnsi="Calibri" w:eastAsia="Calibri" w:cs="Calibri"/>
      <w:b/>
      <w:bCs/>
      <w:i/>
      <w:iCs/>
      <w:sz w:val="14"/>
      <w:szCs w:val="1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9"/>
      <w:ind w:left="370" w:hanging="112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Cherry 2013 MYOPAIN</dc:title>
  <dcterms:created xsi:type="dcterms:W3CDTF">2026-09-28T21:54:06Z</dcterms:created>
  <dcterms:modified xsi:type="dcterms:W3CDTF">2026-09-28T21:54:06Z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2013-08-07T00:00:00Z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10.01</vt:lpwstr>
  </property>
</Properties>
</file>